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A0834" w14:textId="77777777" w:rsidR="00382536" w:rsidRDefault="00382536" w:rsidP="00BB748C">
      <w:r>
        <w:rPr>
          <w:rFonts w:hint="eastAsia"/>
          <w:noProof/>
        </w:rPr>
        <mc:AlternateContent>
          <mc:Choice Requires="wps">
            <w:drawing>
              <wp:anchor distT="0" distB="0" distL="114300" distR="114300" simplePos="0" relativeHeight="251658240" behindDoc="0" locked="0" layoutInCell="1" allowOverlap="1" wp14:anchorId="58DD5547" wp14:editId="618F8C6C">
                <wp:simplePos x="0" y="0"/>
                <wp:positionH relativeFrom="column">
                  <wp:posOffset>72390</wp:posOffset>
                </wp:positionH>
                <wp:positionV relativeFrom="paragraph">
                  <wp:posOffset>3810</wp:posOffset>
                </wp:positionV>
                <wp:extent cx="6629400" cy="2503805"/>
                <wp:effectExtent l="0" t="0" r="19050" b="10795"/>
                <wp:wrapTopAndBottom/>
                <wp:docPr id="1" name="テキスト ボックス 1"/>
                <wp:cNvGraphicFramePr/>
                <a:graphic xmlns:a="http://schemas.openxmlformats.org/drawingml/2006/main">
                  <a:graphicData uri="http://schemas.microsoft.com/office/word/2010/wordprocessingShape">
                    <wps:wsp>
                      <wps:cNvSpPr txBox="1"/>
                      <wps:spPr>
                        <a:xfrm>
                          <a:off x="0" y="0"/>
                          <a:ext cx="6629400" cy="2503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A4035" w14:textId="77777777" w:rsidR="0098552D" w:rsidRPr="00B1197C" w:rsidRDefault="0098552D" w:rsidP="004C1B35">
                            <w:pPr>
                              <w:jc w:val="right"/>
                              <w:rPr>
                                <w:rFonts w:ascii="メイリオ" w:eastAsia="メイリオ" w:hAnsi="メイリオ"/>
                              </w:rPr>
                            </w:pPr>
                            <w:r w:rsidRPr="00B1197C">
                              <w:rPr>
                                <w:rFonts w:ascii="メイリオ" w:eastAsia="メイリオ" w:hAnsi="メイリオ" w:hint="eastAsia"/>
                              </w:rPr>
                              <w:t>都市計画実習　サスティナビリティ</w:t>
                            </w:r>
                            <w:r w:rsidRPr="00B1197C">
                              <w:rPr>
                                <w:rFonts w:ascii="メイリオ" w:eastAsia="メイリオ" w:hAnsi="メイリオ"/>
                              </w:rPr>
                              <w:t>班</w:t>
                            </w:r>
                            <w:r w:rsidRPr="00B1197C">
                              <w:rPr>
                                <w:rFonts w:ascii="メイリオ" w:eastAsia="メイリオ" w:hAnsi="メイリオ" w:hint="eastAsia"/>
                              </w:rPr>
                              <w:t xml:space="preserve">　</w:t>
                            </w:r>
                            <w:r w:rsidRPr="00B1197C">
                              <w:rPr>
                                <w:rFonts w:ascii="メイリオ" w:eastAsia="メイリオ" w:hAnsi="メイリオ"/>
                              </w:rPr>
                              <w:t>中間発表資料(2017/05/11)</w:t>
                            </w:r>
                          </w:p>
                          <w:p w14:paraId="4E6C2740" w14:textId="0F8F1C5B" w:rsidR="0098552D" w:rsidRPr="00680A46" w:rsidRDefault="0098552D" w:rsidP="00680A46">
                            <w:pPr>
                              <w:jc w:val="center"/>
                              <w:rPr>
                                <w:rFonts w:ascii="メイリオ" w:eastAsia="メイリオ" w:hAnsi="メイリオ"/>
                                <w:sz w:val="32"/>
                              </w:rPr>
                            </w:pPr>
                            <w:r w:rsidRPr="00680A46">
                              <w:rPr>
                                <w:rFonts w:ascii="メイリオ" w:eastAsia="メイリオ" w:hAnsi="メイリオ" w:hint="eastAsia"/>
                                <w:sz w:val="48"/>
                              </w:rPr>
                              <w:t>飲み屋は減るが</w:t>
                            </w:r>
                            <w:r w:rsidRPr="00680A46">
                              <w:rPr>
                                <w:rFonts w:ascii="メイリオ" w:eastAsia="メイリオ" w:hAnsi="メイリオ"/>
                                <w:sz w:val="48"/>
                              </w:rPr>
                              <w:t>役に立つ</w:t>
                            </w:r>
                            <w:r w:rsidRPr="004C1B35">
                              <w:rPr>
                                <w:rFonts w:ascii="メイリオ" w:eastAsia="メイリオ" w:hAnsi="メイリオ" w:hint="eastAsia"/>
                                <w:sz w:val="32"/>
                              </w:rPr>
                              <w:t>～居酒屋で飲んでいけ～</w:t>
                            </w:r>
                          </w:p>
                          <w:p w14:paraId="262AA2AF" w14:textId="3C9C5F50" w:rsidR="0098552D" w:rsidRPr="003444A6" w:rsidRDefault="0098552D" w:rsidP="003444A6">
                            <w:pPr>
                              <w:jc w:val="center"/>
                              <w:rPr>
                                <w:rFonts w:ascii="メイリオ" w:eastAsia="メイリオ" w:hAnsi="メイリオ"/>
                              </w:rPr>
                            </w:pPr>
                            <w:r w:rsidRPr="003444A6">
                              <w:rPr>
                                <w:rFonts w:ascii="メイリオ" w:eastAsia="メイリオ" w:hAnsi="メイリオ" w:hint="eastAsia"/>
                              </w:rPr>
                              <w:t>班員</w:t>
                            </w:r>
                            <w:r w:rsidRPr="003444A6">
                              <w:rPr>
                                <w:rFonts w:ascii="メイリオ" w:eastAsia="メイリオ" w:hAnsi="メイリオ"/>
                              </w:rPr>
                              <w:t>：御手洗陽(</w:t>
                            </w:r>
                            <w:r w:rsidRPr="003444A6">
                              <w:rPr>
                                <w:rFonts w:ascii="メイリオ" w:eastAsia="メイリオ" w:hAnsi="メイリオ" w:hint="eastAsia"/>
                              </w:rPr>
                              <w:t>班長</w:t>
                            </w:r>
                            <w:r w:rsidRPr="003444A6">
                              <w:rPr>
                                <w:rFonts w:ascii="メイリオ" w:eastAsia="メイリオ" w:hAnsi="メイリオ"/>
                              </w:rPr>
                              <w:t>)</w:t>
                            </w:r>
                            <w:r w:rsidRPr="003444A6">
                              <w:rPr>
                                <w:rFonts w:ascii="メイリオ" w:eastAsia="メイリオ" w:hAnsi="メイリオ" w:hint="eastAsia"/>
                              </w:rPr>
                              <w:t xml:space="preserve"> 山本</w:t>
                            </w:r>
                            <w:r w:rsidRPr="003444A6">
                              <w:rPr>
                                <w:rFonts w:ascii="メイリオ" w:eastAsia="メイリオ" w:hAnsi="メイリオ"/>
                              </w:rPr>
                              <w:t>翔太</w:t>
                            </w:r>
                            <w:r w:rsidRPr="003444A6">
                              <w:rPr>
                                <w:rFonts w:ascii="メイリオ" w:eastAsia="メイリオ" w:hAnsi="メイリオ" w:hint="eastAsia"/>
                              </w:rPr>
                              <w:t>(副班長) 下津</w:t>
                            </w:r>
                            <w:r w:rsidRPr="003444A6">
                              <w:rPr>
                                <w:rFonts w:ascii="メイリオ" w:eastAsia="メイリオ" w:hAnsi="メイリオ"/>
                              </w:rPr>
                              <w:t>大輔</w:t>
                            </w:r>
                            <w:r w:rsidRPr="003444A6">
                              <w:rPr>
                                <w:rFonts w:ascii="メイリオ" w:eastAsia="メイリオ" w:hAnsi="メイリオ" w:hint="eastAsia"/>
                              </w:rPr>
                              <w:t>(印刷)</w:t>
                            </w:r>
                            <w:r w:rsidRPr="003444A6">
                              <w:rPr>
                                <w:rFonts w:ascii="メイリオ" w:eastAsia="メイリオ" w:hAnsi="メイリオ"/>
                              </w:rPr>
                              <w:t xml:space="preserve"> </w:t>
                            </w:r>
                            <w:r w:rsidRPr="003444A6">
                              <w:rPr>
                                <w:rFonts w:ascii="メイリオ" w:eastAsia="メイリオ" w:hAnsi="メイリオ" w:hint="eastAsia"/>
                              </w:rPr>
                              <w:t>藤本遼太郎(</w:t>
                            </w:r>
                            <w:r w:rsidRPr="003444A6">
                              <w:rPr>
                                <w:rFonts w:ascii="メイリオ" w:eastAsia="メイリオ" w:hAnsi="メイリオ"/>
                              </w:rPr>
                              <w:t>DB</w:t>
                            </w:r>
                            <w:r w:rsidRPr="003444A6">
                              <w:rPr>
                                <w:rFonts w:ascii="メイリオ" w:eastAsia="メイリオ" w:hAnsi="メイリオ" w:hint="eastAsia"/>
                              </w:rPr>
                              <w:t>)</w:t>
                            </w:r>
                          </w:p>
                          <w:p w14:paraId="4CAFE4A5" w14:textId="15703021" w:rsidR="0098552D" w:rsidRPr="003444A6" w:rsidRDefault="0098552D" w:rsidP="003444A6">
                            <w:pPr>
                              <w:jc w:val="center"/>
                              <w:rPr>
                                <w:rFonts w:ascii="メイリオ" w:eastAsia="メイリオ" w:hAnsi="メイリオ"/>
                              </w:rPr>
                            </w:pPr>
                            <w:r w:rsidRPr="003444A6">
                              <w:rPr>
                                <w:rFonts w:ascii="メイリオ" w:eastAsia="メイリオ" w:hAnsi="メイリオ" w:hint="eastAsia"/>
                              </w:rPr>
                              <w:t>井上</w:t>
                            </w:r>
                            <w:r w:rsidRPr="003444A6">
                              <w:rPr>
                                <w:rFonts w:ascii="メイリオ" w:eastAsia="メイリオ" w:hAnsi="メイリオ"/>
                              </w:rPr>
                              <w:t>歩</w:t>
                            </w:r>
                            <w:r w:rsidRPr="003444A6">
                              <w:rPr>
                                <w:rFonts w:ascii="メイリオ" w:eastAsia="メイリオ" w:hAnsi="メイリオ" w:hint="eastAsia"/>
                              </w:rPr>
                              <w:t>(記録)</w:t>
                            </w:r>
                            <w:r w:rsidRPr="003444A6">
                              <w:rPr>
                                <w:rFonts w:ascii="メイリオ" w:eastAsia="メイリオ" w:hAnsi="メイリオ"/>
                              </w:rPr>
                              <w:t xml:space="preserve"> </w:t>
                            </w:r>
                            <w:r w:rsidR="005B0EBA" w:rsidRPr="003444A6">
                              <w:rPr>
                                <w:rFonts w:ascii="メイリオ" w:eastAsia="メイリオ" w:hAnsi="メイリオ" w:hint="eastAsia"/>
                              </w:rPr>
                              <w:t>蓮沼舜矢</w:t>
                            </w:r>
                            <w:r w:rsidR="005B0EBA">
                              <w:rPr>
                                <w:rFonts w:ascii="メイリオ" w:eastAsia="メイリオ" w:hAnsi="メイリオ" w:hint="eastAsia"/>
                              </w:rPr>
                              <w:t>(</w:t>
                            </w:r>
                            <w:r w:rsidR="005B0EBA">
                              <w:rPr>
                                <w:rFonts w:ascii="メイリオ" w:eastAsia="メイリオ" w:hAnsi="メイリオ"/>
                              </w:rPr>
                              <w:t>PPT</w:t>
                            </w:r>
                            <w:r w:rsidR="005B0EBA">
                              <w:rPr>
                                <w:rFonts w:ascii="メイリオ" w:eastAsia="メイリオ" w:hAnsi="メイリオ" w:hint="eastAsia"/>
                              </w:rPr>
                              <w:t xml:space="preserve">) </w:t>
                            </w:r>
                            <w:r w:rsidRPr="003444A6">
                              <w:rPr>
                                <w:rFonts w:ascii="メイリオ" w:eastAsia="メイリオ" w:hAnsi="メイリオ" w:hint="eastAsia"/>
                              </w:rPr>
                              <w:t>大橋瑞生 河村</w:t>
                            </w:r>
                            <w:r w:rsidRPr="003444A6">
                              <w:rPr>
                                <w:rFonts w:ascii="メイリオ" w:eastAsia="メイリオ" w:hAnsi="メイリオ"/>
                              </w:rPr>
                              <w:t xml:space="preserve">涼平 </w:t>
                            </w:r>
                            <w:r w:rsidRPr="003444A6">
                              <w:rPr>
                                <w:rFonts w:ascii="メイリオ" w:eastAsia="メイリオ" w:hAnsi="メイリオ" w:hint="eastAsia"/>
                              </w:rPr>
                              <w:t>佐竹</w:t>
                            </w:r>
                            <w:r w:rsidRPr="003444A6">
                              <w:rPr>
                                <w:rFonts w:ascii="メイリオ" w:eastAsia="メイリオ" w:hAnsi="メイリオ"/>
                              </w:rPr>
                              <w:t>篤紀</w:t>
                            </w:r>
                          </w:p>
                          <w:p w14:paraId="12E37C50" w14:textId="7F902CCB" w:rsidR="0098552D" w:rsidRPr="003444A6" w:rsidRDefault="0098552D" w:rsidP="004C1B35">
                            <w:pPr>
                              <w:jc w:val="center"/>
                              <w:rPr>
                                <w:rFonts w:ascii="メイリオ" w:eastAsia="メイリオ" w:hAnsi="メイリオ"/>
                                <w:sz w:val="24"/>
                              </w:rPr>
                            </w:pPr>
                            <w:r w:rsidRPr="003444A6">
                              <w:rPr>
                                <w:rFonts w:ascii="メイリオ" w:eastAsia="メイリオ" w:hAnsi="メイリオ" w:hint="eastAsia"/>
                                <w:sz w:val="24"/>
                              </w:rPr>
                              <w:t>指導教官</w:t>
                            </w:r>
                            <w:r w:rsidR="0023773F">
                              <w:rPr>
                                <w:rFonts w:ascii="メイリオ" w:eastAsia="メイリオ" w:hAnsi="メイリオ" w:hint="eastAsia"/>
                                <w:sz w:val="24"/>
                              </w:rPr>
                              <w:t>:</w:t>
                            </w:r>
                            <w:r w:rsidRPr="003444A6">
                              <w:rPr>
                                <w:rFonts w:ascii="メイリオ" w:eastAsia="メイリオ" w:hAnsi="メイリオ"/>
                                <w:sz w:val="24"/>
                              </w:rPr>
                              <w:t xml:space="preserve">谷口守　</w:t>
                            </w:r>
                            <w:r w:rsidRPr="003444A6">
                              <w:rPr>
                                <w:rFonts w:ascii="メイリオ" w:eastAsia="メイリオ" w:hAnsi="メイリオ" w:hint="eastAsia"/>
                                <w:sz w:val="24"/>
                              </w:rPr>
                              <w:t>TA</w:t>
                            </w:r>
                            <w:r w:rsidR="0023773F">
                              <w:rPr>
                                <w:rFonts w:ascii="メイリオ" w:eastAsia="メイリオ" w:hAnsi="メイリオ"/>
                                <w:sz w:val="24"/>
                              </w:rPr>
                              <w:t>:</w:t>
                            </w:r>
                            <w:r w:rsidR="00AE0571">
                              <w:rPr>
                                <w:rFonts w:ascii="メイリオ" w:eastAsia="メイリオ" w:hAnsi="メイリオ" w:hint="eastAsia"/>
                                <w:sz w:val="24"/>
                              </w:rPr>
                              <w:t>川﨑</w:t>
                            </w:r>
                            <w:r w:rsidRPr="003444A6">
                              <w:rPr>
                                <w:rFonts w:ascii="メイリオ" w:eastAsia="メイリオ" w:hAnsi="メイリオ"/>
                                <w:sz w:val="24"/>
                              </w:rPr>
                              <w:t>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D5547" id="_x0000_t202" coordsize="21600,21600" o:spt="202" path="m,l,21600r21600,l21600,xe">
                <v:stroke joinstyle="miter"/>
                <v:path gradientshapeok="t" o:connecttype="rect"/>
              </v:shapetype>
              <v:shape id="テキスト ボックス 1" o:spid="_x0000_s1026" type="#_x0000_t202" style="position:absolute;left:0;text-align:left;margin-left:5.7pt;margin-top:.3pt;width:522pt;height:19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" fillcolor="white [3201]" strokeweight=".5pt">
                <v:textbox>
                  <w:txbxContent>
                    <w:p w14:paraId="7AAA4035" w14:textId="77777777" w:rsidR="0098552D" w:rsidRPr="00B1197C" w:rsidRDefault="0098552D" w:rsidP="004C1B35">
                      <w:pPr>
                        <w:jc w:val="right"/>
                        <w:rPr>
                          <w:rFonts w:ascii="メイリオ" w:eastAsia="メイリオ" w:hAnsi="メイリオ"/>
                        </w:rPr>
                      </w:pPr>
                      <w:r w:rsidRPr="00B1197C">
                        <w:rPr>
                          <w:rFonts w:ascii="メイリオ" w:eastAsia="メイリオ" w:hAnsi="メイリオ" w:hint="eastAsia"/>
                        </w:rPr>
                        <w:t>都市計画実習　サスティナビリティ</w:t>
                      </w:r>
                      <w:r w:rsidRPr="00B1197C">
                        <w:rPr>
                          <w:rFonts w:ascii="メイリオ" w:eastAsia="メイリオ" w:hAnsi="メイリオ"/>
                        </w:rPr>
                        <w:t>班</w:t>
                      </w:r>
                      <w:r w:rsidRPr="00B1197C">
                        <w:rPr>
                          <w:rFonts w:ascii="メイリオ" w:eastAsia="メイリオ" w:hAnsi="メイリオ" w:hint="eastAsia"/>
                        </w:rPr>
                        <w:t xml:space="preserve">　</w:t>
                      </w:r>
                      <w:r w:rsidRPr="00B1197C">
                        <w:rPr>
                          <w:rFonts w:ascii="メイリオ" w:eastAsia="メイリオ" w:hAnsi="メイリオ"/>
                        </w:rPr>
                        <w:t>中間発表資料(2017/05/11)</w:t>
                      </w:r>
                    </w:p>
                    <w:p w14:paraId="4E6C2740" w14:textId="0F8F1C5B" w:rsidR="0098552D" w:rsidRPr="00680A46" w:rsidRDefault="0098552D" w:rsidP="00680A46">
                      <w:pPr>
                        <w:jc w:val="center"/>
                        <w:rPr>
                          <w:rFonts w:ascii="メイリオ" w:eastAsia="メイリオ" w:hAnsi="メイリオ"/>
                          <w:sz w:val="32"/>
                        </w:rPr>
                      </w:pPr>
                      <w:r w:rsidRPr="00680A46">
                        <w:rPr>
                          <w:rFonts w:ascii="メイリオ" w:eastAsia="メイリオ" w:hAnsi="メイリオ" w:hint="eastAsia"/>
                          <w:sz w:val="48"/>
                        </w:rPr>
                        <w:t>飲み屋は減るが</w:t>
                      </w:r>
                      <w:r w:rsidRPr="00680A46">
                        <w:rPr>
                          <w:rFonts w:ascii="メイリオ" w:eastAsia="メイリオ" w:hAnsi="メイリオ"/>
                          <w:sz w:val="48"/>
                        </w:rPr>
                        <w:t>役に立つ</w:t>
                      </w:r>
                      <w:r w:rsidRPr="004C1B35">
                        <w:rPr>
                          <w:rFonts w:ascii="メイリオ" w:eastAsia="メイリオ" w:hAnsi="メイリオ" w:hint="eastAsia"/>
                          <w:sz w:val="32"/>
                        </w:rPr>
                        <w:t>～居酒屋で飲んでいけ～</w:t>
                      </w:r>
                    </w:p>
                    <w:p w14:paraId="262AA2AF" w14:textId="3C9C5F50" w:rsidR="0098552D" w:rsidRPr="003444A6" w:rsidRDefault="0098552D" w:rsidP="003444A6">
                      <w:pPr>
                        <w:jc w:val="center"/>
                        <w:rPr>
                          <w:rFonts w:ascii="メイリオ" w:eastAsia="メイリオ" w:hAnsi="メイリオ"/>
                        </w:rPr>
                      </w:pPr>
                      <w:r w:rsidRPr="003444A6">
                        <w:rPr>
                          <w:rFonts w:ascii="メイリオ" w:eastAsia="メイリオ" w:hAnsi="メイリオ" w:hint="eastAsia"/>
                        </w:rPr>
                        <w:t>班員</w:t>
                      </w:r>
                      <w:r w:rsidRPr="003444A6">
                        <w:rPr>
                          <w:rFonts w:ascii="メイリオ" w:eastAsia="メイリオ" w:hAnsi="メイリオ"/>
                        </w:rPr>
                        <w:t>：御手洗陽(</w:t>
                      </w:r>
                      <w:r w:rsidRPr="003444A6">
                        <w:rPr>
                          <w:rFonts w:ascii="メイリオ" w:eastAsia="メイリオ" w:hAnsi="メイリオ" w:hint="eastAsia"/>
                        </w:rPr>
                        <w:t>班長</w:t>
                      </w:r>
                      <w:r w:rsidRPr="003444A6">
                        <w:rPr>
                          <w:rFonts w:ascii="メイリオ" w:eastAsia="メイリオ" w:hAnsi="メイリオ"/>
                        </w:rPr>
                        <w:t>)</w:t>
                      </w:r>
                      <w:r w:rsidRPr="003444A6">
                        <w:rPr>
                          <w:rFonts w:ascii="メイリオ" w:eastAsia="メイリオ" w:hAnsi="メイリオ" w:hint="eastAsia"/>
                        </w:rPr>
                        <w:t xml:space="preserve"> 山本</w:t>
                      </w:r>
                      <w:r w:rsidRPr="003444A6">
                        <w:rPr>
                          <w:rFonts w:ascii="メイリオ" w:eastAsia="メイリオ" w:hAnsi="メイリオ"/>
                        </w:rPr>
                        <w:t>翔太</w:t>
                      </w:r>
                      <w:r w:rsidRPr="003444A6">
                        <w:rPr>
                          <w:rFonts w:ascii="メイリオ" w:eastAsia="メイリオ" w:hAnsi="メイリオ" w:hint="eastAsia"/>
                        </w:rPr>
                        <w:t>(副班長) 下津</w:t>
                      </w:r>
                      <w:r w:rsidRPr="003444A6">
                        <w:rPr>
                          <w:rFonts w:ascii="メイリオ" w:eastAsia="メイリオ" w:hAnsi="メイリオ"/>
                        </w:rPr>
                        <w:t>大輔</w:t>
                      </w:r>
                      <w:r w:rsidRPr="003444A6">
                        <w:rPr>
                          <w:rFonts w:ascii="メイリオ" w:eastAsia="メイリオ" w:hAnsi="メイリオ" w:hint="eastAsia"/>
                        </w:rPr>
                        <w:t>(印刷)</w:t>
                      </w:r>
                      <w:r w:rsidRPr="003444A6">
                        <w:rPr>
                          <w:rFonts w:ascii="メイリオ" w:eastAsia="メイリオ" w:hAnsi="メイリオ"/>
                        </w:rPr>
                        <w:t xml:space="preserve"> </w:t>
                      </w:r>
                      <w:r w:rsidRPr="003444A6">
                        <w:rPr>
                          <w:rFonts w:ascii="メイリオ" w:eastAsia="メイリオ" w:hAnsi="メイリオ" w:hint="eastAsia"/>
                        </w:rPr>
                        <w:t>藤本遼太郎(</w:t>
                      </w:r>
                      <w:r w:rsidRPr="003444A6">
                        <w:rPr>
                          <w:rFonts w:ascii="メイリオ" w:eastAsia="メイリオ" w:hAnsi="メイリオ"/>
                        </w:rPr>
                        <w:t>DB</w:t>
                      </w:r>
                      <w:r w:rsidRPr="003444A6">
                        <w:rPr>
                          <w:rFonts w:ascii="メイリオ" w:eastAsia="メイリオ" w:hAnsi="メイリオ" w:hint="eastAsia"/>
                        </w:rPr>
                        <w:t>)</w:t>
                      </w:r>
                    </w:p>
                    <w:p w14:paraId="4CAFE4A5" w14:textId="15703021" w:rsidR="0098552D" w:rsidRPr="003444A6" w:rsidRDefault="0098552D" w:rsidP="003444A6">
                      <w:pPr>
                        <w:jc w:val="center"/>
                        <w:rPr>
                          <w:rFonts w:ascii="メイリオ" w:eastAsia="メイリオ" w:hAnsi="メイリオ"/>
                        </w:rPr>
                      </w:pPr>
                      <w:r w:rsidRPr="003444A6">
                        <w:rPr>
                          <w:rFonts w:ascii="メイリオ" w:eastAsia="メイリオ" w:hAnsi="メイリオ" w:hint="eastAsia"/>
                        </w:rPr>
                        <w:t>井上</w:t>
                      </w:r>
                      <w:r w:rsidRPr="003444A6">
                        <w:rPr>
                          <w:rFonts w:ascii="メイリオ" w:eastAsia="メイリオ" w:hAnsi="メイリオ"/>
                        </w:rPr>
                        <w:t>歩</w:t>
                      </w:r>
                      <w:r w:rsidRPr="003444A6">
                        <w:rPr>
                          <w:rFonts w:ascii="メイリオ" w:eastAsia="メイリオ" w:hAnsi="メイリオ" w:hint="eastAsia"/>
                        </w:rPr>
                        <w:t>(記録)</w:t>
                      </w:r>
                      <w:r w:rsidRPr="003444A6">
                        <w:rPr>
                          <w:rFonts w:ascii="メイリオ" w:eastAsia="メイリオ" w:hAnsi="メイリオ"/>
                        </w:rPr>
                        <w:t xml:space="preserve"> </w:t>
                      </w:r>
                      <w:r w:rsidR="005B0EBA" w:rsidRPr="003444A6">
                        <w:rPr>
                          <w:rFonts w:ascii="メイリオ" w:eastAsia="メイリオ" w:hAnsi="メイリオ" w:hint="eastAsia"/>
                        </w:rPr>
                        <w:t>蓮沼舜矢</w:t>
                      </w:r>
                      <w:r w:rsidR="005B0EBA">
                        <w:rPr>
                          <w:rFonts w:ascii="メイリオ" w:eastAsia="メイリオ" w:hAnsi="メイリオ" w:hint="eastAsia"/>
                        </w:rPr>
                        <w:t>(</w:t>
                      </w:r>
                      <w:r w:rsidR="005B0EBA">
                        <w:rPr>
                          <w:rFonts w:ascii="メイリオ" w:eastAsia="メイリオ" w:hAnsi="メイリオ"/>
                        </w:rPr>
                        <w:t>PPT</w:t>
                      </w:r>
                      <w:r w:rsidR="005B0EBA">
                        <w:rPr>
                          <w:rFonts w:ascii="メイリオ" w:eastAsia="メイリオ" w:hAnsi="メイリオ" w:hint="eastAsia"/>
                        </w:rPr>
                        <w:t xml:space="preserve">) </w:t>
                      </w:r>
                      <w:r w:rsidRPr="003444A6">
                        <w:rPr>
                          <w:rFonts w:ascii="メイリオ" w:eastAsia="メイリオ" w:hAnsi="メイリオ" w:hint="eastAsia"/>
                        </w:rPr>
                        <w:t>大橋瑞生 河村</w:t>
                      </w:r>
                      <w:r w:rsidRPr="003444A6">
                        <w:rPr>
                          <w:rFonts w:ascii="メイリオ" w:eastAsia="メイリオ" w:hAnsi="メイリオ"/>
                        </w:rPr>
                        <w:t xml:space="preserve">涼平 </w:t>
                      </w:r>
                      <w:r w:rsidRPr="003444A6">
                        <w:rPr>
                          <w:rFonts w:ascii="メイリオ" w:eastAsia="メイリオ" w:hAnsi="メイリオ" w:hint="eastAsia"/>
                        </w:rPr>
                        <w:t>佐竹</w:t>
                      </w:r>
                      <w:r w:rsidRPr="003444A6">
                        <w:rPr>
                          <w:rFonts w:ascii="メイリオ" w:eastAsia="メイリオ" w:hAnsi="メイリオ"/>
                        </w:rPr>
                        <w:t>篤紀</w:t>
                      </w:r>
                    </w:p>
                    <w:p w14:paraId="12E37C50" w14:textId="7F902CCB" w:rsidR="0098552D" w:rsidRPr="003444A6" w:rsidRDefault="0098552D" w:rsidP="004C1B35">
                      <w:pPr>
                        <w:jc w:val="center"/>
                        <w:rPr>
                          <w:rFonts w:ascii="メイリオ" w:eastAsia="メイリオ" w:hAnsi="メイリオ"/>
                          <w:sz w:val="24"/>
                        </w:rPr>
                      </w:pPr>
                      <w:r w:rsidRPr="003444A6">
                        <w:rPr>
                          <w:rFonts w:ascii="メイリオ" w:eastAsia="メイリオ" w:hAnsi="メイリオ" w:hint="eastAsia"/>
                          <w:sz w:val="24"/>
                        </w:rPr>
                        <w:t>指導教官</w:t>
                      </w:r>
                      <w:r w:rsidR="0023773F">
                        <w:rPr>
                          <w:rFonts w:ascii="メイリオ" w:eastAsia="メイリオ" w:hAnsi="メイリオ" w:hint="eastAsia"/>
                          <w:sz w:val="24"/>
                        </w:rPr>
                        <w:t>:</w:t>
                      </w:r>
                      <w:r w:rsidRPr="003444A6">
                        <w:rPr>
                          <w:rFonts w:ascii="メイリオ" w:eastAsia="メイリオ" w:hAnsi="メイリオ"/>
                          <w:sz w:val="24"/>
                        </w:rPr>
                        <w:t xml:space="preserve">谷口守　</w:t>
                      </w:r>
                      <w:r w:rsidRPr="003444A6">
                        <w:rPr>
                          <w:rFonts w:ascii="メイリオ" w:eastAsia="メイリオ" w:hAnsi="メイリオ" w:hint="eastAsia"/>
                          <w:sz w:val="24"/>
                        </w:rPr>
                        <w:t>TA</w:t>
                      </w:r>
                      <w:r w:rsidR="0023773F">
                        <w:rPr>
                          <w:rFonts w:ascii="メイリオ" w:eastAsia="メイリオ" w:hAnsi="メイリオ"/>
                          <w:sz w:val="24"/>
                        </w:rPr>
                        <w:t>:</w:t>
                      </w:r>
                      <w:r w:rsidR="00AE0571">
                        <w:rPr>
                          <w:rFonts w:ascii="メイリオ" w:eastAsia="メイリオ" w:hAnsi="メイリオ" w:hint="eastAsia"/>
                          <w:sz w:val="24"/>
                        </w:rPr>
                        <w:t>川﨑</w:t>
                      </w:r>
                      <w:r w:rsidRPr="003444A6">
                        <w:rPr>
                          <w:rFonts w:ascii="メイリオ" w:eastAsia="メイリオ" w:hAnsi="メイリオ"/>
                          <w:sz w:val="24"/>
                        </w:rPr>
                        <w:t>薫</w:t>
                      </w:r>
                    </w:p>
                  </w:txbxContent>
                </v:textbox>
                <w10:wrap type="topAndBottom"/>
              </v:shape>
            </w:pict>
          </mc:Fallback>
        </mc:AlternateContent>
      </w:r>
    </w:p>
    <w:p w14:paraId="68999D70" w14:textId="77777777" w:rsidR="00382536" w:rsidRPr="00645E16" w:rsidRDefault="00382536" w:rsidP="00BB748C">
      <w:pPr>
        <w:rPr>
          <w:sz w:val="36"/>
        </w:rPr>
      </w:pPr>
      <w:r w:rsidRPr="00645E16">
        <w:rPr>
          <w:rFonts w:hint="eastAsia"/>
          <w:sz w:val="36"/>
        </w:rPr>
        <w:t>1.</w:t>
      </w:r>
      <w:r w:rsidRPr="00645E16">
        <w:rPr>
          <w:rFonts w:hint="eastAsia"/>
          <w:sz w:val="36"/>
        </w:rPr>
        <w:t>はじめに</w:t>
      </w:r>
    </w:p>
    <w:p w14:paraId="09255852" w14:textId="100E6F14" w:rsidR="003D7AFA" w:rsidRPr="00382536" w:rsidRDefault="00382536" w:rsidP="00BB748C">
      <w:r>
        <w:rPr>
          <w:rFonts w:hint="eastAsia"/>
        </w:rPr>
        <w:t xml:space="preserve">　</w:t>
      </w:r>
      <w:r>
        <w:rPr>
          <w:rFonts w:hint="eastAsia"/>
        </w:rPr>
        <w:t>2017</w:t>
      </w:r>
      <w:r>
        <w:rPr>
          <w:rFonts w:hint="eastAsia"/>
        </w:rPr>
        <w:t>年序盤、我々筑波大生は</w:t>
      </w:r>
      <w:r w:rsidR="00645E16">
        <w:rPr>
          <w:rFonts w:hint="eastAsia"/>
        </w:rPr>
        <w:t>相</w:t>
      </w:r>
      <w:r w:rsidR="0046486B">
        <w:rPr>
          <w:rFonts w:hint="eastAsia"/>
        </w:rPr>
        <w:t>次ぐ居酒屋の閉店を目の当たりにすることとなった。例として</w:t>
      </w:r>
      <w:r>
        <w:rPr>
          <w:rFonts w:hint="eastAsia"/>
        </w:rPr>
        <w:t>天久保三丁目の原価居酒屋くぼやは</w:t>
      </w:r>
      <w:r>
        <w:rPr>
          <w:rFonts w:hint="eastAsia"/>
        </w:rPr>
        <w:t>3</w:t>
      </w:r>
      <w:r>
        <w:rPr>
          <w:rFonts w:hint="eastAsia"/>
        </w:rPr>
        <w:t>月中旬、じぶんかって大学店と</w:t>
      </w:r>
      <w:r w:rsidR="00952399">
        <w:rPr>
          <w:rFonts w:hint="eastAsia"/>
        </w:rPr>
        <w:t>居酒屋</w:t>
      </w:r>
      <w:r>
        <w:rPr>
          <w:rFonts w:hint="eastAsia"/>
        </w:rPr>
        <w:t>じんぱちが</w:t>
      </w:r>
      <w:r>
        <w:rPr>
          <w:rFonts w:hint="eastAsia"/>
        </w:rPr>
        <w:t>4</w:t>
      </w:r>
      <w:r>
        <w:rPr>
          <w:rFonts w:hint="eastAsia"/>
        </w:rPr>
        <w:t>月末をもって閉店したことが挙げられる。これらの居酒屋は私たち自身利用する機会も多く不安を</w:t>
      </w:r>
      <w:r w:rsidR="0046486B">
        <w:rPr>
          <w:rFonts w:hint="eastAsia"/>
        </w:rPr>
        <w:t>覚えた学生も多いのではないだろうか。他方、若者の酒離れや飲み会、</w:t>
      </w:r>
      <w:r>
        <w:rPr>
          <w:rFonts w:hint="eastAsia"/>
        </w:rPr>
        <w:t>飲みを通じた</w:t>
      </w:r>
      <w:r w:rsidR="00C014AC">
        <w:rPr>
          <w:rFonts w:hint="eastAsia"/>
        </w:rPr>
        <w:t>ハラスメント</w:t>
      </w:r>
      <w:r>
        <w:rPr>
          <w:rFonts w:hint="eastAsia"/>
        </w:rPr>
        <w:t>通称</w:t>
      </w:r>
      <w:r w:rsidR="00C014AC">
        <w:rPr>
          <w:rFonts w:hint="eastAsia"/>
        </w:rPr>
        <w:t>‘</w:t>
      </w:r>
      <w:r>
        <w:rPr>
          <w:rFonts w:hint="eastAsia"/>
        </w:rPr>
        <w:t>飲みハラ</w:t>
      </w:r>
      <w:r w:rsidR="00C014AC">
        <w:rPr>
          <w:rFonts w:hint="eastAsia"/>
        </w:rPr>
        <w:t>‘</w:t>
      </w:r>
      <w:r>
        <w:rPr>
          <w:rFonts w:hint="eastAsia"/>
        </w:rPr>
        <w:t>が叫ばれること、</w:t>
      </w:r>
      <w:r w:rsidR="00C014AC">
        <w:rPr>
          <w:rFonts w:hint="eastAsia"/>
        </w:rPr>
        <w:t>政府も</w:t>
      </w:r>
      <w:r w:rsidR="00C014AC">
        <w:rPr>
          <w:rFonts w:hint="eastAsia"/>
        </w:rPr>
        <w:t>2017</w:t>
      </w:r>
      <w:r w:rsidR="00C014AC">
        <w:rPr>
          <w:rFonts w:hint="eastAsia"/>
        </w:rPr>
        <w:t>年</w:t>
      </w:r>
      <w:r w:rsidR="00C014AC">
        <w:rPr>
          <w:rFonts w:hint="eastAsia"/>
        </w:rPr>
        <w:t>4</w:t>
      </w:r>
      <w:r w:rsidR="00C014AC">
        <w:rPr>
          <w:rFonts w:hint="eastAsia"/>
        </w:rPr>
        <w:t>月</w:t>
      </w:r>
      <w:r w:rsidR="00C014AC">
        <w:rPr>
          <w:rFonts w:hint="eastAsia"/>
        </w:rPr>
        <w:t>1</w:t>
      </w:r>
      <w:r w:rsidR="00C014AC">
        <w:rPr>
          <w:rFonts w:hint="eastAsia"/>
        </w:rPr>
        <w:t>日に厚生労働省に「アルコール健康障害対策推進室」を設置しアルコール規制の可能性を模索するなど、飲酒や酒席への風当たりが強くなりつつあるのも事実である。これらを踏まえ酒席とそれを担う居酒屋の必要性を考えるべきではないだろうか。</w:t>
      </w:r>
    </w:p>
    <w:p w14:paraId="78B9F077" w14:textId="77777777" w:rsidR="00382536" w:rsidRPr="00645E16" w:rsidRDefault="00382536" w:rsidP="00BB748C">
      <w:pPr>
        <w:rPr>
          <w:sz w:val="36"/>
        </w:rPr>
      </w:pPr>
      <w:r w:rsidRPr="00645E16">
        <w:rPr>
          <w:rFonts w:hint="eastAsia"/>
          <w:sz w:val="36"/>
        </w:rPr>
        <w:t>2.</w:t>
      </w:r>
      <w:r w:rsidRPr="00645E16">
        <w:rPr>
          <w:rFonts w:hint="eastAsia"/>
          <w:sz w:val="36"/>
        </w:rPr>
        <w:t>問題提起</w:t>
      </w:r>
    </w:p>
    <w:p w14:paraId="2A0ADA6A" w14:textId="57AEAF32" w:rsidR="003D7AFA" w:rsidRPr="00C014AC" w:rsidRDefault="00C014AC" w:rsidP="00BB748C">
      <w:r>
        <w:rPr>
          <w:rFonts w:hint="eastAsia"/>
        </w:rPr>
        <w:t xml:space="preserve">　</w:t>
      </w:r>
      <w:r w:rsidR="003A0C1C">
        <w:rPr>
          <w:rFonts w:hint="eastAsia"/>
        </w:rPr>
        <w:t>まず、私たちは</w:t>
      </w:r>
      <w:r w:rsidR="00912D5C">
        <w:rPr>
          <w:rFonts w:hint="eastAsia"/>
        </w:rPr>
        <w:t>筑波大学周辺の</w:t>
      </w:r>
      <w:r w:rsidR="003A0C1C">
        <w:rPr>
          <w:rFonts w:hint="eastAsia"/>
        </w:rPr>
        <w:t>居酒屋の減少</w:t>
      </w:r>
      <w:r w:rsidR="00CC0459">
        <w:rPr>
          <w:rFonts w:hint="eastAsia"/>
        </w:rPr>
        <w:t>に危惧を呈し</w:t>
      </w:r>
      <w:r w:rsidR="0098552D">
        <w:rPr>
          <w:rFonts w:hint="eastAsia"/>
        </w:rPr>
        <w:t>ており、減少を止める策を立てることを本実習の目標とする</w:t>
      </w:r>
      <w:r w:rsidR="00CC0459">
        <w:rPr>
          <w:rFonts w:hint="eastAsia"/>
        </w:rPr>
        <w:t>。居酒屋の消滅による問題点として、酒席でのコミュニケーションの機会の喪失、自宅での飲酒機会‘宅飲み‘の増加に伴う騒音被害の助長、街のにぎわいの喪失が挙げられる。</w:t>
      </w:r>
    </w:p>
    <w:p w14:paraId="7D69D8B0" w14:textId="77777777" w:rsidR="00382536" w:rsidRPr="00645E16" w:rsidRDefault="00382536" w:rsidP="00BB748C">
      <w:pPr>
        <w:rPr>
          <w:sz w:val="36"/>
        </w:rPr>
      </w:pPr>
      <w:r w:rsidRPr="00645E16">
        <w:rPr>
          <w:rFonts w:hint="eastAsia"/>
          <w:sz w:val="36"/>
        </w:rPr>
        <w:t>3.</w:t>
      </w:r>
      <w:r w:rsidRPr="00645E16">
        <w:rPr>
          <w:rFonts w:hint="eastAsia"/>
          <w:sz w:val="36"/>
        </w:rPr>
        <w:t>実態調査</w:t>
      </w:r>
    </w:p>
    <w:p w14:paraId="60AAE361" w14:textId="6F9E4F2C" w:rsidR="003D7AFA" w:rsidRDefault="003D7AFA" w:rsidP="00BB748C">
      <w:r>
        <w:rPr>
          <w:rFonts w:hint="eastAsia"/>
        </w:rPr>
        <w:t xml:space="preserve">　実習にあたってまず近年の</w:t>
      </w:r>
      <w:r w:rsidR="000A373F">
        <w:rPr>
          <w:rFonts w:hint="eastAsia"/>
        </w:rPr>
        <w:t>全国的な</w:t>
      </w:r>
      <w:r w:rsidR="0046486B">
        <w:rPr>
          <w:rFonts w:hint="eastAsia"/>
        </w:rPr>
        <w:t>飲酒動向についての統計・情報について分析</w:t>
      </w:r>
      <w:r>
        <w:rPr>
          <w:rFonts w:hint="eastAsia"/>
        </w:rPr>
        <w:t>を行った。</w:t>
      </w:r>
    </w:p>
    <w:p w14:paraId="16E1DB6E" w14:textId="77777777" w:rsidR="003564C8" w:rsidRDefault="003D7AFA" w:rsidP="00BB748C">
      <w:pPr>
        <w:rPr>
          <w:sz w:val="28"/>
        </w:rPr>
      </w:pPr>
      <w:r>
        <w:rPr>
          <w:rFonts w:hint="eastAsia"/>
          <w:sz w:val="28"/>
        </w:rPr>
        <w:t>3.1</w:t>
      </w:r>
      <w:r>
        <w:rPr>
          <w:rFonts w:hint="eastAsia"/>
          <w:sz w:val="28"/>
        </w:rPr>
        <w:t>飲酒に関する動向</w:t>
      </w:r>
    </w:p>
    <w:p w14:paraId="71ABC09B" w14:textId="18FD078D" w:rsidR="003D7AFA" w:rsidRDefault="00F1593B" w:rsidP="00BB748C">
      <w:r>
        <w:rPr>
          <w:noProof/>
        </w:rPr>
        <mc:AlternateContent>
          <mc:Choice Requires="wps">
            <w:drawing>
              <wp:anchor distT="0" distB="0" distL="114300" distR="114300" simplePos="0" relativeHeight="251659264" behindDoc="0" locked="0" layoutInCell="1" allowOverlap="1" wp14:anchorId="24817085" wp14:editId="14511E3D">
                <wp:simplePos x="0" y="0"/>
                <wp:positionH relativeFrom="column">
                  <wp:posOffset>2599491</wp:posOffset>
                </wp:positionH>
                <wp:positionV relativeFrom="paragraph">
                  <wp:posOffset>3981311</wp:posOffset>
                </wp:positionV>
                <wp:extent cx="433839" cy="287001"/>
                <wp:effectExtent l="0" t="0" r="23495" b="18415"/>
                <wp:wrapNone/>
                <wp:docPr id="18" name="テキスト ボックス 18"/>
                <wp:cNvGraphicFramePr/>
                <a:graphic xmlns:a="http://schemas.openxmlformats.org/drawingml/2006/main">
                  <a:graphicData uri="http://schemas.microsoft.com/office/word/2010/wordprocessingShape">
                    <wps:wsp>
                      <wps:cNvSpPr txBox="1"/>
                      <wps:spPr>
                        <a:xfrm>
                          <a:off x="0" y="0"/>
                          <a:ext cx="433839" cy="28700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7F05F4" w14:textId="13F61E94" w:rsidR="00F1593B" w:rsidRPr="00F1593B" w:rsidRDefault="00F1593B">
                            <w:pPr>
                              <w:rPr>
                                <w:sz w:val="14"/>
                              </w:rPr>
                            </w:pPr>
                            <w:r>
                              <w:rPr>
                                <w:rFonts w:hint="eastAsia"/>
                                <w:sz w:val="14"/>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7085" id="テキスト ボックス 18" o:spid="_x0000_s1027" type="#_x0000_t202" style="position:absolute;left:0;text-align:left;margin-left:204.7pt;margin-top:313.5pt;width:34.1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" fillcolor="white [3201]" strokecolor="white [3212]" strokeweight=".5pt">
                <v:textbox>
                  <w:txbxContent>
                    <w:p w14:paraId="6D7F05F4" w14:textId="13F61E94" w:rsidR="00F1593B" w:rsidRPr="00F1593B" w:rsidRDefault="00F1593B">
                      <w:pPr>
                        <w:rPr>
                          <w:sz w:val="14"/>
                        </w:rPr>
                      </w:pPr>
                      <w:r>
                        <w:rPr>
                          <w:rFonts w:hint="eastAsia"/>
                          <w:sz w:val="14"/>
                        </w:rPr>
                        <w:t>（年）</w:t>
                      </w:r>
                    </w:p>
                  </w:txbxContent>
                </v:textbox>
              </v:shape>
            </w:pict>
          </mc:Fallback>
        </mc:AlternateContent>
      </w:r>
    </w:p>
    <w:p w14:paraId="11CF109B" w14:textId="77777777" w:rsidR="00517574" w:rsidRDefault="00517574" w:rsidP="00D0171A">
      <w:pPr>
        <w:jc w:val="center"/>
        <w:rPr>
          <w:color w:val="2F5496" w:themeColor="accent5" w:themeShade="BF"/>
          <w:sz w:val="16"/>
        </w:rPr>
      </w:pPr>
    </w:p>
    <w:p w14:paraId="7A28B129" w14:textId="77777777" w:rsidR="00517574" w:rsidRDefault="00517574" w:rsidP="00D0171A">
      <w:pPr>
        <w:jc w:val="center"/>
        <w:rPr>
          <w:color w:val="2F5496" w:themeColor="accent5" w:themeShade="BF"/>
          <w:sz w:val="16"/>
        </w:rPr>
      </w:pPr>
    </w:p>
    <w:p w14:paraId="0016317D" w14:textId="67B581B2" w:rsidR="0079189B" w:rsidRDefault="00517574" w:rsidP="00D0171A">
      <w:pPr>
        <w:jc w:val="center"/>
        <w:rPr>
          <w:color w:val="2F5496" w:themeColor="accent5" w:themeShade="BF"/>
          <w:sz w:val="16"/>
        </w:rPr>
      </w:pPr>
      <w:r>
        <w:rPr>
          <w:noProof/>
          <w:color w:val="2F5496" w:themeColor="accent5" w:themeShade="BF"/>
          <w:sz w:val="16"/>
        </w:rPr>
        <w:drawing>
          <wp:inline distT="0" distB="0" distL="0" distR="0" wp14:anchorId="15AE9B42" wp14:editId="07F8E5AC">
            <wp:extent cx="3168000" cy="152856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000" cy="1528560"/>
                    </a:xfrm>
                    <a:prstGeom prst="rect">
                      <a:avLst/>
                    </a:prstGeom>
                    <a:noFill/>
                    <a:ln>
                      <a:noFill/>
                    </a:ln>
                  </pic:spPr>
                </pic:pic>
              </a:graphicData>
            </a:graphic>
          </wp:inline>
        </w:drawing>
      </w:r>
    </w:p>
    <w:p w14:paraId="5D9B4618" w14:textId="6E753A89" w:rsidR="00D0171A" w:rsidRPr="00886C75" w:rsidRDefault="00D0171A" w:rsidP="00D0171A">
      <w:pPr>
        <w:jc w:val="center"/>
        <w:rPr>
          <w:rFonts w:ascii="メイリオ" w:eastAsia="メイリオ" w:hAnsi="メイリオ"/>
          <w:color w:val="2F5496" w:themeColor="accent5" w:themeShade="BF"/>
          <w:sz w:val="16"/>
        </w:rPr>
      </w:pPr>
      <w:r w:rsidRPr="00886C75">
        <w:rPr>
          <w:rFonts w:ascii="メイリオ" w:eastAsia="メイリオ" w:hAnsi="メイリオ" w:hint="eastAsia"/>
          <w:color w:val="2F5496" w:themeColor="accent5" w:themeShade="BF"/>
          <w:sz w:val="16"/>
        </w:rPr>
        <w:t>図-</w:t>
      </w:r>
      <w:r w:rsidRPr="00886C75">
        <w:rPr>
          <w:rFonts w:ascii="メイリオ" w:eastAsia="メイリオ" w:hAnsi="メイリオ"/>
          <w:color w:val="2F5496" w:themeColor="accent5" w:themeShade="BF"/>
          <w:sz w:val="16"/>
        </w:rPr>
        <w:t xml:space="preserve">1 </w:t>
      </w:r>
      <w:r w:rsidRPr="00886C75">
        <w:rPr>
          <w:rFonts w:ascii="メイリオ" w:eastAsia="メイリオ" w:hAnsi="メイリオ" w:hint="eastAsia"/>
          <w:color w:val="2F5496" w:themeColor="accent5" w:themeShade="BF"/>
          <w:sz w:val="16"/>
        </w:rPr>
        <w:t>成人一人当たりの酒類飲酒量(国税庁酒類行政情報</w:t>
      </w:r>
      <w:r w:rsidR="00F1593B" w:rsidRPr="00886C75">
        <w:rPr>
          <w:rFonts w:ascii="メイリオ" w:eastAsia="メイリオ" w:hAnsi="メイリオ" w:hint="eastAsia"/>
          <w:color w:val="2F5496" w:themeColor="accent5" w:themeShade="BF"/>
          <w:sz w:val="16"/>
        </w:rPr>
        <w:t>[</w:t>
      </w:r>
      <w:r w:rsidR="00F1593B" w:rsidRPr="00886C75">
        <w:rPr>
          <w:rFonts w:ascii="メイリオ" w:eastAsia="メイリオ" w:hAnsi="メイリオ"/>
          <w:color w:val="2F5496" w:themeColor="accent5" w:themeShade="BF"/>
          <w:sz w:val="16"/>
        </w:rPr>
        <w:t>2</w:t>
      </w:r>
      <w:r w:rsidR="00F1593B" w:rsidRPr="00886C75">
        <w:rPr>
          <w:rFonts w:ascii="メイリオ" w:eastAsia="メイリオ" w:hAnsi="メイリオ" w:hint="eastAsia"/>
          <w:color w:val="2F5496" w:themeColor="accent5" w:themeShade="BF"/>
          <w:sz w:val="16"/>
        </w:rPr>
        <w:t>]</w:t>
      </w:r>
      <w:r w:rsidRPr="00886C75">
        <w:rPr>
          <w:rFonts w:ascii="メイリオ" w:eastAsia="メイリオ" w:hAnsi="メイリオ" w:hint="eastAsia"/>
          <w:color w:val="2F5496" w:themeColor="accent5" w:themeShade="BF"/>
          <w:sz w:val="16"/>
        </w:rPr>
        <w:t>及び人口統計</w:t>
      </w:r>
      <w:r w:rsidR="00F1593B" w:rsidRPr="00886C75">
        <w:rPr>
          <w:rFonts w:ascii="メイリオ" w:eastAsia="メイリオ" w:hAnsi="メイリオ" w:hint="eastAsia"/>
          <w:color w:val="2F5496" w:themeColor="accent5" w:themeShade="BF"/>
          <w:sz w:val="16"/>
        </w:rPr>
        <w:t>[</w:t>
      </w:r>
      <w:r w:rsidR="00F1593B" w:rsidRPr="00886C75">
        <w:rPr>
          <w:rFonts w:ascii="メイリオ" w:eastAsia="メイリオ" w:hAnsi="メイリオ"/>
          <w:color w:val="2F5496" w:themeColor="accent5" w:themeShade="BF"/>
          <w:sz w:val="16"/>
        </w:rPr>
        <w:t>4</w:t>
      </w:r>
      <w:r w:rsidR="00F1593B" w:rsidRPr="00886C75">
        <w:rPr>
          <w:rFonts w:ascii="メイリオ" w:eastAsia="メイリオ" w:hAnsi="メイリオ" w:hint="eastAsia"/>
          <w:color w:val="2F5496" w:themeColor="accent5" w:themeShade="BF"/>
          <w:sz w:val="16"/>
        </w:rPr>
        <w:t>]</w:t>
      </w:r>
      <w:r w:rsidR="00F1593B" w:rsidRPr="00886C75">
        <w:rPr>
          <w:rFonts w:ascii="メイリオ" w:eastAsia="メイリオ" w:hAnsi="メイリオ"/>
          <w:color w:val="2F5496" w:themeColor="accent5" w:themeShade="BF"/>
          <w:sz w:val="16"/>
        </w:rPr>
        <w:t>[5]</w:t>
      </w:r>
      <w:r w:rsidR="00F1593B" w:rsidRPr="00886C75">
        <w:rPr>
          <w:rFonts w:ascii="メイリオ" w:eastAsia="メイリオ" w:hAnsi="メイリオ" w:hint="eastAsia"/>
          <w:color w:val="2F5496" w:themeColor="accent5" w:themeShade="BF"/>
          <w:sz w:val="16"/>
        </w:rPr>
        <w:t>より作成</w:t>
      </w:r>
      <w:r w:rsidRPr="00886C75">
        <w:rPr>
          <w:rFonts w:ascii="メイリオ" w:eastAsia="メイリオ" w:hAnsi="メイリオ" w:hint="eastAsia"/>
          <w:color w:val="2F5496" w:themeColor="accent5" w:themeShade="BF"/>
          <w:sz w:val="16"/>
        </w:rPr>
        <w:t>)</w:t>
      </w:r>
    </w:p>
    <w:p w14:paraId="24CFC1B8" w14:textId="6A45D1E5" w:rsidR="003427A3" w:rsidRDefault="00DD0062" w:rsidP="00D0171A">
      <w:pPr>
        <w:ind w:firstLineChars="100" w:firstLine="210"/>
      </w:pPr>
      <w:r>
        <w:rPr>
          <w:rFonts w:hint="eastAsia"/>
        </w:rPr>
        <w:t>図</w:t>
      </w:r>
      <w:r>
        <w:rPr>
          <w:rFonts w:hint="eastAsia"/>
        </w:rPr>
        <w:t>-1</w:t>
      </w:r>
      <w:r w:rsidR="00D0171A">
        <w:rPr>
          <w:rFonts w:hint="eastAsia"/>
        </w:rPr>
        <w:t>より</w:t>
      </w:r>
      <w:r w:rsidR="00D0171A">
        <w:rPr>
          <w:rFonts w:hint="eastAsia"/>
        </w:rPr>
        <w:t>1</w:t>
      </w:r>
      <w:r w:rsidR="00D0171A">
        <w:rPr>
          <w:rFonts w:hint="eastAsia"/>
        </w:rPr>
        <w:t>人当たりの酒類飲酒量は</w:t>
      </w:r>
      <w:r w:rsidR="00401AA2">
        <w:rPr>
          <w:rFonts w:hint="eastAsia"/>
        </w:rPr>
        <w:t>全国平均では平成</w:t>
      </w:r>
      <w:r w:rsidR="00401AA2">
        <w:rPr>
          <w:rFonts w:hint="eastAsia"/>
        </w:rPr>
        <w:t>12</w:t>
      </w:r>
      <w:r w:rsidR="00401AA2">
        <w:rPr>
          <w:rFonts w:hint="eastAsia"/>
        </w:rPr>
        <w:t>年度から平成</w:t>
      </w:r>
      <w:r w:rsidR="00401AA2">
        <w:rPr>
          <w:rFonts w:hint="eastAsia"/>
        </w:rPr>
        <w:t>26</w:t>
      </w:r>
      <w:r w:rsidR="00401AA2">
        <w:rPr>
          <w:rFonts w:hint="eastAsia"/>
        </w:rPr>
        <w:t>年度において約</w:t>
      </w:r>
      <w:r w:rsidR="00401AA2">
        <w:rPr>
          <w:rFonts w:hint="eastAsia"/>
        </w:rPr>
        <w:t>85%</w:t>
      </w:r>
      <w:r>
        <w:rPr>
          <w:rFonts w:hint="eastAsia"/>
        </w:rPr>
        <w:t>減少している。つくば市が該当する茨城県・土浦税務署管内では平成</w:t>
      </w:r>
      <w:r>
        <w:rPr>
          <w:rFonts w:hint="eastAsia"/>
        </w:rPr>
        <w:t>22</w:t>
      </w:r>
      <w:r>
        <w:rPr>
          <w:rFonts w:hint="eastAsia"/>
        </w:rPr>
        <w:t>年度以降上昇の兆しがみられる。地域経済の活性化などの要因が考えられる。</w:t>
      </w:r>
    </w:p>
    <w:p w14:paraId="5147698A" w14:textId="77777777" w:rsidR="003427A3" w:rsidRDefault="003427A3" w:rsidP="00BB748C">
      <w:pPr>
        <w:rPr>
          <w:sz w:val="28"/>
        </w:rPr>
      </w:pPr>
      <w:r>
        <w:rPr>
          <w:rFonts w:hint="eastAsia"/>
          <w:sz w:val="28"/>
        </w:rPr>
        <w:t>3.2</w:t>
      </w:r>
      <w:r>
        <w:rPr>
          <w:rFonts w:hint="eastAsia"/>
          <w:sz w:val="28"/>
        </w:rPr>
        <w:t>飲酒の場所の変化</w:t>
      </w:r>
    </w:p>
    <w:p w14:paraId="3BA8A7BA" w14:textId="25123DB3" w:rsidR="003427A3" w:rsidRPr="003427A3" w:rsidRDefault="00F1593B" w:rsidP="00BB748C">
      <w:r>
        <w:rPr>
          <w:rFonts w:hint="eastAsia"/>
        </w:rPr>
        <w:t xml:space="preserve">　つづいて飲酒をする</w:t>
      </w:r>
      <w:r w:rsidR="003427A3">
        <w:rPr>
          <w:rFonts w:hint="eastAsia"/>
        </w:rPr>
        <w:t>場所の変化についての統計で</w:t>
      </w:r>
      <w:r>
        <w:rPr>
          <w:rFonts w:hint="eastAsia"/>
        </w:rPr>
        <w:t>ある。ここでは酒場の数、酒類販売所、消費者へのアンケートからそれらの経年変化を探る</w:t>
      </w:r>
      <w:r w:rsidR="003427A3">
        <w:rPr>
          <w:rFonts w:hint="eastAsia"/>
        </w:rPr>
        <w:t>。</w:t>
      </w:r>
    </w:p>
    <w:p w14:paraId="5037672E" w14:textId="16D10208" w:rsidR="00401AA2" w:rsidRDefault="0079189B" w:rsidP="00BB748C">
      <w:r>
        <w:rPr>
          <w:noProof/>
        </w:rPr>
        <w:drawing>
          <wp:anchor distT="0" distB="0" distL="114300" distR="114300" simplePos="0" relativeHeight="251664384" behindDoc="0" locked="0" layoutInCell="1" allowOverlap="1" wp14:anchorId="15A1B95C" wp14:editId="108179D0">
            <wp:simplePos x="0" y="0"/>
            <wp:positionH relativeFrom="column">
              <wp:posOffset>1162050</wp:posOffset>
            </wp:positionH>
            <wp:positionV relativeFrom="paragraph">
              <wp:posOffset>944880</wp:posOffset>
            </wp:positionV>
            <wp:extent cx="1066800" cy="574357"/>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74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5209D74" wp14:editId="22538778">
            <wp:extent cx="3168000" cy="18021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8000" cy="1802160"/>
                    </a:xfrm>
                    <a:prstGeom prst="rect">
                      <a:avLst/>
                    </a:prstGeom>
                    <a:noFill/>
                    <a:ln>
                      <a:noFill/>
                    </a:ln>
                  </pic:spPr>
                </pic:pic>
              </a:graphicData>
            </a:graphic>
          </wp:inline>
        </w:drawing>
      </w:r>
    </w:p>
    <w:p w14:paraId="32C69DEA" w14:textId="3526E23D" w:rsidR="00F1593B" w:rsidRPr="00886C75" w:rsidRDefault="00F1593B" w:rsidP="00F1593B">
      <w:pPr>
        <w:ind w:firstLineChars="50" w:firstLine="80"/>
        <w:jc w:val="center"/>
        <w:rPr>
          <w:rFonts w:ascii="メイリオ" w:eastAsia="メイリオ" w:hAnsi="メイリオ"/>
          <w:color w:val="2F5496" w:themeColor="accent5" w:themeShade="BF"/>
          <w:sz w:val="16"/>
        </w:rPr>
      </w:pPr>
      <w:r w:rsidRPr="00886C75">
        <w:rPr>
          <w:rFonts w:ascii="メイリオ" w:eastAsia="メイリオ" w:hAnsi="メイリオ" w:hint="eastAsia"/>
          <w:color w:val="2F5496" w:themeColor="accent5" w:themeShade="BF"/>
          <w:sz w:val="16"/>
        </w:rPr>
        <w:t>図-2</w:t>
      </w:r>
      <w:r w:rsidRPr="00886C75">
        <w:rPr>
          <w:rFonts w:ascii="メイリオ" w:eastAsia="メイリオ" w:hAnsi="メイリオ"/>
          <w:color w:val="2F5496" w:themeColor="accent5" w:themeShade="BF"/>
          <w:sz w:val="16"/>
        </w:rPr>
        <w:t xml:space="preserve"> </w:t>
      </w:r>
      <w:r w:rsidR="00886C75" w:rsidRPr="00886C75">
        <w:rPr>
          <w:rFonts w:ascii="メイリオ" w:eastAsia="メイリオ" w:hAnsi="メイリオ" w:hint="eastAsia"/>
          <w:color w:val="2F5496" w:themeColor="accent5" w:themeShade="BF"/>
          <w:sz w:val="16"/>
        </w:rPr>
        <w:t>全国の</w:t>
      </w:r>
      <w:r w:rsidRPr="00886C75">
        <w:rPr>
          <w:rFonts w:ascii="メイリオ" w:eastAsia="メイリオ" w:hAnsi="メイリオ" w:hint="eastAsia"/>
          <w:color w:val="2F5496" w:themeColor="accent5" w:themeShade="BF"/>
          <w:sz w:val="16"/>
        </w:rPr>
        <w:t>酒場総店舗数(経済センサス[</w:t>
      </w:r>
      <w:r w:rsidRPr="00886C75">
        <w:rPr>
          <w:rFonts w:ascii="メイリオ" w:eastAsia="メイリオ" w:hAnsi="メイリオ"/>
          <w:color w:val="2F5496" w:themeColor="accent5" w:themeShade="BF"/>
          <w:sz w:val="16"/>
        </w:rPr>
        <w:t>4</w:t>
      </w:r>
      <w:r w:rsidRPr="00886C75">
        <w:rPr>
          <w:rFonts w:ascii="メイリオ" w:eastAsia="メイリオ" w:hAnsi="メイリオ" w:hint="eastAsia"/>
          <w:color w:val="2F5496" w:themeColor="accent5" w:themeShade="BF"/>
          <w:sz w:val="16"/>
        </w:rPr>
        <w:t>]より作成)</w:t>
      </w:r>
    </w:p>
    <w:p w14:paraId="47D5D052" w14:textId="77777777" w:rsidR="00F1593B" w:rsidRPr="00886C75" w:rsidRDefault="00F1593B" w:rsidP="00F1593B">
      <w:pPr>
        <w:ind w:firstLineChars="50" w:firstLine="80"/>
        <w:jc w:val="center"/>
        <w:rPr>
          <w:rFonts w:ascii="メイリオ" w:eastAsia="メイリオ" w:hAnsi="メイリオ"/>
          <w:sz w:val="16"/>
        </w:rPr>
      </w:pPr>
    </w:p>
    <w:p w14:paraId="787E3D07" w14:textId="1AD3A089" w:rsidR="00AF45C7" w:rsidRDefault="00DD0062" w:rsidP="00F1593B">
      <w:pPr>
        <w:ind w:firstLineChars="150" w:firstLine="315"/>
      </w:pPr>
      <w:r>
        <w:rPr>
          <w:rFonts w:hint="eastAsia"/>
        </w:rPr>
        <w:lastRenderedPageBreak/>
        <w:t>図</w:t>
      </w:r>
      <w:r>
        <w:rPr>
          <w:rFonts w:hint="eastAsia"/>
        </w:rPr>
        <w:t>-</w:t>
      </w:r>
      <w:r>
        <w:t>2</w:t>
      </w:r>
      <w:r>
        <w:rPr>
          <w:rFonts w:hint="eastAsia"/>
        </w:rPr>
        <w:t>は</w:t>
      </w:r>
      <w:r w:rsidR="00AF45C7">
        <w:rPr>
          <w:rFonts w:hint="eastAsia"/>
        </w:rPr>
        <w:t>全国の酒場・</w:t>
      </w:r>
      <w:r w:rsidR="003427A3">
        <w:rPr>
          <w:rFonts w:hint="eastAsia"/>
        </w:rPr>
        <w:t>ビヤホール、バー・キャバレー・ナイトクラブの総数についての変動である。バブル崩壊以降減少傾向にあるという仮説か</w:t>
      </w:r>
      <w:r w:rsidR="0009020D">
        <w:rPr>
          <w:rFonts w:hint="eastAsia"/>
        </w:rPr>
        <w:t>ら昭和</w:t>
      </w:r>
      <w:r w:rsidR="0009020D">
        <w:rPr>
          <w:rFonts w:hint="eastAsia"/>
        </w:rPr>
        <w:t>61</w:t>
      </w:r>
      <w:r w:rsidR="003427A3">
        <w:rPr>
          <w:rFonts w:hint="eastAsia"/>
        </w:rPr>
        <w:t>年度以降</w:t>
      </w:r>
      <w:r w:rsidR="00952399">
        <w:rPr>
          <w:rFonts w:hint="eastAsia"/>
        </w:rPr>
        <w:t>の調査を行ったところ、バー・キャバレー・ナイトクラブ</w:t>
      </w:r>
      <w:r w:rsidR="0009020D">
        <w:rPr>
          <w:rFonts w:hint="eastAsia"/>
        </w:rPr>
        <w:t>はバブル崩壊後の平成</w:t>
      </w:r>
      <w:r w:rsidR="0009020D">
        <w:rPr>
          <w:rFonts w:hint="eastAsia"/>
        </w:rPr>
        <w:t>3</w:t>
      </w:r>
      <w:r w:rsidR="0009020D">
        <w:rPr>
          <w:rFonts w:hint="eastAsia"/>
        </w:rPr>
        <w:t>年以降減少を続けている一方、酒場・ビヤホールについては平成</w:t>
      </w:r>
      <w:r w:rsidR="0009020D">
        <w:rPr>
          <w:rFonts w:hint="eastAsia"/>
        </w:rPr>
        <w:t>13</w:t>
      </w:r>
      <w:r w:rsidR="0009020D">
        <w:rPr>
          <w:rFonts w:hint="eastAsia"/>
        </w:rPr>
        <w:t>年度を境に減少している。これは当該年に酒類小売業免許の距離制限が撤廃され</w:t>
      </w:r>
      <w:r w:rsidR="00EF2A4E">
        <w:rPr>
          <w:rFonts w:hint="eastAsia"/>
        </w:rPr>
        <w:t>酒類小売販売が充実したことにより外食での飲酒需要が減ったことが</w:t>
      </w:r>
      <w:r w:rsidR="006864CE">
        <w:rPr>
          <w:rFonts w:hint="eastAsia"/>
        </w:rPr>
        <w:t>原因と</w:t>
      </w:r>
      <w:r w:rsidR="00EF2A4E">
        <w:rPr>
          <w:rFonts w:hint="eastAsia"/>
        </w:rPr>
        <w:t>考えられる。</w:t>
      </w:r>
    </w:p>
    <w:p w14:paraId="63BF8472" w14:textId="5340EA3F" w:rsidR="004058E7" w:rsidRDefault="00FF6D51" w:rsidP="004058E7">
      <w:pPr>
        <w:ind w:left="210" w:hangingChars="100" w:hanging="210"/>
      </w:pPr>
      <w:r>
        <w:rPr>
          <w:noProof/>
        </w:rPr>
        <w:drawing>
          <wp:inline distT="0" distB="0" distL="0" distR="0" wp14:anchorId="7B2F1DED" wp14:editId="46214E4D">
            <wp:extent cx="3124200" cy="145097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599" cy="1451160"/>
                    </a:xfrm>
                    <a:prstGeom prst="rect">
                      <a:avLst/>
                    </a:prstGeom>
                    <a:noFill/>
                    <a:ln>
                      <a:noFill/>
                    </a:ln>
                  </pic:spPr>
                </pic:pic>
              </a:graphicData>
            </a:graphic>
          </wp:inline>
        </w:drawing>
      </w:r>
    </w:p>
    <w:p w14:paraId="15F706B3" w14:textId="0A2B710B" w:rsidR="006864CE" w:rsidRPr="00886C75" w:rsidRDefault="006864CE" w:rsidP="006864CE">
      <w:pPr>
        <w:ind w:left="160" w:hangingChars="100" w:hanging="160"/>
        <w:jc w:val="center"/>
        <w:rPr>
          <w:rFonts w:ascii="メイリオ" w:eastAsia="メイリオ" w:hAnsi="メイリオ"/>
          <w:color w:val="2F5496" w:themeColor="accent5" w:themeShade="BF"/>
          <w:sz w:val="16"/>
        </w:rPr>
      </w:pPr>
      <w:r w:rsidRPr="00886C75">
        <w:rPr>
          <w:rFonts w:ascii="メイリオ" w:eastAsia="メイリオ" w:hAnsi="メイリオ" w:hint="eastAsia"/>
          <w:color w:val="2F5496" w:themeColor="accent5" w:themeShade="BF"/>
          <w:sz w:val="16"/>
        </w:rPr>
        <w:t>図-3 酒類販売所数(国税庁[</w:t>
      </w:r>
      <w:r w:rsidRPr="00886C75">
        <w:rPr>
          <w:rFonts w:ascii="メイリオ" w:eastAsia="メイリオ" w:hAnsi="メイリオ"/>
          <w:color w:val="2F5496" w:themeColor="accent5" w:themeShade="BF"/>
          <w:sz w:val="16"/>
        </w:rPr>
        <w:t>2</w:t>
      </w:r>
      <w:r w:rsidRPr="00886C75">
        <w:rPr>
          <w:rFonts w:ascii="メイリオ" w:eastAsia="メイリオ" w:hAnsi="メイリオ" w:hint="eastAsia"/>
          <w:color w:val="2F5496" w:themeColor="accent5" w:themeShade="BF"/>
          <w:sz w:val="16"/>
        </w:rPr>
        <w:t>]より作成)</w:t>
      </w:r>
    </w:p>
    <w:p w14:paraId="42A17480" w14:textId="47B5BA4E" w:rsidR="004058E7" w:rsidRPr="004058E7" w:rsidRDefault="004058E7" w:rsidP="006864CE">
      <w:pPr>
        <w:ind w:leftChars="100" w:left="210" w:firstLineChars="100" w:firstLine="210"/>
      </w:pPr>
      <w:r>
        <w:rPr>
          <w:rFonts w:hint="eastAsia"/>
        </w:rPr>
        <w:t>図</w:t>
      </w:r>
      <w:r>
        <w:rPr>
          <w:rFonts w:hint="eastAsia"/>
        </w:rPr>
        <w:t>-3</w:t>
      </w:r>
      <w:r w:rsidR="006864CE">
        <w:rPr>
          <w:rFonts w:hint="eastAsia"/>
        </w:rPr>
        <w:t>は</w:t>
      </w:r>
      <w:r>
        <w:rPr>
          <w:rFonts w:hint="eastAsia"/>
        </w:rPr>
        <w:t>酒類販売所数の変化である。ここでも平成</w:t>
      </w:r>
      <w:r>
        <w:rPr>
          <w:rFonts w:hint="eastAsia"/>
        </w:rPr>
        <w:t>13</w:t>
      </w:r>
      <w:r>
        <w:rPr>
          <w:rFonts w:hint="eastAsia"/>
        </w:rPr>
        <w:t>度の酒類小売免許の規制緩和による変動が考えられる。元来の一般酒販店は減少しているがコンビニを主として販売所の総数は増加しているものの</w:t>
      </w:r>
      <w:r>
        <w:t>、</w:t>
      </w:r>
      <w:r w:rsidR="002D2CE3">
        <w:rPr>
          <w:rFonts w:hint="eastAsia"/>
        </w:rPr>
        <w:t>飲酒量の低下からか</w:t>
      </w:r>
      <w:r>
        <w:t>近年は</w:t>
      </w:r>
      <w:r>
        <w:rPr>
          <w:rFonts w:hint="eastAsia"/>
        </w:rPr>
        <w:t>停滞傾向にある</w:t>
      </w:r>
      <w:r>
        <w:t>。</w:t>
      </w:r>
    </w:p>
    <w:p w14:paraId="0DA0A2DB" w14:textId="0FC00721" w:rsidR="006864CE" w:rsidRDefault="00CC12DA" w:rsidP="00BB748C">
      <w:r w:rsidRPr="00CC12DA">
        <w:rPr>
          <w:noProof/>
        </w:rPr>
        <w:drawing>
          <wp:inline distT="0" distB="0" distL="0" distR="0" wp14:anchorId="7CB9D1BE" wp14:editId="61C49A91">
            <wp:extent cx="3187700" cy="1451259"/>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7700" cy="1451259"/>
                    </a:xfrm>
                    <a:prstGeom prst="rect">
                      <a:avLst/>
                    </a:prstGeom>
                    <a:noFill/>
                    <a:ln>
                      <a:noFill/>
                    </a:ln>
                  </pic:spPr>
                </pic:pic>
              </a:graphicData>
            </a:graphic>
          </wp:inline>
        </w:drawing>
      </w:r>
    </w:p>
    <w:p w14:paraId="63E97B21" w14:textId="383D5B1C" w:rsidR="006864CE" w:rsidRPr="00886C75" w:rsidRDefault="006864CE" w:rsidP="006864CE">
      <w:pPr>
        <w:jc w:val="center"/>
        <w:rPr>
          <w:rFonts w:ascii="メイリオ" w:eastAsia="メイリオ" w:hAnsi="メイリオ"/>
          <w:color w:val="2F5496" w:themeColor="accent5" w:themeShade="BF"/>
          <w:sz w:val="14"/>
        </w:rPr>
      </w:pPr>
      <w:r w:rsidRPr="00886C75">
        <w:rPr>
          <w:rFonts w:ascii="メイリオ" w:eastAsia="メイリオ" w:hAnsi="メイリオ"/>
          <w:color w:val="2F5496" w:themeColor="accent5" w:themeShade="BF"/>
          <w:sz w:val="14"/>
        </w:rPr>
        <w:t>図-4 平成21年度　年代別飲酒機会</w:t>
      </w:r>
      <w:r w:rsidRPr="00886C75">
        <w:rPr>
          <w:rFonts w:ascii="メイリオ" w:eastAsia="メイリオ" w:hAnsi="メイリオ" w:hint="eastAsia"/>
          <w:color w:val="2F5496" w:themeColor="accent5" w:themeShade="BF"/>
          <w:sz w:val="14"/>
        </w:rPr>
        <w:t>(国民健康・栄養調査[4]より作成)</w:t>
      </w:r>
    </w:p>
    <w:p w14:paraId="0A138589" w14:textId="5B59020A" w:rsidR="00EF2A4E" w:rsidRDefault="00CC12DA" w:rsidP="00BB748C">
      <w:r w:rsidRPr="00CC12DA">
        <w:rPr>
          <w:noProof/>
        </w:rPr>
        <w:drawing>
          <wp:inline distT="0" distB="0" distL="0" distR="0" wp14:anchorId="01813CB5" wp14:editId="1F58176A">
            <wp:extent cx="3187700" cy="179981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0" cy="1799815"/>
                    </a:xfrm>
                    <a:prstGeom prst="rect">
                      <a:avLst/>
                    </a:prstGeom>
                    <a:noFill/>
                    <a:ln>
                      <a:noFill/>
                    </a:ln>
                  </pic:spPr>
                </pic:pic>
              </a:graphicData>
            </a:graphic>
          </wp:inline>
        </w:drawing>
      </w:r>
    </w:p>
    <w:p w14:paraId="52C3A3DB" w14:textId="1D5CA247" w:rsidR="006864CE" w:rsidRPr="00886C75" w:rsidRDefault="006864CE" w:rsidP="006864CE">
      <w:pPr>
        <w:jc w:val="center"/>
        <w:rPr>
          <w:rFonts w:ascii="メイリオ" w:eastAsia="メイリオ" w:hAnsi="メイリオ"/>
          <w:color w:val="2F5496" w:themeColor="accent5" w:themeShade="BF"/>
          <w:sz w:val="14"/>
        </w:rPr>
      </w:pPr>
      <w:bookmarkStart w:id="0" w:name="_GoBack"/>
      <w:bookmarkEnd w:id="0"/>
      <w:r w:rsidRPr="00886C75">
        <w:rPr>
          <w:rFonts w:ascii="メイリオ" w:eastAsia="メイリオ" w:hAnsi="メイリオ"/>
          <w:color w:val="2F5496" w:themeColor="accent5" w:themeShade="BF"/>
          <w:sz w:val="14"/>
        </w:rPr>
        <w:t>図</w:t>
      </w:r>
      <w:r w:rsidR="00CC12DA" w:rsidRPr="00886C75">
        <w:rPr>
          <w:rFonts w:ascii="メイリオ" w:eastAsia="メイリオ" w:hAnsi="メイリオ"/>
          <w:color w:val="2F5496" w:themeColor="accent5" w:themeShade="BF"/>
          <w:sz w:val="14"/>
        </w:rPr>
        <w:t>-</w:t>
      </w:r>
      <w:r w:rsidR="00CC12DA" w:rsidRPr="00886C75">
        <w:rPr>
          <w:rFonts w:ascii="メイリオ" w:eastAsia="メイリオ" w:hAnsi="メイリオ" w:hint="eastAsia"/>
          <w:color w:val="2F5496" w:themeColor="accent5" w:themeShade="BF"/>
          <w:sz w:val="14"/>
        </w:rPr>
        <w:t>5</w:t>
      </w:r>
      <w:r w:rsidRPr="00886C75">
        <w:rPr>
          <w:rFonts w:ascii="メイリオ" w:eastAsia="メイリオ" w:hAnsi="メイリオ"/>
          <w:color w:val="2F5496" w:themeColor="accent5" w:themeShade="BF"/>
          <w:sz w:val="14"/>
        </w:rPr>
        <w:t xml:space="preserve"> 平成2</w:t>
      </w:r>
      <w:r w:rsidRPr="00886C75">
        <w:rPr>
          <w:rFonts w:ascii="メイリオ" w:eastAsia="メイリオ" w:hAnsi="メイリオ" w:hint="eastAsia"/>
          <w:color w:val="2F5496" w:themeColor="accent5" w:themeShade="BF"/>
          <w:sz w:val="14"/>
        </w:rPr>
        <w:t>7</w:t>
      </w:r>
      <w:r w:rsidRPr="00886C75">
        <w:rPr>
          <w:rFonts w:ascii="メイリオ" w:eastAsia="メイリオ" w:hAnsi="メイリオ"/>
          <w:color w:val="2F5496" w:themeColor="accent5" w:themeShade="BF"/>
          <w:sz w:val="14"/>
        </w:rPr>
        <w:t>年度　年代別飲酒機会</w:t>
      </w:r>
      <w:r w:rsidRPr="00886C75">
        <w:rPr>
          <w:rFonts w:ascii="メイリオ" w:eastAsia="メイリオ" w:hAnsi="メイリオ" w:hint="eastAsia"/>
          <w:color w:val="2F5496" w:themeColor="accent5" w:themeShade="BF"/>
          <w:sz w:val="14"/>
        </w:rPr>
        <w:t>(国民健康・栄養調査[4]より作成)</w:t>
      </w:r>
    </w:p>
    <w:p w14:paraId="4C321337" w14:textId="393C50CC" w:rsidR="00EF2A4E" w:rsidRDefault="002D2CE3" w:rsidP="006864CE">
      <w:pPr>
        <w:ind w:firstLineChars="100" w:firstLine="210"/>
      </w:pPr>
      <w:r>
        <w:rPr>
          <w:rFonts w:hint="eastAsia"/>
        </w:rPr>
        <w:t>図</w:t>
      </w:r>
      <w:r>
        <w:rPr>
          <w:rFonts w:hint="eastAsia"/>
        </w:rPr>
        <w:t>-4,5</w:t>
      </w:r>
      <w:r>
        <w:rPr>
          <w:rFonts w:hint="eastAsia"/>
        </w:rPr>
        <w:t>は</w:t>
      </w:r>
      <w:r w:rsidR="00912D5C">
        <w:rPr>
          <w:rFonts w:hint="eastAsia"/>
        </w:rPr>
        <w:t>年代別飲酒機会の調査である。</w:t>
      </w:r>
      <w:r w:rsidR="003444A6">
        <w:rPr>
          <w:rFonts w:hint="eastAsia"/>
        </w:rPr>
        <w:t>仮説として若者の酒離れがより進んでいたと考えていたが大き</w:t>
      </w:r>
      <w:r w:rsidR="003444A6">
        <w:rPr>
          <w:rFonts w:hint="eastAsia"/>
        </w:rPr>
        <w:t>な変化は見られなかった。しかし、</w:t>
      </w:r>
      <w:r w:rsidR="003444A6">
        <w:rPr>
          <w:rFonts w:hint="eastAsia"/>
        </w:rPr>
        <w:t>20</w:t>
      </w:r>
      <w:r w:rsidR="00DD0062">
        <w:rPr>
          <w:rFonts w:hint="eastAsia"/>
        </w:rPr>
        <w:t>代と他</w:t>
      </w:r>
      <w:r w:rsidR="003444A6">
        <w:rPr>
          <w:rFonts w:hint="eastAsia"/>
        </w:rPr>
        <w:t>年代と比較して両年とも飲酒機会は少ないことが分かる。</w:t>
      </w:r>
    </w:p>
    <w:p w14:paraId="4597C19D" w14:textId="7BC1F2A6" w:rsidR="00EF2A4E" w:rsidRPr="00645E16" w:rsidRDefault="00645E16" w:rsidP="006864CE">
      <w:pPr>
        <w:rPr>
          <w:sz w:val="28"/>
          <w:szCs w:val="24"/>
        </w:rPr>
      </w:pPr>
      <w:r>
        <w:rPr>
          <w:rFonts w:hint="eastAsia"/>
          <w:sz w:val="28"/>
          <w:szCs w:val="28"/>
        </w:rPr>
        <w:t>3.</w:t>
      </w:r>
      <w:r>
        <w:rPr>
          <w:sz w:val="28"/>
          <w:szCs w:val="28"/>
        </w:rPr>
        <w:t>3</w:t>
      </w:r>
      <w:r w:rsidR="002D2CE3">
        <w:rPr>
          <w:rFonts w:hint="eastAsia"/>
          <w:sz w:val="28"/>
          <w:szCs w:val="28"/>
        </w:rPr>
        <w:t xml:space="preserve"> </w:t>
      </w:r>
      <w:r w:rsidR="0098552D" w:rsidRPr="00645E16">
        <w:rPr>
          <w:rFonts w:hint="eastAsia"/>
          <w:sz w:val="28"/>
          <w:szCs w:val="24"/>
        </w:rPr>
        <w:t>筑波大学周辺における居酒屋の増減</w:t>
      </w:r>
    </w:p>
    <w:p w14:paraId="69EB6D2A" w14:textId="5B76D78F" w:rsidR="00EF2A4E" w:rsidRDefault="002D2CE3" w:rsidP="002D2CE3">
      <w:pPr>
        <w:ind w:firstLineChars="100" w:firstLine="210"/>
      </w:pPr>
      <w:r>
        <w:rPr>
          <w:rFonts w:hint="eastAsia"/>
        </w:rPr>
        <w:t>大学周辺の居酒屋の立地</w:t>
      </w:r>
      <w:r w:rsidR="0098552D">
        <w:rPr>
          <w:rFonts w:hint="eastAsia"/>
        </w:rPr>
        <w:t>の変化を観測するため、電子電話帳</w:t>
      </w:r>
      <w:r w:rsidR="00CC12DA">
        <w:rPr>
          <w:rFonts w:hint="eastAsia"/>
        </w:rPr>
        <w:t>[</w:t>
      </w:r>
      <w:r w:rsidR="00CC12DA">
        <w:t>6</w:t>
      </w:r>
      <w:r w:rsidR="00CC12DA">
        <w:rPr>
          <w:rFonts w:hint="eastAsia"/>
        </w:rPr>
        <w:t>]</w:t>
      </w:r>
      <w:r w:rsidR="0098552D">
        <w:rPr>
          <w:rFonts w:hint="eastAsia"/>
        </w:rPr>
        <w:t>から集計した。住所は天久保、</w:t>
      </w:r>
      <w:r w:rsidR="00596419">
        <w:rPr>
          <w:rFonts w:hint="eastAsia"/>
        </w:rPr>
        <w:t>春日、</w:t>
      </w:r>
      <w:r w:rsidR="0098552D">
        <w:rPr>
          <w:rFonts w:hint="eastAsia"/>
        </w:rPr>
        <w:t>桜、</w:t>
      </w:r>
      <w:r w:rsidR="00596419">
        <w:rPr>
          <w:rFonts w:hint="eastAsia"/>
        </w:rPr>
        <w:t>竹園、吾妻、柴崎、花畑と定め、年次は</w:t>
      </w:r>
      <w:r w:rsidR="00596419">
        <w:rPr>
          <w:rFonts w:hint="eastAsia"/>
        </w:rPr>
        <w:t>2015</w:t>
      </w:r>
      <w:r w:rsidR="00596419">
        <w:rPr>
          <w:rFonts w:hint="eastAsia"/>
        </w:rPr>
        <w:t>年と</w:t>
      </w:r>
      <w:r w:rsidR="00596419">
        <w:rPr>
          <w:rFonts w:hint="eastAsia"/>
        </w:rPr>
        <w:t>2002</w:t>
      </w:r>
      <w:r w:rsidR="00596419">
        <w:rPr>
          <w:rFonts w:hint="eastAsia"/>
        </w:rPr>
        <w:t>年において比較した。</w:t>
      </w:r>
      <w:r w:rsidR="0080552A">
        <w:rPr>
          <w:rFonts w:hint="eastAsia"/>
        </w:rPr>
        <w:t>以下、プロットしたデータを掲載する。店舗については大分類飲食店から小分類串焼き・炉端焼き、和風飲食店、その他レストラン、バー・酒場・スナックから居酒屋に当てはまるものを抽出した。</w:t>
      </w:r>
    </w:p>
    <w:p w14:paraId="07C7C8E4" w14:textId="785195C0" w:rsidR="0080552A" w:rsidRDefault="00CC12DA" w:rsidP="0080552A">
      <w:pPr>
        <w:keepNext/>
      </w:pPr>
      <w:r w:rsidRPr="00CC12DA">
        <w:rPr>
          <w:noProof/>
        </w:rPr>
        <w:drawing>
          <wp:inline distT="0" distB="0" distL="0" distR="0" wp14:anchorId="6F546C06" wp14:editId="04A4CDA6">
            <wp:extent cx="1452245" cy="205867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2245" cy="2058670"/>
                    </a:xfrm>
                    <a:prstGeom prst="rect">
                      <a:avLst/>
                    </a:prstGeom>
                    <a:noFill/>
                    <a:ln>
                      <a:noFill/>
                    </a:ln>
                  </pic:spPr>
                </pic:pic>
              </a:graphicData>
            </a:graphic>
          </wp:inline>
        </w:drawing>
      </w:r>
      <w:r w:rsidRPr="00CC12DA">
        <w:rPr>
          <w:noProof/>
        </w:rPr>
        <w:drawing>
          <wp:inline distT="0" distB="0" distL="0" distR="0" wp14:anchorId="02DD4486" wp14:editId="365BBC3F">
            <wp:extent cx="1447800" cy="2051685"/>
            <wp:effectExtent l="0" t="0" r="0" b="571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2051685"/>
                    </a:xfrm>
                    <a:prstGeom prst="rect">
                      <a:avLst/>
                    </a:prstGeom>
                    <a:noFill/>
                    <a:ln>
                      <a:noFill/>
                    </a:ln>
                  </pic:spPr>
                </pic:pic>
              </a:graphicData>
            </a:graphic>
          </wp:inline>
        </w:drawing>
      </w:r>
    </w:p>
    <w:p w14:paraId="4243D3C2" w14:textId="6CAA56EB" w:rsidR="00596419" w:rsidRPr="00402655" w:rsidRDefault="00402655" w:rsidP="002D2CE3">
      <w:pPr>
        <w:pStyle w:val="a8"/>
        <w:ind w:firstLineChars="50" w:firstLine="80"/>
        <w:rPr>
          <w:rFonts w:asciiTheme="minorEastAsia" w:hAnsiTheme="minorEastAsia"/>
          <w:color w:val="2F5496" w:themeColor="accent5" w:themeShade="BF"/>
          <w:sz w:val="16"/>
        </w:rPr>
      </w:pPr>
      <w:r w:rsidRPr="00402655">
        <w:rPr>
          <w:rFonts w:asciiTheme="minorEastAsia" w:hAnsiTheme="minorEastAsia" w:hint="eastAsia"/>
          <w:color w:val="2F5496" w:themeColor="accent5" w:themeShade="BF"/>
          <w:sz w:val="16"/>
        </w:rPr>
        <w:t>図6</w:t>
      </w:r>
      <w:r w:rsidR="002D2CE3" w:rsidRPr="00402655">
        <w:rPr>
          <w:rFonts w:asciiTheme="minorEastAsia" w:hAnsiTheme="minorEastAsia" w:hint="eastAsia"/>
          <w:color w:val="2F5496" w:themeColor="accent5" w:themeShade="BF"/>
          <w:sz w:val="16"/>
        </w:rPr>
        <w:t xml:space="preserve"> </w:t>
      </w:r>
      <w:r w:rsidR="0080552A" w:rsidRPr="00402655">
        <w:rPr>
          <w:rFonts w:asciiTheme="minorEastAsia" w:hAnsiTheme="minorEastAsia" w:hint="eastAsia"/>
          <w:color w:val="2F5496" w:themeColor="accent5" w:themeShade="BF"/>
          <w:sz w:val="16"/>
        </w:rPr>
        <w:t>つくば市居酒屋</w:t>
      </w:r>
      <w:r w:rsidR="00D0171A" w:rsidRPr="00402655">
        <w:rPr>
          <w:rFonts w:asciiTheme="minorEastAsia" w:hAnsiTheme="minorEastAsia" w:hint="eastAsia"/>
          <w:color w:val="2F5496" w:themeColor="accent5" w:themeShade="BF"/>
          <w:sz w:val="16"/>
        </w:rPr>
        <w:t>2003</w:t>
      </w:r>
      <w:r w:rsidR="002D2CE3" w:rsidRPr="00402655">
        <w:rPr>
          <w:rFonts w:asciiTheme="minorEastAsia" w:hAnsiTheme="minorEastAsia" w:hint="eastAsia"/>
          <w:color w:val="2F5496" w:themeColor="accent5" w:themeShade="BF"/>
          <w:sz w:val="16"/>
        </w:rPr>
        <w:t xml:space="preserve">    </w:t>
      </w:r>
      <w:r w:rsidRPr="00402655">
        <w:rPr>
          <w:rFonts w:asciiTheme="minorEastAsia" w:hAnsiTheme="minorEastAsia" w:hint="eastAsia"/>
          <w:color w:val="2F5496" w:themeColor="accent5" w:themeShade="BF"/>
          <w:sz w:val="16"/>
        </w:rPr>
        <w:t xml:space="preserve">　図7</w:t>
      </w:r>
      <w:r w:rsidR="002D2CE3" w:rsidRPr="00402655">
        <w:rPr>
          <w:rFonts w:asciiTheme="minorEastAsia" w:hAnsiTheme="minorEastAsia" w:hint="eastAsia"/>
          <w:color w:val="2F5496" w:themeColor="accent5" w:themeShade="BF"/>
          <w:sz w:val="16"/>
        </w:rPr>
        <w:t xml:space="preserve"> </w:t>
      </w:r>
      <w:r w:rsidR="0080552A" w:rsidRPr="00402655">
        <w:rPr>
          <w:rFonts w:asciiTheme="minorEastAsia" w:hAnsiTheme="minorEastAsia" w:hint="eastAsia"/>
          <w:color w:val="2F5496" w:themeColor="accent5" w:themeShade="BF"/>
          <w:sz w:val="16"/>
        </w:rPr>
        <w:t xml:space="preserve">つくば市居酒屋 2016 </w:t>
      </w:r>
    </w:p>
    <w:p w14:paraId="39FBB53E" w14:textId="67761CD0" w:rsidR="00596419" w:rsidRDefault="0080552A" w:rsidP="00BB748C">
      <w:r>
        <w:rPr>
          <w:rFonts w:hint="eastAsia"/>
        </w:rPr>
        <w:t xml:space="preserve">　店舗数は</w:t>
      </w:r>
      <w:r>
        <w:rPr>
          <w:rFonts w:hint="eastAsia"/>
        </w:rPr>
        <w:t>2003</w:t>
      </w:r>
      <w:r>
        <w:rPr>
          <w:rFonts w:hint="eastAsia"/>
        </w:rPr>
        <w:t>年に</w:t>
      </w:r>
      <w:r>
        <w:rPr>
          <w:rFonts w:hint="eastAsia"/>
        </w:rPr>
        <w:t>174</w:t>
      </w:r>
      <w:r>
        <w:rPr>
          <w:rFonts w:hint="eastAsia"/>
        </w:rPr>
        <w:t>店</w:t>
      </w:r>
      <w:r w:rsidR="002D2CE3">
        <w:rPr>
          <w:rFonts w:hint="eastAsia"/>
        </w:rPr>
        <w:t>あったものが</w:t>
      </w:r>
      <w:r>
        <w:rPr>
          <w:rFonts w:hint="eastAsia"/>
        </w:rPr>
        <w:t>2016</w:t>
      </w:r>
      <w:r>
        <w:rPr>
          <w:rFonts w:hint="eastAsia"/>
        </w:rPr>
        <w:t>年に</w:t>
      </w:r>
      <w:r>
        <w:rPr>
          <w:rFonts w:hint="eastAsia"/>
        </w:rPr>
        <w:t>130</w:t>
      </w:r>
      <w:r>
        <w:rPr>
          <w:rFonts w:hint="eastAsia"/>
        </w:rPr>
        <w:t>店と減少している。内訳は閉店店舗が</w:t>
      </w:r>
      <w:r>
        <w:rPr>
          <w:rFonts w:hint="eastAsia"/>
        </w:rPr>
        <w:t>135</w:t>
      </w:r>
      <w:r>
        <w:rPr>
          <w:rFonts w:hint="eastAsia"/>
        </w:rPr>
        <w:t>店、新規開店は</w:t>
      </w:r>
      <w:r>
        <w:rPr>
          <w:rFonts w:hint="eastAsia"/>
        </w:rPr>
        <w:t>91</w:t>
      </w:r>
      <w:r w:rsidR="00402655">
        <w:rPr>
          <w:rFonts w:hint="eastAsia"/>
        </w:rPr>
        <w:t>店となっている。このこと</w:t>
      </w:r>
      <w:r>
        <w:rPr>
          <w:rFonts w:hint="eastAsia"/>
        </w:rPr>
        <w:t>から、店舗数は減少しているがそれ以上に店舗の入れ替わりが激しいことが分かる。また上記の地図からは店舗の閉鎖後同業態の新たな店舗が入居する居抜き出店の多さ、つくば駅や酒場の多い天久保一丁目など中心部から離れた場所では再出店が少ない傾向がみられる。</w:t>
      </w:r>
    </w:p>
    <w:p w14:paraId="2C4436D9" w14:textId="77777777" w:rsidR="00645E16" w:rsidRDefault="00645E16" w:rsidP="00BB748C"/>
    <w:p w14:paraId="0864F0AE" w14:textId="77777777" w:rsidR="00596419" w:rsidRPr="00645E16" w:rsidRDefault="00912D5C" w:rsidP="00BB748C">
      <w:pPr>
        <w:rPr>
          <w:sz w:val="36"/>
        </w:rPr>
      </w:pPr>
      <w:r w:rsidRPr="00645E16">
        <w:rPr>
          <w:rFonts w:hint="eastAsia"/>
          <w:sz w:val="36"/>
        </w:rPr>
        <w:t>4</w:t>
      </w:r>
      <w:r w:rsidRPr="00645E16">
        <w:rPr>
          <w:rFonts w:hint="eastAsia"/>
          <w:sz w:val="36"/>
        </w:rPr>
        <w:t>．学生へのヒアリング</w:t>
      </w:r>
    </w:p>
    <w:p w14:paraId="2371FEEE" w14:textId="77777777" w:rsidR="00912D5C" w:rsidRPr="006E1E70" w:rsidRDefault="00912D5C" w:rsidP="00912D5C">
      <w:pPr>
        <w:rPr>
          <w:rFonts w:eastAsiaTheme="minorHAnsi"/>
        </w:rPr>
      </w:pPr>
      <w:r>
        <w:rPr>
          <w:rFonts w:hint="eastAsia"/>
        </w:rPr>
        <w:t xml:space="preserve">　</w:t>
      </w:r>
      <w:r w:rsidRPr="006E1E70">
        <w:rPr>
          <w:rFonts w:eastAsiaTheme="minorHAnsi" w:hint="eastAsia"/>
        </w:rPr>
        <w:t>筑波大生を対象に、学生の飲み会に対するイメージを把握する目的でヒアリング調査を行なった。ヒアリングの内容は表の通りである。</w:t>
      </w:r>
    </w:p>
    <w:p w14:paraId="22F053A8" w14:textId="78DBCC7D" w:rsidR="00CC12DA" w:rsidRPr="006E1E70" w:rsidRDefault="00AE0571" w:rsidP="00CC12DA">
      <w:pPr>
        <w:ind w:firstLineChars="100" w:firstLine="210"/>
        <w:rPr>
          <w:rFonts w:eastAsiaTheme="minorHAnsi"/>
        </w:rPr>
      </w:pPr>
      <w:r>
        <w:rPr>
          <w:rFonts w:asciiTheme="minorEastAsia" w:hAnsiTheme="minorEastAsia" w:cs="ＭＳ 明朝" w:hint="eastAsia"/>
        </w:rPr>
        <w:t>良</w:t>
      </w:r>
      <w:r w:rsidR="00CC12DA">
        <w:rPr>
          <w:rFonts w:ascii="ＭＳ 明朝" w:eastAsiaTheme="minorHAnsi" w:hAnsi="ＭＳ 明朝" w:cs="ＭＳ 明朝"/>
        </w:rPr>
        <w:t>かったこととしては、仲が深まる、新しい交友関係が築ける、普段話さないことも話せる</w:t>
      </w:r>
      <w:r w:rsidR="00CC12DA" w:rsidRPr="006E1E70">
        <w:rPr>
          <w:rFonts w:ascii="ＭＳ 明朝" w:eastAsiaTheme="minorHAnsi" w:hAnsi="ＭＳ 明朝" w:cs="ＭＳ 明朝"/>
        </w:rPr>
        <w:t>などといったお酒を通じた人との繋がり</w:t>
      </w:r>
      <w:r w:rsidR="00CC12DA">
        <w:rPr>
          <w:rFonts w:ascii="ＭＳ 明朝" w:eastAsiaTheme="minorHAnsi" w:hAnsi="ＭＳ 明朝" w:cs="ＭＳ 明朝"/>
        </w:rPr>
        <w:t>に関する意見が多いことがわかる。一方で、嫌だったこととしては、費用が高い、体調が悪くなる</w:t>
      </w:r>
      <w:r w:rsidR="00CC12DA" w:rsidRPr="006E1E70">
        <w:rPr>
          <w:rFonts w:ascii="ＭＳ 明朝" w:eastAsiaTheme="minorHAnsi" w:hAnsi="ＭＳ 明朝" w:cs="ＭＳ 明朝"/>
        </w:rPr>
        <w:t>などといった人との繋がり以外の</w:t>
      </w:r>
      <w:r w:rsidR="00CC12DA" w:rsidRPr="006E1E70">
        <w:rPr>
          <w:rFonts w:ascii="ＭＳ 明朝" w:eastAsiaTheme="minorHAnsi" w:hAnsi="ＭＳ 明朝" w:cs="ＭＳ 明朝"/>
        </w:rPr>
        <w:lastRenderedPageBreak/>
        <w:t>意見が多いことがわかった。</w:t>
      </w:r>
    </w:p>
    <w:p w14:paraId="0E8A846F" w14:textId="3CFD1098" w:rsidR="002D2CE3" w:rsidRDefault="00CC12DA" w:rsidP="00CC12DA">
      <w:pPr>
        <w:jc w:val="left"/>
        <w:rPr>
          <w:rFonts w:ascii="メイリオ" w:eastAsia="メイリオ" w:hAnsi="メイリオ"/>
          <w:sz w:val="16"/>
        </w:rPr>
      </w:pPr>
      <w:r w:rsidRPr="006E1E70">
        <w:rPr>
          <w:rFonts w:ascii="ＭＳ 明朝" w:eastAsiaTheme="minorHAnsi" w:hAnsi="ＭＳ 明朝" w:cs="ＭＳ 明朝"/>
        </w:rPr>
        <w:t xml:space="preserve">　このことから、コミュニケーション</w:t>
      </w:r>
      <w:r>
        <w:rPr>
          <w:rFonts w:ascii="ＭＳ 明朝" w:eastAsiaTheme="minorHAnsi" w:hAnsi="ＭＳ 明朝" w:cs="ＭＳ 明朝"/>
        </w:rPr>
        <w:t>の場として</w:t>
      </w:r>
      <w:r>
        <w:rPr>
          <w:rFonts w:asciiTheme="minorEastAsia" w:hAnsiTheme="minorEastAsia" w:cs="ＭＳ 明朝" w:hint="eastAsia"/>
        </w:rPr>
        <w:t>の</w:t>
      </w:r>
      <w:r w:rsidRPr="006E1E70">
        <w:rPr>
          <w:rFonts w:ascii="ＭＳ 明朝" w:eastAsiaTheme="minorHAnsi" w:hAnsi="ＭＳ 明朝" w:cs="ＭＳ 明朝"/>
        </w:rPr>
        <w:t>飲み会には好意的であることがわかる。</w:t>
      </w:r>
    </w:p>
    <w:p w14:paraId="1A444F33" w14:textId="3B187B7C" w:rsidR="002D2CE3" w:rsidRPr="00CC12DA" w:rsidRDefault="00912D5C" w:rsidP="002D2CE3">
      <w:pPr>
        <w:jc w:val="center"/>
        <w:rPr>
          <w:rFonts w:asciiTheme="minorEastAsia" w:hAnsiTheme="minorEastAsia"/>
          <w:color w:val="2F5496" w:themeColor="accent5" w:themeShade="BF"/>
          <w:sz w:val="16"/>
        </w:rPr>
      </w:pPr>
      <w:r w:rsidRPr="00CC12DA">
        <w:rPr>
          <w:rFonts w:asciiTheme="minorEastAsia" w:hAnsiTheme="minorEastAsia" w:hint="eastAsia"/>
          <w:color w:val="2F5496" w:themeColor="accent5" w:themeShade="BF"/>
          <w:sz w:val="16"/>
        </w:rPr>
        <w:t>表</w:t>
      </w:r>
      <w:r w:rsidR="00CC12DA">
        <w:rPr>
          <w:rFonts w:asciiTheme="minorEastAsia" w:hAnsiTheme="minorEastAsia" w:hint="eastAsia"/>
          <w:color w:val="2F5496" w:themeColor="accent5" w:themeShade="BF"/>
          <w:sz w:val="16"/>
        </w:rPr>
        <w:t>1</w:t>
      </w:r>
      <w:r w:rsidRPr="00CC12DA">
        <w:rPr>
          <w:rFonts w:asciiTheme="minorEastAsia" w:hAnsiTheme="minorEastAsia"/>
          <w:color w:val="2F5496" w:themeColor="accent5" w:themeShade="BF"/>
          <w:sz w:val="16"/>
        </w:rPr>
        <w:t>.</w:t>
      </w:r>
      <w:r w:rsidRPr="00CC12DA">
        <w:rPr>
          <w:rFonts w:asciiTheme="minorEastAsia" w:hAnsiTheme="minorEastAsia" w:hint="eastAsia"/>
          <w:color w:val="2F5496" w:themeColor="accent5" w:themeShade="BF"/>
          <w:sz w:val="16"/>
        </w:rPr>
        <w:t xml:space="preserve">　ヒアリングの内容</w:t>
      </w:r>
    </w:p>
    <w:p w14:paraId="13A9E9E4" w14:textId="1934E705" w:rsidR="002D2CE3" w:rsidRPr="002D2CE3" w:rsidRDefault="00912D5C" w:rsidP="002D2CE3">
      <w:pPr>
        <w:jc w:val="center"/>
      </w:pPr>
      <w:r w:rsidRPr="006E1E70">
        <w:rPr>
          <w:rFonts w:eastAsiaTheme="minorHAnsi" w:hint="eastAsia"/>
          <w:noProof/>
        </w:rPr>
        <w:drawing>
          <wp:inline distT="0" distB="0" distL="0" distR="0" wp14:anchorId="4A12BEEC" wp14:editId="4C333FAC">
            <wp:extent cx="2562860" cy="145796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スクリーンショット 2017-05-12 4.18.4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2860" cy="1457960"/>
                    </a:xfrm>
                    <a:prstGeom prst="rect">
                      <a:avLst/>
                    </a:prstGeom>
                  </pic:spPr>
                </pic:pic>
              </a:graphicData>
            </a:graphic>
          </wp:inline>
        </w:drawing>
      </w:r>
    </w:p>
    <w:p w14:paraId="158A7398" w14:textId="2209868B" w:rsidR="002D2CE3" w:rsidRPr="00CC12DA" w:rsidRDefault="00A945B0" w:rsidP="002D2CE3">
      <w:pPr>
        <w:jc w:val="center"/>
        <w:rPr>
          <w:rFonts w:asciiTheme="minorEastAsia" w:hAnsiTheme="minorEastAsia"/>
          <w:color w:val="2F5496" w:themeColor="accent5" w:themeShade="BF"/>
          <w:sz w:val="16"/>
        </w:rPr>
      </w:pPr>
      <w:r>
        <w:rPr>
          <w:rFonts w:asciiTheme="minorEastAsia" w:hAnsiTheme="minorEastAsia" w:hint="eastAsia"/>
          <w:color w:val="2F5496" w:themeColor="accent5" w:themeShade="BF"/>
          <w:sz w:val="16"/>
        </w:rPr>
        <w:t>図8</w:t>
      </w:r>
      <w:r w:rsidR="002D2CE3" w:rsidRPr="00CC12DA">
        <w:rPr>
          <w:rFonts w:asciiTheme="minorEastAsia" w:hAnsiTheme="minorEastAsia"/>
          <w:color w:val="2F5496" w:themeColor="accent5" w:themeShade="BF"/>
          <w:sz w:val="16"/>
        </w:rPr>
        <w:t xml:space="preserve">. </w:t>
      </w:r>
      <w:r w:rsidR="002D2CE3" w:rsidRPr="00CC12DA">
        <w:rPr>
          <w:rFonts w:asciiTheme="minorEastAsia" w:hAnsiTheme="minorEastAsia" w:hint="eastAsia"/>
          <w:color w:val="2F5496" w:themeColor="accent5" w:themeShade="BF"/>
          <w:sz w:val="16"/>
        </w:rPr>
        <w:t>飲み会をしてよかったこと</w:t>
      </w:r>
    </w:p>
    <w:p w14:paraId="71BC0EF9" w14:textId="761D0EEB" w:rsidR="00912D5C" w:rsidRPr="006E1E70" w:rsidRDefault="00A945B0" w:rsidP="00912D5C">
      <w:pPr>
        <w:jc w:val="center"/>
        <w:rPr>
          <w:rFonts w:eastAsiaTheme="minorHAnsi"/>
        </w:rPr>
      </w:pPr>
      <w:r>
        <w:rPr>
          <w:rFonts w:eastAsiaTheme="minorHAnsi" w:hint="eastAsia"/>
          <w:noProof/>
        </w:rPr>
        <mc:AlternateContent>
          <mc:Choice Requires="wps">
            <w:drawing>
              <wp:anchor distT="0" distB="0" distL="114300" distR="114300" simplePos="0" relativeHeight="251661312" behindDoc="0" locked="0" layoutInCell="1" allowOverlap="1" wp14:anchorId="0866E886" wp14:editId="4583D752">
                <wp:simplePos x="0" y="0"/>
                <wp:positionH relativeFrom="column">
                  <wp:posOffset>1104900</wp:posOffset>
                </wp:positionH>
                <wp:positionV relativeFrom="paragraph">
                  <wp:posOffset>241300</wp:posOffset>
                </wp:positionV>
                <wp:extent cx="513471" cy="266896"/>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513471" cy="266896"/>
                        </a:xfrm>
                        <a:prstGeom prst="rect">
                          <a:avLst/>
                        </a:prstGeom>
                        <a:solidFill>
                          <a:sysClr val="window" lastClr="FFFFFF"/>
                        </a:solidFill>
                        <a:ln w="6350">
                          <a:solidFill>
                            <a:sysClr val="window" lastClr="FFFFFF"/>
                          </a:solidFill>
                        </a:ln>
                        <a:effectLst/>
                      </wps:spPr>
                      <wps:txbx>
                        <w:txbxContent>
                          <w:p w14:paraId="6F24355F" w14:textId="77777777" w:rsidR="00A945B0" w:rsidRPr="000939B6" w:rsidRDefault="00A945B0" w:rsidP="00A945B0">
                            <w:pPr>
                              <w:rPr>
                                <w:sz w:val="16"/>
                              </w:rPr>
                            </w:pPr>
                            <w:r>
                              <w:rPr>
                                <w:sz w:val="16"/>
                              </w:rPr>
                              <w:t>N=</w:t>
                            </w:r>
                            <w:r w:rsidRPr="000939B6">
                              <w:rPr>
                                <w:sz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6E886" id="テキスト ボックス 2" o:spid="_x0000_s1028" type="#_x0000_t202" style="position:absolute;left:0;text-align:left;margin-left:87pt;margin-top:19pt;width:40.4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" fillcolor="window" strokecolor="window" strokeweight=".5pt">
                <v:textbox>
                  <w:txbxContent>
                    <w:p w14:paraId="6F24355F" w14:textId="77777777" w:rsidR="00A945B0" w:rsidRPr="000939B6" w:rsidRDefault="00A945B0" w:rsidP="00A945B0">
                      <w:pPr>
                        <w:rPr>
                          <w:sz w:val="16"/>
                        </w:rPr>
                      </w:pPr>
                      <w:r>
                        <w:rPr>
                          <w:sz w:val="16"/>
                        </w:rPr>
                        <w:t>N=</w:t>
                      </w:r>
                      <w:r w:rsidRPr="000939B6">
                        <w:rPr>
                          <w:sz w:val="16"/>
                        </w:rPr>
                        <w:t>32</w:t>
                      </w:r>
                    </w:p>
                  </w:txbxContent>
                </v:textbox>
              </v:shape>
            </w:pict>
          </mc:Fallback>
        </mc:AlternateContent>
      </w:r>
      <w:r w:rsidR="00912D5C" w:rsidRPr="006E1E70">
        <w:rPr>
          <w:rFonts w:eastAsiaTheme="minorHAnsi" w:hint="eastAsia"/>
          <w:noProof/>
        </w:rPr>
        <w:drawing>
          <wp:inline distT="0" distB="0" distL="0" distR="0" wp14:anchorId="651E7E73" wp14:editId="08F449CC">
            <wp:extent cx="2282402" cy="1710105"/>
            <wp:effectExtent l="0" t="0" r="381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スクリーンショット 2017-05-12 4.44.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0633" cy="1716272"/>
                    </a:xfrm>
                    <a:prstGeom prst="rect">
                      <a:avLst/>
                    </a:prstGeom>
                  </pic:spPr>
                </pic:pic>
              </a:graphicData>
            </a:graphic>
          </wp:inline>
        </w:drawing>
      </w:r>
    </w:p>
    <w:p w14:paraId="06BDB06D" w14:textId="453BE01A" w:rsidR="00912D5C" w:rsidRPr="00CC12DA" w:rsidRDefault="00A945B0" w:rsidP="002D2CE3">
      <w:pPr>
        <w:jc w:val="center"/>
        <w:rPr>
          <w:rFonts w:asciiTheme="minorEastAsia" w:hAnsiTheme="minorEastAsia"/>
          <w:color w:val="2F5496" w:themeColor="accent5" w:themeShade="BF"/>
          <w:sz w:val="16"/>
        </w:rPr>
      </w:pPr>
      <w:r>
        <w:rPr>
          <w:rFonts w:asciiTheme="minorEastAsia" w:hAnsiTheme="minorEastAsia" w:hint="eastAsia"/>
          <w:color w:val="2F5496" w:themeColor="accent5" w:themeShade="BF"/>
          <w:sz w:val="16"/>
        </w:rPr>
        <w:t>図9</w:t>
      </w:r>
      <w:r w:rsidR="002D2CE3" w:rsidRPr="00CC12DA">
        <w:rPr>
          <w:rFonts w:asciiTheme="minorEastAsia" w:hAnsiTheme="minorEastAsia"/>
          <w:color w:val="2F5496" w:themeColor="accent5" w:themeShade="BF"/>
          <w:sz w:val="16"/>
        </w:rPr>
        <w:t xml:space="preserve">. </w:t>
      </w:r>
      <w:r w:rsidR="002D2CE3" w:rsidRPr="00CC12DA">
        <w:rPr>
          <w:rFonts w:asciiTheme="minorEastAsia" w:hAnsiTheme="minorEastAsia" w:hint="eastAsia"/>
          <w:color w:val="2F5496" w:themeColor="accent5" w:themeShade="BF"/>
          <w:sz w:val="16"/>
        </w:rPr>
        <w:t>飲み会をして嫌だったこと</w:t>
      </w:r>
    </w:p>
    <w:p w14:paraId="03A36ABB" w14:textId="25112A7D" w:rsidR="00596419" w:rsidRPr="00CC12DA" w:rsidRDefault="00A945B0" w:rsidP="00CC12DA">
      <w:pPr>
        <w:jc w:val="center"/>
      </w:pPr>
      <w:r>
        <w:rPr>
          <w:rFonts w:eastAsiaTheme="minorHAnsi" w:hint="eastAsia"/>
          <w:noProof/>
        </w:rPr>
        <mc:AlternateContent>
          <mc:Choice Requires="wps">
            <w:drawing>
              <wp:anchor distT="0" distB="0" distL="114300" distR="114300" simplePos="0" relativeHeight="251663360" behindDoc="0" locked="0" layoutInCell="1" allowOverlap="1" wp14:anchorId="669BA720" wp14:editId="4BB449D9">
                <wp:simplePos x="0" y="0"/>
                <wp:positionH relativeFrom="column">
                  <wp:posOffset>533400</wp:posOffset>
                </wp:positionH>
                <wp:positionV relativeFrom="paragraph">
                  <wp:posOffset>88900</wp:posOffset>
                </wp:positionV>
                <wp:extent cx="513471" cy="266896"/>
                <wp:effectExtent l="0" t="0" r="20320" b="19050"/>
                <wp:wrapNone/>
                <wp:docPr id="29" name="テキスト ボックス 29"/>
                <wp:cNvGraphicFramePr/>
                <a:graphic xmlns:a="http://schemas.openxmlformats.org/drawingml/2006/main">
                  <a:graphicData uri="http://schemas.microsoft.com/office/word/2010/wordprocessingShape">
                    <wps:wsp>
                      <wps:cNvSpPr txBox="1"/>
                      <wps:spPr>
                        <a:xfrm>
                          <a:off x="0" y="0"/>
                          <a:ext cx="513471" cy="266896"/>
                        </a:xfrm>
                        <a:prstGeom prst="rect">
                          <a:avLst/>
                        </a:prstGeom>
                        <a:solidFill>
                          <a:sysClr val="window" lastClr="FFFFFF"/>
                        </a:solidFill>
                        <a:ln w="6350">
                          <a:solidFill>
                            <a:sysClr val="window" lastClr="FFFFFF"/>
                          </a:solidFill>
                        </a:ln>
                        <a:effectLst/>
                      </wps:spPr>
                      <wps:txbx>
                        <w:txbxContent>
                          <w:p w14:paraId="7923E7F1" w14:textId="77777777" w:rsidR="00A945B0" w:rsidRPr="000939B6" w:rsidRDefault="00A945B0" w:rsidP="00A945B0">
                            <w:pPr>
                              <w:rPr>
                                <w:sz w:val="16"/>
                              </w:rPr>
                            </w:pPr>
                            <w:r>
                              <w:rPr>
                                <w:sz w:val="16"/>
                              </w:rPr>
                              <w:t>N=</w:t>
                            </w:r>
                            <w:r w:rsidRPr="000939B6">
                              <w:rPr>
                                <w:sz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A720" id="テキスト ボックス 29" o:spid="_x0000_s1029" type="#_x0000_t202" style="position:absolute;left:0;text-align:left;margin-left:42pt;margin-top:7pt;width:40.4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" fillcolor="window" strokecolor="window" strokeweight=".5pt">
                <v:textbox>
                  <w:txbxContent>
                    <w:p w14:paraId="7923E7F1" w14:textId="77777777" w:rsidR="00A945B0" w:rsidRPr="000939B6" w:rsidRDefault="00A945B0" w:rsidP="00A945B0">
                      <w:pPr>
                        <w:rPr>
                          <w:sz w:val="16"/>
                        </w:rPr>
                      </w:pPr>
                      <w:r>
                        <w:rPr>
                          <w:sz w:val="16"/>
                        </w:rPr>
                        <w:t>N=</w:t>
                      </w:r>
                      <w:r w:rsidRPr="000939B6">
                        <w:rPr>
                          <w:sz w:val="16"/>
                        </w:rPr>
                        <w:t>32</w:t>
                      </w:r>
                    </w:p>
                  </w:txbxContent>
                </v:textbox>
              </v:shape>
            </w:pict>
          </mc:Fallback>
        </mc:AlternateContent>
      </w:r>
      <w:r w:rsidR="00912D5C" w:rsidRPr="006E1E70">
        <w:rPr>
          <w:rFonts w:eastAsiaTheme="minorHAnsi" w:hint="eastAsia"/>
          <w:noProof/>
        </w:rPr>
        <w:drawing>
          <wp:inline distT="0" distB="0" distL="0" distR="0" wp14:anchorId="5BCA0D26" wp14:editId="7167470A">
            <wp:extent cx="2396702" cy="173339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スクリーンショット 2017-05-12 4.43.2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10656" cy="1743485"/>
                    </a:xfrm>
                    <a:prstGeom prst="rect">
                      <a:avLst/>
                    </a:prstGeom>
                  </pic:spPr>
                </pic:pic>
              </a:graphicData>
            </a:graphic>
          </wp:inline>
        </w:drawing>
      </w:r>
    </w:p>
    <w:p w14:paraId="3D9F958F" w14:textId="32278BDB" w:rsidR="00680A46" w:rsidRPr="00645E16" w:rsidRDefault="00680A46" w:rsidP="00BB748C">
      <w:pPr>
        <w:rPr>
          <w:sz w:val="36"/>
          <w:szCs w:val="36"/>
        </w:rPr>
      </w:pPr>
      <w:r w:rsidRPr="00645E16">
        <w:rPr>
          <w:rFonts w:hint="eastAsia"/>
          <w:sz w:val="36"/>
          <w:szCs w:val="36"/>
        </w:rPr>
        <w:t>5</w:t>
      </w:r>
      <w:r w:rsidRPr="00645E16">
        <w:rPr>
          <w:rFonts w:hint="eastAsia"/>
          <w:sz w:val="36"/>
          <w:szCs w:val="36"/>
        </w:rPr>
        <w:t>．店舗へのヒアリング</w:t>
      </w:r>
    </w:p>
    <w:p w14:paraId="1CECC506" w14:textId="77777777" w:rsidR="00645E16" w:rsidRDefault="00680A46" w:rsidP="00645E16">
      <w:r>
        <w:rPr>
          <w:rFonts w:hint="eastAsia"/>
          <w:szCs w:val="36"/>
        </w:rPr>
        <w:t xml:space="preserve">　</w:t>
      </w:r>
      <w:r w:rsidR="00645E16">
        <w:rPr>
          <w:rFonts w:hint="eastAsia"/>
        </w:rPr>
        <w:t>今まで居酒屋の増減の変化について考察してきたが、どのような店舗が閉店に追い込まれ、どのような店舗が現在営業を続けているのか、またこの二つにはどのような違いが存在するのかを把握するためにこれら二つのタイプの店舗に対して現地調査を行った。調査対象は以下の表の通りである。</w:t>
      </w:r>
    </w:p>
    <w:p w14:paraId="424F38BF" w14:textId="46D86561" w:rsidR="00645E16" w:rsidRPr="00CC12DA" w:rsidRDefault="00645E16" w:rsidP="00645E16">
      <w:pPr>
        <w:jc w:val="center"/>
        <w:rPr>
          <w:rFonts w:asciiTheme="minorEastAsia" w:hAnsiTheme="minorEastAsia"/>
          <w:color w:val="2F5496" w:themeColor="accent5" w:themeShade="BF"/>
          <w:sz w:val="16"/>
        </w:rPr>
      </w:pPr>
      <w:r w:rsidRPr="00CC12DA">
        <w:rPr>
          <w:rFonts w:asciiTheme="minorEastAsia" w:hAnsiTheme="minorEastAsia" w:hint="eastAsia"/>
          <w:color w:val="2F5496" w:themeColor="accent5" w:themeShade="BF"/>
          <w:sz w:val="16"/>
        </w:rPr>
        <w:t>表</w:t>
      </w:r>
      <w:r w:rsidR="00AE0571">
        <w:rPr>
          <w:rFonts w:asciiTheme="minorEastAsia" w:hAnsiTheme="minorEastAsia" w:hint="eastAsia"/>
          <w:color w:val="2F5496" w:themeColor="accent5" w:themeShade="BF"/>
          <w:sz w:val="16"/>
        </w:rPr>
        <w:t>2</w:t>
      </w:r>
      <w:r w:rsidRPr="00CC12DA">
        <w:rPr>
          <w:rFonts w:asciiTheme="minorEastAsia" w:hAnsiTheme="minorEastAsia" w:hint="eastAsia"/>
          <w:color w:val="2F5496" w:themeColor="accent5" w:themeShade="BF"/>
          <w:sz w:val="16"/>
        </w:rPr>
        <w:t xml:space="preserve">　調査対象</w:t>
      </w:r>
    </w:p>
    <w:p w14:paraId="7440BF64" w14:textId="77777777" w:rsidR="00645E16" w:rsidRDefault="00645E16" w:rsidP="002D2CE3">
      <w:pPr>
        <w:jc w:val="center"/>
      </w:pPr>
      <w:r w:rsidRPr="00C65AF3">
        <w:rPr>
          <w:rFonts w:hint="eastAsia"/>
          <w:noProof/>
        </w:rPr>
        <w:drawing>
          <wp:inline distT="0" distB="0" distL="0" distR="0" wp14:anchorId="0ECF9B5E" wp14:editId="7BCBA20A">
            <wp:extent cx="2252312" cy="84530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7769" cy="847356"/>
                    </a:xfrm>
                    <a:prstGeom prst="rect">
                      <a:avLst/>
                    </a:prstGeom>
                    <a:noFill/>
                    <a:ln>
                      <a:noFill/>
                    </a:ln>
                  </pic:spPr>
                </pic:pic>
              </a:graphicData>
            </a:graphic>
          </wp:inline>
        </w:drawing>
      </w:r>
    </w:p>
    <w:p w14:paraId="72FB4E85" w14:textId="7C9A6C71" w:rsidR="00645E16" w:rsidRDefault="00645E16" w:rsidP="00645E16">
      <w:pPr>
        <w:ind w:firstLineChars="100" w:firstLine="210"/>
      </w:pPr>
      <w:r>
        <w:rPr>
          <w:rFonts w:hint="eastAsia"/>
        </w:rPr>
        <w:t>まず閉店した店舗への調査についてである。上記の３店舗の店長に対してヒアリング調査を検討していたが、調査を拒否されてしまった。次に、現在も営業を続けている店舗への調査についてである。</w:t>
      </w:r>
    </w:p>
    <w:p w14:paraId="2E003370" w14:textId="77777777" w:rsidR="00645E16" w:rsidRDefault="00645E16" w:rsidP="00645E16">
      <w:r>
        <w:rPr>
          <w:rFonts w:hint="eastAsia"/>
        </w:rPr>
        <w:t>現地調査の概要は以下の表に示す通りである。</w:t>
      </w:r>
    </w:p>
    <w:p w14:paraId="58C2118C" w14:textId="0C0F9BD7" w:rsidR="00645E16" w:rsidRPr="00CC12DA" w:rsidRDefault="00645E16" w:rsidP="00645E16">
      <w:pPr>
        <w:jc w:val="center"/>
        <w:rPr>
          <w:rFonts w:asciiTheme="minorEastAsia" w:hAnsiTheme="minorEastAsia"/>
          <w:color w:val="2F5496" w:themeColor="accent5" w:themeShade="BF"/>
          <w:sz w:val="16"/>
        </w:rPr>
      </w:pPr>
      <w:r w:rsidRPr="00CC12DA">
        <w:rPr>
          <w:rFonts w:asciiTheme="minorEastAsia" w:hAnsiTheme="minorEastAsia" w:hint="eastAsia"/>
          <w:color w:val="2F5496" w:themeColor="accent5" w:themeShade="BF"/>
          <w:sz w:val="16"/>
        </w:rPr>
        <w:t>表</w:t>
      </w:r>
      <w:r w:rsidR="00AE0571">
        <w:rPr>
          <w:rFonts w:asciiTheme="minorEastAsia" w:hAnsiTheme="minorEastAsia" w:hint="eastAsia"/>
          <w:color w:val="2F5496" w:themeColor="accent5" w:themeShade="BF"/>
          <w:sz w:val="16"/>
        </w:rPr>
        <w:t>3.</w:t>
      </w:r>
      <w:r w:rsidRPr="00CC12DA">
        <w:rPr>
          <w:rFonts w:asciiTheme="minorEastAsia" w:hAnsiTheme="minorEastAsia" w:hint="eastAsia"/>
          <w:color w:val="2F5496" w:themeColor="accent5" w:themeShade="BF"/>
          <w:sz w:val="16"/>
        </w:rPr>
        <w:t xml:space="preserve">　現地調査概要</w:t>
      </w:r>
    </w:p>
    <w:p w14:paraId="25A475DC" w14:textId="3A495A80" w:rsidR="00645E16" w:rsidRDefault="00645E16" w:rsidP="00645E16">
      <w:r w:rsidRPr="00BB25E5">
        <w:rPr>
          <w:rFonts w:hint="eastAsia"/>
          <w:noProof/>
        </w:rPr>
        <w:drawing>
          <wp:inline distT="0" distB="0" distL="0" distR="0" wp14:anchorId="78312EC9" wp14:editId="21567F8B">
            <wp:extent cx="3194050" cy="704215"/>
            <wp:effectExtent l="0" t="0" r="635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0540" cy="712260"/>
                    </a:xfrm>
                    <a:prstGeom prst="rect">
                      <a:avLst/>
                    </a:prstGeom>
                    <a:noFill/>
                    <a:ln>
                      <a:noFill/>
                    </a:ln>
                  </pic:spPr>
                </pic:pic>
              </a:graphicData>
            </a:graphic>
          </wp:inline>
        </w:drawing>
      </w:r>
    </w:p>
    <w:p w14:paraId="08E050D6" w14:textId="5BCDCBC6" w:rsidR="00645E16" w:rsidRPr="002D2CE3" w:rsidRDefault="002D2CE3" w:rsidP="002D2CE3">
      <w:r>
        <w:rPr>
          <w:rFonts w:hint="eastAsia"/>
        </w:rPr>
        <w:t>ヒアリング調査の質問項目は以下</w:t>
      </w:r>
      <w:r w:rsidR="00645E16">
        <w:rPr>
          <w:rFonts w:hint="eastAsia"/>
        </w:rPr>
        <w:t>である</w:t>
      </w:r>
      <w:r>
        <w:rPr>
          <w:rFonts w:hint="eastAsia"/>
        </w:rPr>
        <w:t>の</w:t>
      </w:r>
      <w:r>
        <w:rPr>
          <w:rFonts w:hint="eastAsia"/>
        </w:rPr>
        <w:t>3</w:t>
      </w:r>
      <w:r>
        <w:rPr>
          <w:rFonts w:hint="eastAsia"/>
        </w:rPr>
        <w:t>つとした</w:t>
      </w:r>
      <w:r w:rsidR="00645E16">
        <w:rPr>
          <w:rFonts w:hint="eastAsia"/>
        </w:rPr>
        <w:t>。</w:t>
      </w:r>
    </w:p>
    <w:p w14:paraId="2089E8ED" w14:textId="5D3A9379" w:rsidR="00645E16" w:rsidRDefault="00645E16" w:rsidP="00645E16">
      <w:r>
        <w:rPr>
          <w:rFonts w:hint="eastAsia"/>
        </w:rPr>
        <w:t>・想定しているターゲットは？</w:t>
      </w:r>
    </w:p>
    <w:p w14:paraId="65B99500" w14:textId="77777777" w:rsidR="00645E16" w:rsidRDefault="00645E16" w:rsidP="00645E16">
      <w:pPr>
        <w:ind w:left="210" w:hangingChars="100" w:hanging="210"/>
      </w:pPr>
      <w:r>
        <w:rPr>
          <w:rFonts w:hint="eastAsia"/>
        </w:rPr>
        <w:t>・昔と現在の客層、客数は比較してどう変化したか？</w:t>
      </w:r>
    </w:p>
    <w:p w14:paraId="68008B05" w14:textId="2D1187BA" w:rsidR="00645E16" w:rsidRDefault="00645E16" w:rsidP="002D2CE3">
      <w:pPr>
        <w:ind w:left="210" w:hangingChars="100" w:hanging="210"/>
      </w:pPr>
      <w:r>
        <w:rPr>
          <w:rFonts w:hint="eastAsia"/>
        </w:rPr>
        <w:t>・大人数（７人以上）での飲み会の割合はどのようなものか？</w:t>
      </w:r>
    </w:p>
    <w:p w14:paraId="3AAA363E" w14:textId="6B6C65A6" w:rsidR="00645E16" w:rsidRDefault="00A945B0" w:rsidP="002D2CE3">
      <w:pPr>
        <w:ind w:left="210" w:hangingChars="100" w:hanging="210"/>
      </w:pPr>
      <w:r>
        <w:rPr>
          <w:rFonts w:hint="eastAsia"/>
        </w:rPr>
        <w:t>調査結果の概要は以下の表の通りである</w:t>
      </w:r>
    </w:p>
    <w:p w14:paraId="5B348DAD" w14:textId="54D35B62" w:rsidR="00A945B0" w:rsidRPr="00A945B0" w:rsidRDefault="00A945B0" w:rsidP="00A945B0">
      <w:pPr>
        <w:ind w:left="160" w:hangingChars="100" w:hanging="160"/>
        <w:jc w:val="center"/>
        <w:rPr>
          <w:color w:val="2F5496" w:themeColor="accent5" w:themeShade="BF"/>
          <w:sz w:val="10"/>
        </w:rPr>
      </w:pPr>
      <w:r>
        <w:rPr>
          <w:rFonts w:hint="eastAsia"/>
          <w:color w:val="2F5496" w:themeColor="accent5" w:themeShade="BF"/>
          <w:sz w:val="16"/>
        </w:rPr>
        <w:t>表</w:t>
      </w:r>
      <w:r w:rsidR="00AE0571">
        <w:rPr>
          <w:rFonts w:hint="eastAsia"/>
          <w:color w:val="2F5496" w:themeColor="accent5" w:themeShade="BF"/>
          <w:sz w:val="16"/>
        </w:rPr>
        <w:t>4</w:t>
      </w:r>
      <w:r>
        <w:rPr>
          <w:rFonts w:hint="eastAsia"/>
          <w:color w:val="2F5496" w:themeColor="accent5" w:themeShade="BF"/>
          <w:sz w:val="16"/>
        </w:rPr>
        <w:t xml:space="preserve">. </w:t>
      </w:r>
      <w:r w:rsidRPr="00A945B0">
        <w:rPr>
          <w:rFonts w:hint="eastAsia"/>
          <w:color w:val="2F5496" w:themeColor="accent5" w:themeShade="BF"/>
          <w:sz w:val="16"/>
        </w:rPr>
        <w:t>調査結果</w:t>
      </w:r>
    </w:p>
    <w:p w14:paraId="2EEFC36A" w14:textId="77777777" w:rsidR="00645E16" w:rsidRDefault="00645E16" w:rsidP="002D2CE3">
      <w:pPr>
        <w:ind w:left="210" w:hangingChars="100" w:hanging="210"/>
        <w:jc w:val="center"/>
      </w:pPr>
      <w:r w:rsidRPr="00DB2D4A">
        <w:rPr>
          <w:rFonts w:hint="eastAsia"/>
          <w:noProof/>
        </w:rPr>
        <w:drawing>
          <wp:inline distT="0" distB="0" distL="0" distR="0" wp14:anchorId="693C0A14" wp14:editId="4D20435B">
            <wp:extent cx="2603500" cy="694690"/>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4023" cy="700166"/>
                    </a:xfrm>
                    <a:prstGeom prst="rect">
                      <a:avLst/>
                    </a:prstGeom>
                    <a:noFill/>
                    <a:ln>
                      <a:noFill/>
                    </a:ln>
                  </pic:spPr>
                </pic:pic>
              </a:graphicData>
            </a:graphic>
          </wp:inline>
        </w:drawing>
      </w:r>
    </w:p>
    <w:p w14:paraId="4928AFA2" w14:textId="5183A9C2" w:rsidR="00680A46" w:rsidRPr="00645E16" w:rsidRDefault="00645E16" w:rsidP="00680A46">
      <w:r>
        <w:rPr>
          <w:rFonts w:hint="eastAsia"/>
        </w:rPr>
        <w:t>次に、各店舗へのヒアリング調査でわかったことに関して店舗ごとに述べる。</w:t>
      </w:r>
    </w:p>
    <w:p w14:paraId="3B5BC3F2" w14:textId="120FE32D" w:rsidR="00680A46" w:rsidRPr="00680A46" w:rsidRDefault="00680A46" w:rsidP="00680A46">
      <w:pPr>
        <w:rPr>
          <w:sz w:val="28"/>
          <w:szCs w:val="36"/>
        </w:rPr>
      </w:pPr>
      <w:r>
        <w:rPr>
          <w:rFonts w:hint="eastAsia"/>
          <w:sz w:val="28"/>
          <w:szCs w:val="36"/>
        </w:rPr>
        <w:t>5.1</w:t>
      </w:r>
      <w:r>
        <w:rPr>
          <w:rFonts w:hint="eastAsia"/>
          <w:sz w:val="28"/>
          <w:szCs w:val="36"/>
        </w:rPr>
        <w:t>さん吉</w:t>
      </w:r>
    </w:p>
    <w:p w14:paraId="4611102B" w14:textId="220F0370" w:rsidR="00680A46" w:rsidRDefault="00645E16" w:rsidP="00680A46">
      <w:pPr>
        <w:ind w:firstLineChars="100" w:firstLine="210"/>
        <w:rPr>
          <w:szCs w:val="21"/>
        </w:rPr>
      </w:pPr>
      <w:r>
        <w:rPr>
          <w:rFonts w:hint="eastAsia"/>
          <w:szCs w:val="21"/>
        </w:rPr>
        <w:t>さん吉は天久保２丁目のメディカルセンターや大学病院近くにある</w:t>
      </w:r>
      <w:r w:rsidR="00680A46">
        <w:rPr>
          <w:rFonts w:hint="eastAsia"/>
          <w:szCs w:val="21"/>
        </w:rPr>
        <w:t>居酒屋で、価格帯は他の店舗と比べて少し高めとなっている。年々客数は減少している。もともとのターゲットである病院関係者以外の客が減り、利用者がほとんど病院関係者となっている。大人数での飲み会はここ数年かなり減少している。最近客の減少を止めるために、学生客もターゲットに入れようと考えている。また学生向けの飲み放題や</w:t>
      </w:r>
      <w:r w:rsidR="00680A46">
        <w:rPr>
          <w:rFonts w:hint="eastAsia"/>
          <w:szCs w:val="21"/>
        </w:rPr>
        <w:t>Twitter</w:t>
      </w:r>
      <w:r w:rsidR="002D2CE3">
        <w:rPr>
          <w:rFonts w:hint="eastAsia"/>
          <w:szCs w:val="21"/>
        </w:rPr>
        <w:t>による広告</w:t>
      </w:r>
      <w:r w:rsidR="00680A46">
        <w:rPr>
          <w:rFonts w:hint="eastAsia"/>
          <w:szCs w:val="21"/>
        </w:rPr>
        <w:t>なども行い始めた。</w:t>
      </w:r>
    </w:p>
    <w:p w14:paraId="3E23A369" w14:textId="4CF935BB" w:rsidR="00680A46" w:rsidRPr="00680A46" w:rsidRDefault="00680A46" w:rsidP="00680A46">
      <w:pPr>
        <w:rPr>
          <w:sz w:val="28"/>
        </w:rPr>
      </w:pPr>
      <w:r>
        <w:rPr>
          <w:rFonts w:hint="eastAsia"/>
          <w:sz w:val="28"/>
        </w:rPr>
        <w:t>5.2</w:t>
      </w:r>
      <w:r>
        <w:rPr>
          <w:rFonts w:hint="eastAsia"/>
          <w:sz w:val="28"/>
        </w:rPr>
        <w:t>びすとろ椿々　追越店</w:t>
      </w:r>
    </w:p>
    <w:p w14:paraId="74BC5EE2" w14:textId="41EDC787" w:rsidR="00680A46" w:rsidRDefault="00680A46" w:rsidP="00680A46">
      <w:pPr>
        <w:ind w:firstLineChars="100" w:firstLine="210"/>
      </w:pPr>
      <w:r>
        <w:rPr>
          <w:rFonts w:hint="eastAsia"/>
        </w:rPr>
        <w:t>びすとろ椿々追越店は天久保一丁目に</w:t>
      </w:r>
      <w:r>
        <w:t>2015</w:t>
      </w:r>
      <w:r>
        <w:rPr>
          <w:rFonts w:hint="eastAsia"/>
        </w:rPr>
        <w:t>年</w:t>
      </w:r>
      <w:r w:rsidR="002D2CE3">
        <w:rPr>
          <w:rFonts w:hint="eastAsia"/>
        </w:rPr>
        <w:t>3</w:t>
      </w:r>
      <w:r w:rsidR="002D2CE3">
        <w:rPr>
          <w:rFonts w:hint="eastAsia"/>
        </w:rPr>
        <w:t>月にオープンしたイタリアン居酒屋である。追越店の店長は</w:t>
      </w:r>
      <w:r w:rsidR="002D2CE3">
        <w:rPr>
          <w:rFonts w:hint="eastAsia"/>
        </w:rPr>
        <w:t>2013</w:t>
      </w:r>
      <w:r w:rsidR="002D2CE3">
        <w:rPr>
          <w:rFonts w:hint="eastAsia"/>
        </w:rPr>
        <w:t>年</w:t>
      </w:r>
      <w:r w:rsidR="002D2CE3">
        <w:rPr>
          <w:rFonts w:hint="eastAsia"/>
        </w:rPr>
        <w:t>5</w:t>
      </w:r>
      <w:r>
        <w:rPr>
          <w:rFonts w:hint="eastAsia"/>
        </w:rPr>
        <w:t>月にオープンした天久保３丁目にあるびすとろ椿々大学店の元店長であり、現在は追越店と大学店両店の経営者である</w:t>
      </w:r>
      <w:r w:rsidR="00645E16">
        <w:rPr>
          <w:rFonts w:hint="eastAsia"/>
        </w:rPr>
        <w:t>。店長によると</w:t>
      </w:r>
      <w:r w:rsidR="002D2CE3">
        <w:rPr>
          <w:rFonts w:hint="eastAsia"/>
        </w:rPr>
        <w:t>客単価に大きい変化は見られないが、</w:t>
      </w:r>
      <w:r>
        <w:rPr>
          <w:rFonts w:hint="eastAsia"/>
        </w:rPr>
        <w:t>昔は飲み会でお酒メインの</w:t>
      </w:r>
      <w:r>
        <w:rPr>
          <w:rFonts w:hint="eastAsia"/>
        </w:rPr>
        <w:lastRenderedPageBreak/>
        <w:t>学生がほとんどだったのに対し、最近では</w:t>
      </w:r>
      <w:r w:rsidR="005B0EBA">
        <w:rPr>
          <w:rFonts w:hint="eastAsia"/>
        </w:rPr>
        <w:t>料理がメインでお酒はついでという</w:t>
      </w:r>
      <w:r>
        <w:rPr>
          <w:rFonts w:hint="eastAsia"/>
        </w:rPr>
        <w:t>学生が増えているようだ。</w:t>
      </w:r>
    </w:p>
    <w:p w14:paraId="7990F58A" w14:textId="1C541080" w:rsidR="00680A46" w:rsidRDefault="00680A46" w:rsidP="00680A46">
      <w:pPr>
        <w:ind w:firstLineChars="100" w:firstLine="210"/>
      </w:pPr>
      <w:r>
        <w:rPr>
          <w:rFonts w:hint="eastAsia"/>
        </w:rPr>
        <w:t>また、学生の飲み会事情に際し、</w:t>
      </w:r>
      <w:r>
        <w:t>SNS</w:t>
      </w:r>
      <w:r w:rsidR="002D2CE3">
        <w:rPr>
          <w:rFonts w:hint="eastAsia"/>
        </w:rPr>
        <w:t>の普及による影響は大きいようだ。これらの</w:t>
      </w:r>
      <w:r>
        <w:rPr>
          <w:rFonts w:hint="eastAsia"/>
        </w:rPr>
        <w:t>普及に伴い飲み会における不祥事が出回ってしまうリスクを避け</w:t>
      </w:r>
      <w:r w:rsidR="002D2CE3">
        <w:rPr>
          <w:rFonts w:hint="eastAsia"/>
        </w:rPr>
        <w:t>るべく飲み会が減少傾向に</w:t>
      </w:r>
      <w:r w:rsidR="005B0EBA">
        <w:rPr>
          <w:rFonts w:hint="eastAsia"/>
        </w:rPr>
        <w:t>ある</w:t>
      </w:r>
      <w:r>
        <w:rPr>
          <w:rFonts w:hint="eastAsia"/>
        </w:rPr>
        <w:t>一方で、見栄えのいい料理の写真やそれを食べる自分たちの写真を</w:t>
      </w:r>
      <w:r>
        <w:t>instagram</w:t>
      </w:r>
      <w:r w:rsidR="002D2CE3">
        <w:rPr>
          <w:rFonts w:hint="eastAsia"/>
        </w:rPr>
        <w:t>に挙げ、それを見た</w:t>
      </w:r>
      <w:r w:rsidR="005B0EBA">
        <w:rPr>
          <w:rFonts w:hint="eastAsia"/>
        </w:rPr>
        <w:t>友人が後日お店に行くというような両面の効果が挙げられた。</w:t>
      </w:r>
      <w:r>
        <w:rPr>
          <w:rFonts w:hint="eastAsia"/>
        </w:rPr>
        <w:t>店</w:t>
      </w:r>
      <w:r w:rsidR="005B0EBA">
        <w:rPr>
          <w:rFonts w:hint="eastAsia"/>
        </w:rPr>
        <w:t>側としても</w:t>
      </w:r>
      <w:r>
        <w:t>Twitter</w:t>
      </w:r>
      <w:r>
        <w:rPr>
          <w:rFonts w:hint="eastAsia"/>
        </w:rPr>
        <w:t>等の</w:t>
      </w:r>
      <w:r>
        <w:t>SNS</w:t>
      </w:r>
      <w:r>
        <w:rPr>
          <w:rFonts w:hint="eastAsia"/>
        </w:rPr>
        <w:t>によるイベント告知などを行っている。</w:t>
      </w:r>
    </w:p>
    <w:p w14:paraId="1CF298B6" w14:textId="4A15AD05" w:rsidR="00680A46" w:rsidRPr="00680A46" w:rsidRDefault="00680A46" w:rsidP="00680A46">
      <w:pPr>
        <w:rPr>
          <w:sz w:val="28"/>
          <w:szCs w:val="21"/>
        </w:rPr>
      </w:pPr>
      <w:r>
        <w:rPr>
          <w:rFonts w:hint="eastAsia"/>
          <w:sz w:val="28"/>
          <w:szCs w:val="21"/>
        </w:rPr>
        <w:t>5.3</w:t>
      </w:r>
      <w:r>
        <w:rPr>
          <w:rFonts w:hint="eastAsia"/>
          <w:sz w:val="28"/>
          <w:szCs w:val="21"/>
        </w:rPr>
        <w:t>鳥放題　つくば店</w:t>
      </w:r>
    </w:p>
    <w:p w14:paraId="322D1A97" w14:textId="069218A6" w:rsidR="00680A46" w:rsidRDefault="00680A46" w:rsidP="00BB748C">
      <w:r>
        <w:rPr>
          <w:rFonts w:hint="eastAsia"/>
          <w:szCs w:val="36"/>
        </w:rPr>
        <w:t xml:space="preserve">　</w:t>
      </w:r>
      <w:r w:rsidR="00645E16">
        <w:rPr>
          <w:rFonts w:hint="eastAsia"/>
        </w:rPr>
        <w:t>鳥放題つくば桜店は桜１丁目にある居酒屋で、</w:t>
      </w:r>
      <w:r w:rsidR="00645E16">
        <w:rPr>
          <w:rFonts w:hint="eastAsia"/>
        </w:rPr>
        <w:t>2016</w:t>
      </w:r>
      <w:r w:rsidR="00645E16">
        <w:rPr>
          <w:rFonts w:hint="eastAsia"/>
        </w:rPr>
        <w:t>年</w:t>
      </w:r>
      <w:r w:rsidR="00645E16">
        <w:rPr>
          <w:rFonts w:hint="eastAsia"/>
        </w:rPr>
        <w:t>4</w:t>
      </w:r>
      <w:r w:rsidR="00645E16">
        <w:rPr>
          <w:rFonts w:hint="eastAsia"/>
        </w:rPr>
        <w:t>月に開業した。サービスシステムは、焼き鳥食べ放題、ワンドリンク制を採用している。ドリンクの内訳としては、ソフトドリンク飲み放題が</w:t>
      </w:r>
      <w:r w:rsidR="00645E16">
        <w:rPr>
          <w:rFonts w:hint="eastAsia"/>
        </w:rPr>
        <w:t>40</w:t>
      </w:r>
      <w:r w:rsidR="00645E16">
        <w:t>%</w:t>
      </w:r>
      <w:r w:rsidR="00645E16">
        <w:rPr>
          <w:rFonts w:hint="eastAsia"/>
        </w:rPr>
        <w:t>、アルコール飲み放題が</w:t>
      </w:r>
      <w:r w:rsidR="00645E16">
        <w:rPr>
          <w:rFonts w:hint="eastAsia"/>
        </w:rPr>
        <w:t>12</w:t>
      </w:r>
      <w:r w:rsidR="002D2CE3">
        <w:rPr>
          <w:rFonts w:hint="eastAsia"/>
        </w:rPr>
        <w:t>％となっており</w:t>
      </w:r>
      <w:r w:rsidR="007E268C">
        <w:rPr>
          <w:rFonts w:hint="eastAsia"/>
        </w:rPr>
        <w:t>、食事を主な目的としている客が増えている</w:t>
      </w:r>
      <w:r w:rsidR="00645E16">
        <w:rPr>
          <w:rFonts w:hint="eastAsia"/>
        </w:rPr>
        <w:t>。また、</w:t>
      </w:r>
      <w:r w:rsidR="00AE0571">
        <w:rPr>
          <w:rFonts w:hint="eastAsia"/>
        </w:rPr>
        <w:t>「</w:t>
      </w:r>
      <w:r w:rsidR="00645E16">
        <w:rPr>
          <w:rFonts w:hint="eastAsia"/>
        </w:rPr>
        <w:t>とりほの日</w:t>
      </w:r>
      <w:r w:rsidR="00AE0571">
        <w:rPr>
          <w:rFonts w:hint="eastAsia"/>
        </w:rPr>
        <w:t>」</w:t>
      </w:r>
      <w:r w:rsidR="00645E16">
        <w:rPr>
          <w:rFonts w:hint="eastAsia"/>
        </w:rPr>
        <w:t>というイベントを行っており、毎月</w:t>
      </w:r>
      <w:r w:rsidR="00645E16">
        <w:rPr>
          <w:rFonts w:hint="eastAsia"/>
        </w:rPr>
        <w:t>10</w:t>
      </w:r>
      <w:r w:rsidR="00645E16">
        <w:rPr>
          <w:rFonts w:hint="eastAsia"/>
        </w:rPr>
        <w:t>日には価格を大幅に値下げしている。平日の売り上げは</w:t>
      </w:r>
      <w:r w:rsidR="00645E16">
        <w:t>2</w:t>
      </w:r>
      <w:r w:rsidR="00645E16">
        <w:rPr>
          <w:rFonts w:hint="eastAsia"/>
        </w:rPr>
        <w:t>倍になっており、学生の客も増加している。他にも常時使えるクーポンの配信も行っている。また、広告手法の一つとして、ツイッターも利用しており、</w:t>
      </w:r>
      <w:r w:rsidR="00AE0571">
        <w:rPr>
          <w:rFonts w:hint="eastAsia"/>
        </w:rPr>
        <w:t>「</w:t>
      </w:r>
      <w:r w:rsidR="00645E16">
        <w:rPr>
          <w:rFonts w:hint="eastAsia"/>
        </w:rPr>
        <w:t>とりほの日</w:t>
      </w:r>
      <w:r w:rsidR="00AE0571">
        <w:rPr>
          <w:rFonts w:hint="eastAsia"/>
        </w:rPr>
        <w:t>」</w:t>
      </w:r>
      <w:r w:rsidR="00645E16">
        <w:rPr>
          <w:rFonts w:hint="eastAsia"/>
        </w:rPr>
        <w:t>の情報や誕生日の客へのお祝いなどをつぶやいている</w:t>
      </w:r>
      <w:r w:rsidR="002D2CE3">
        <w:rPr>
          <w:rFonts w:hint="eastAsia"/>
        </w:rPr>
        <w:t>。</w:t>
      </w:r>
    </w:p>
    <w:p w14:paraId="46FC78B9" w14:textId="77777777" w:rsidR="007E268C" w:rsidRDefault="007E268C" w:rsidP="00BB748C">
      <w:r>
        <w:rPr>
          <w:rFonts w:hint="eastAsia"/>
        </w:rPr>
        <w:t xml:space="preserve">　</w:t>
      </w:r>
    </w:p>
    <w:p w14:paraId="61F972A3" w14:textId="6C58168A" w:rsidR="007E268C" w:rsidRPr="002D2CE3" w:rsidRDefault="00AE0571" w:rsidP="007E268C">
      <w:pPr>
        <w:ind w:firstLineChars="100" w:firstLine="210"/>
      </w:pPr>
      <w:r>
        <w:rPr>
          <w:rFonts w:hint="eastAsia"/>
        </w:rPr>
        <w:t>全体を通じて、お酒を飲みに来る客が学生</w:t>
      </w:r>
      <w:r w:rsidR="007E268C">
        <w:rPr>
          <w:rFonts w:hint="eastAsia"/>
        </w:rPr>
        <w:t>を中心に減っているため、店としても食事に力を入れる傾向が見て取れる。</w:t>
      </w:r>
      <w:r>
        <w:rPr>
          <w:rFonts w:hint="eastAsia"/>
        </w:rPr>
        <w:t>また、</w:t>
      </w:r>
      <w:r>
        <w:rPr>
          <w:rFonts w:hint="eastAsia"/>
        </w:rPr>
        <w:t>3</w:t>
      </w:r>
      <w:r>
        <w:rPr>
          <w:rFonts w:hint="eastAsia"/>
        </w:rPr>
        <w:t>店舗の店主全員が</w:t>
      </w:r>
      <w:r>
        <w:rPr>
          <w:rFonts w:hint="eastAsia"/>
        </w:rPr>
        <w:t>SNS</w:t>
      </w:r>
      <w:r>
        <w:rPr>
          <w:rFonts w:hint="eastAsia"/>
        </w:rPr>
        <w:t>の影響に言及しそれらを利活用していた</w:t>
      </w:r>
      <w:r w:rsidR="007E268C">
        <w:rPr>
          <w:rFonts w:hint="eastAsia"/>
        </w:rPr>
        <w:t>。</w:t>
      </w:r>
    </w:p>
    <w:p w14:paraId="2F42289B" w14:textId="77777777" w:rsidR="00596419" w:rsidRPr="00645E16" w:rsidRDefault="00596419" w:rsidP="00596419">
      <w:pPr>
        <w:rPr>
          <w:sz w:val="36"/>
        </w:rPr>
      </w:pPr>
      <w:r w:rsidRPr="00645E16">
        <w:rPr>
          <w:rFonts w:hint="eastAsia"/>
          <w:sz w:val="36"/>
        </w:rPr>
        <w:t>6.</w:t>
      </w:r>
      <w:r w:rsidRPr="00645E16">
        <w:rPr>
          <w:rFonts w:hint="eastAsia"/>
          <w:sz w:val="36"/>
        </w:rPr>
        <w:t>最終発表に向けて</w:t>
      </w:r>
    </w:p>
    <w:p w14:paraId="181C9446" w14:textId="77777777" w:rsidR="00596419" w:rsidRPr="00596419" w:rsidRDefault="00596419" w:rsidP="00596419">
      <w:pPr>
        <w:rPr>
          <w:sz w:val="28"/>
        </w:rPr>
      </w:pPr>
      <w:r>
        <w:rPr>
          <w:sz w:val="28"/>
        </w:rPr>
        <w:t>6</w:t>
      </w:r>
      <w:r>
        <w:rPr>
          <w:rFonts w:hint="eastAsia"/>
          <w:sz w:val="28"/>
        </w:rPr>
        <w:t>.1</w:t>
      </w:r>
      <w:r>
        <w:rPr>
          <w:sz w:val="28"/>
        </w:rPr>
        <w:t xml:space="preserve"> </w:t>
      </w:r>
      <w:r w:rsidRPr="00596419">
        <w:rPr>
          <w:rFonts w:hint="eastAsia"/>
          <w:sz w:val="28"/>
        </w:rPr>
        <w:t>他店舗への追加調査</w:t>
      </w:r>
    </w:p>
    <w:p w14:paraId="1B710115" w14:textId="1C6088E3" w:rsidR="00596419" w:rsidRDefault="00596419" w:rsidP="00596419">
      <w:r>
        <w:rPr>
          <w:rFonts w:hint="eastAsia"/>
        </w:rPr>
        <w:t>中間発表までに行った聞き取り調査は３店舗だけであり、この３店舗とは異なるタイプの店舗</w:t>
      </w:r>
      <w:r>
        <w:rPr>
          <w:rFonts w:hint="eastAsia"/>
        </w:rPr>
        <w:t>(</w:t>
      </w:r>
      <w:r w:rsidR="002D2CE3">
        <w:rPr>
          <w:rFonts w:hint="eastAsia"/>
        </w:rPr>
        <w:t>大人数での飲み会を扱う店舗や食事</w:t>
      </w:r>
      <w:r>
        <w:rPr>
          <w:rFonts w:hint="eastAsia"/>
        </w:rPr>
        <w:t>を中心にしている店舗など</w:t>
      </w:r>
      <w:r>
        <w:rPr>
          <w:rFonts w:hint="eastAsia"/>
        </w:rPr>
        <w:t>)</w:t>
      </w:r>
      <w:r>
        <w:rPr>
          <w:rFonts w:hint="eastAsia"/>
        </w:rPr>
        <w:t>についても聞き取り調査を行うべき</w:t>
      </w:r>
      <w:r w:rsidR="00645E16">
        <w:rPr>
          <w:rFonts w:hint="eastAsia"/>
        </w:rPr>
        <w:t>であろう</w:t>
      </w:r>
      <w:r>
        <w:rPr>
          <w:rFonts w:hint="eastAsia"/>
        </w:rPr>
        <w:t>。</w:t>
      </w:r>
    </w:p>
    <w:p w14:paraId="594354F0" w14:textId="77777777" w:rsidR="00596419" w:rsidRPr="00596419" w:rsidRDefault="00596419" w:rsidP="00596419">
      <w:pPr>
        <w:rPr>
          <w:sz w:val="28"/>
        </w:rPr>
      </w:pPr>
      <w:r>
        <w:rPr>
          <w:sz w:val="28"/>
        </w:rPr>
        <w:t>6.2</w:t>
      </w:r>
      <w:r>
        <w:rPr>
          <w:rFonts w:hint="eastAsia"/>
          <w:sz w:val="28"/>
        </w:rPr>
        <w:t xml:space="preserve"> </w:t>
      </w:r>
      <w:r w:rsidRPr="00596419">
        <w:rPr>
          <w:rFonts w:hint="eastAsia"/>
          <w:sz w:val="28"/>
        </w:rPr>
        <w:t>SNS</w:t>
      </w:r>
      <w:r w:rsidRPr="00596419">
        <w:rPr>
          <w:rFonts w:hint="eastAsia"/>
          <w:sz w:val="28"/>
        </w:rPr>
        <w:t>の利用</w:t>
      </w:r>
    </w:p>
    <w:p w14:paraId="071E5644" w14:textId="3F064B64" w:rsidR="00596419" w:rsidRDefault="00596419" w:rsidP="00596419">
      <w:r>
        <w:rPr>
          <w:rFonts w:hint="eastAsia"/>
        </w:rPr>
        <w:t>提案として</w:t>
      </w:r>
      <w:r>
        <w:rPr>
          <w:rFonts w:hint="eastAsia"/>
        </w:rPr>
        <w:t>Twitter</w:t>
      </w:r>
      <w:r>
        <w:rPr>
          <w:rFonts w:hint="eastAsia"/>
        </w:rPr>
        <w:t>や</w:t>
      </w:r>
      <w:r>
        <w:rPr>
          <w:rFonts w:hint="eastAsia"/>
        </w:rPr>
        <w:t>Facebook</w:t>
      </w:r>
      <w:r>
        <w:rPr>
          <w:rFonts w:hint="eastAsia"/>
        </w:rPr>
        <w:t>など</w:t>
      </w:r>
      <w:r w:rsidR="002D2CE3">
        <w:rPr>
          <w:rFonts w:hint="eastAsia"/>
        </w:rPr>
        <w:t>SNS</w:t>
      </w:r>
      <w:r>
        <w:rPr>
          <w:rFonts w:hint="eastAsia"/>
        </w:rPr>
        <w:t>を利用して、つくばの飲み屋を紹介するアカウントなどの作成し、つくばの飲み屋を活性化させることを考えている。</w:t>
      </w:r>
    </w:p>
    <w:p w14:paraId="31E02D0B" w14:textId="77777777" w:rsidR="00596419" w:rsidRPr="00596419" w:rsidRDefault="00596419" w:rsidP="00596419">
      <w:pPr>
        <w:rPr>
          <w:sz w:val="28"/>
        </w:rPr>
      </w:pPr>
      <w:r>
        <w:rPr>
          <w:sz w:val="28"/>
        </w:rPr>
        <w:t>6</w:t>
      </w:r>
      <w:r>
        <w:rPr>
          <w:rFonts w:hint="eastAsia"/>
          <w:sz w:val="28"/>
        </w:rPr>
        <w:t>.3</w:t>
      </w:r>
      <w:r>
        <w:rPr>
          <w:sz w:val="28"/>
        </w:rPr>
        <w:t xml:space="preserve"> </w:t>
      </w:r>
      <w:r w:rsidRPr="00596419">
        <w:rPr>
          <w:rFonts w:hint="eastAsia"/>
          <w:sz w:val="28"/>
        </w:rPr>
        <w:t>イベントの開催</w:t>
      </w:r>
    </w:p>
    <w:p w14:paraId="504A4D06" w14:textId="46EE587B" w:rsidR="005B0EBA" w:rsidRPr="005B0EBA" w:rsidRDefault="00596419" w:rsidP="00596419">
      <w:pPr>
        <w:rPr>
          <w:kern w:val="0"/>
        </w:rPr>
      </w:pPr>
      <w:r>
        <w:rPr>
          <w:rFonts w:hint="eastAsia"/>
          <w:kern w:val="0"/>
        </w:rPr>
        <w:t>もう１つの提案として、つくばの飲みを促進するイベントを考えています。先行事例として、筑波大学で行われた「天の川で乾杯！」という水辺で好きな飲み物で乾杯するというイベントや、水戸で行われた</w:t>
      </w:r>
      <w:r>
        <w:rPr>
          <w:rFonts w:hint="eastAsia"/>
          <w:kern w:val="0"/>
        </w:rPr>
        <w:t>BBB(</w:t>
      </w:r>
      <w:r>
        <w:rPr>
          <w:rFonts w:hint="eastAsia"/>
          <w:kern w:val="0"/>
        </w:rPr>
        <w:t>バーバルバール</w:t>
      </w:r>
      <w:r>
        <w:rPr>
          <w:rFonts w:hint="eastAsia"/>
          <w:kern w:val="0"/>
        </w:rPr>
        <w:t>)</w:t>
      </w:r>
      <w:r>
        <w:rPr>
          <w:rFonts w:hint="eastAsia"/>
          <w:kern w:val="0"/>
        </w:rPr>
        <w:t>という事前に買ったチケットと引き換えに</w:t>
      </w:r>
      <w:r>
        <w:rPr>
          <w:rFonts w:hint="eastAsia"/>
          <w:kern w:val="0"/>
        </w:rPr>
        <w:t>BBB</w:t>
      </w:r>
      <w:r>
        <w:rPr>
          <w:rFonts w:hint="eastAsia"/>
          <w:kern w:val="0"/>
        </w:rPr>
        <w:t>参加店でお酒やおつまみを頼むことができるというイベントなどが挙げられる。</w:t>
      </w:r>
      <w:r w:rsidR="005B0EBA">
        <w:rPr>
          <w:rFonts w:hint="eastAsia"/>
          <w:kern w:val="0"/>
        </w:rPr>
        <w:t>また、店舗の聞き取り調査から居酒屋の利用がが飲酒から食へシフトしている傾向が見られたことから提案に際してはこの需要を盛り込むことを考えている。</w:t>
      </w:r>
    </w:p>
    <w:p w14:paraId="543F5323" w14:textId="77777777" w:rsidR="00596419" w:rsidRPr="00645E16" w:rsidRDefault="00596419" w:rsidP="00596419">
      <w:pPr>
        <w:rPr>
          <w:sz w:val="36"/>
        </w:rPr>
      </w:pPr>
      <w:r w:rsidRPr="00645E16">
        <w:rPr>
          <w:rFonts w:hint="eastAsia"/>
          <w:sz w:val="36"/>
        </w:rPr>
        <w:t>7.</w:t>
      </w:r>
      <w:r w:rsidRPr="00645E16">
        <w:rPr>
          <w:rFonts w:hint="eastAsia"/>
          <w:sz w:val="36"/>
        </w:rPr>
        <w:t>謝辞</w:t>
      </w:r>
    </w:p>
    <w:p w14:paraId="2404BFB9" w14:textId="1650BD16" w:rsidR="00645E16" w:rsidRPr="00AE0571" w:rsidRDefault="00596419" w:rsidP="00AE0571">
      <w:pPr>
        <w:ind w:firstLineChars="50" w:firstLine="105"/>
      </w:pPr>
      <w:r>
        <w:rPr>
          <w:rFonts w:hint="eastAsia"/>
        </w:rPr>
        <w:t>実習を進めるにあたり、びすとろ椿々</w:t>
      </w:r>
      <w:r>
        <w:rPr>
          <w:rFonts w:hint="eastAsia"/>
        </w:rPr>
        <w:t xml:space="preserve"> </w:t>
      </w:r>
      <w:r>
        <w:rPr>
          <w:rFonts w:hint="eastAsia"/>
        </w:rPr>
        <w:t>追越店店長の森田さん、鳥放題つくば桜店店長の山口さん、さん吉つ</w:t>
      </w:r>
      <w:r w:rsidR="00645E16">
        <w:rPr>
          <w:rFonts w:hint="eastAsia"/>
        </w:rPr>
        <w:t>くば店店長の田中さん、インタビューにご協力いただいた学生の皆様、</w:t>
      </w:r>
      <w:r w:rsidR="00AE0571">
        <w:rPr>
          <w:rFonts w:hint="eastAsia"/>
        </w:rPr>
        <w:t>顧問教官の谷口守先生、</w:t>
      </w:r>
      <w:r w:rsidR="00AE0571">
        <w:rPr>
          <w:rFonts w:hint="eastAsia"/>
        </w:rPr>
        <w:t>TA</w:t>
      </w:r>
      <w:r w:rsidR="00AE0571">
        <w:rPr>
          <w:rFonts w:hint="eastAsia"/>
        </w:rPr>
        <w:t>の川﨑薫さん、</w:t>
      </w:r>
      <w:r>
        <w:rPr>
          <w:rFonts w:hint="eastAsia"/>
        </w:rPr>
        <w:t>近未来</w:t>
      </w:r>
      <w:r w:rsidR="00645E16">
        <w:rPr>
          <w:rFonts w:hint="eastAsia"/>
        </w:rPr>
        <w:t>計画</w:t>
      </w:r>
      <w:r>
        <w:rPr>
          <w:rFonts w:hint="eastAsia"/>
        </w:rPr>
        <w:t>研究室の皆様にご協力いただきました。この場を借りて感謝いたします。</w:t>
      </w:r>
    </w:p>
    <w:p w14:paraId="104D2E32" w14:textId="77777777" w:rsidR="00AC43B7" w:rsidRPr="00AE0571" w:rsidRDefault="00AC43B7" w:rsidP="00AC43B7">
      <w:r w:rsidRPr="00AE0571">
        <w:rPr>
          <w:rFonts w:hint="eastAsia"/>
        </w:rPr>
        <w:t>参考文献</w:t>
      </w:r>
    </w:p>
    <w:p w14:paraId="7BF20037" w14:textId="29BBAC17" w:rsidR="00AC43B7" w:rsidRPr="00AE0571" w:rsidRDefault="00F1593B" w:rsidP="00AC43B7">
      <w:pPr>
        <w:jc w:val="left"/>
        <w:rPr>
          <w:sz w:val="18"/>
          <w:szCs w:val="20"/>
        </w:rPr>
      </w:pPr>
      <w:r w:rsidRPr="00AE0571">
        <w:rPr>
          <w:rFonts w:hint="eastAsia"/>
          <w:sz w:val="18"/>
          <w:szCs w:val="20"/>
        </w:rPr>
        <w:t>[</w:t>
      </w:r>
      <w:r w:rsidR="002D2CE3" w:rsidRPr="00AE0571">
        <w:rPr>
          <w:rFonts w:hint="eastAsia"/>
          <w:sz w:val="18"/>
          <w:szCs w:val="20"/>
        </w:rPr>
        <w:t>1</w:t>
      </w:r>
      <w:r w:rsidRPr="00AE0571">
        <w:rPr>
          <w:sz w:val="18"/>
          <w:szCs w:val="20"/>
        </w:rPr>
        <w:t>]</w:t>
      </w:r>
      <w:r w:rsidR="002D2CE3" w:rsidRPr="00AE0571">
        <w:rPr>
          <w:rFonts w:hint="eastAsia"/>
          <w:sz w:val="18"/>
          <w:szCs w:val="20"/>
        </w:rPr>
        <w:t>.</w:t>
      </w:r>
      <w:r w:rsidR="00AC43B7" w:rsidRPr="00AE0571">
        <w:rPr>
          <w:rFonts w:hint="eastAsia"/>
          <w:sz w:val="18"/>
          <w:szCs w:val="20"/>
        </w:rPr>
        <w:t>政府統計の総合窓口</w:t>
      </w:r>
    </w:p>
    <w:p w14:paraId="08BC059F" w14:textId="10FA0E59" w:rsidR="00AE0571" w:rsidRPr="00AE0571" w:rsidRDefault="00AE0571" w:rsidP="00AE0571">
      <w:pPr>
        <w:jc w:val="left"/>
        <w:rPr>
          <w:sz w:val="18"/>
          <w:szCs w:val="20"/>
        </w:rPr>
      </w:pPr>
      <w:r w:rsidRPr="00AE0571">
        <w:rPr>
          <w:sz w:val="18"/>
          <w:szCs w:val="20"/>
        </w:rPr>
        <w:t>http://www.e-stat.go.jp/SG1/estat/GL02100104.do?gaid=GL02100102&amp;tocd=00200551</w:t>
      </w:r>
    </w:p>
    <w:p w14:paraId="0DFF25D6" w14:textId="5B7C52F2" w:rsidR="00AC43B7" w:rsidRPr="00AE0571" w:rsidRDefault="00AE0571" w:rsidP="00AC43B7">
      <w:pPr>
        <w:jc w:val="left"/>
        <w:rPr>
          <w:sz w:val="18"/>
          <w:szCs w:val="20"/>
        </w:rPr>
      </w:pPr>
      <w:r w:rsidRPr="00AE0571">
        <w:rPr>
          <w:rFonts w:hint="eastAsia"/>
          <w:sz w:val="18"/>
          <w:szCs w:val="20"/>
        </w:rPr>
        <w:t>(</w:t>
      </w:r>
      <w:r w:rsidRPr="00AE0571">
        <w:rPr>
          <w:rFonts w:hint="eastAsia"/>
          <w:sz w:val="18"/>
          <w:szCs w:val="20"/>
        </w:rPr>
        <w:t>最終閲覧日</w:t>
      </w:r>
      <w:r w:rsidRPr="00AE0571">
        <w:rPr>
          <w:rFonts w:hint="eastAsia"/>
          <w:sz w:val="18"/>
          <w:szCs w:val="20"/>
        </w:rPr>
        <w:t>2017/5/13</w:t>
      </w:r>
      <w:r w:rsidRPr="00AE0571">
        <w:rPr>
          <w:sz w:val="18"/>
          <w:szCs w:val="20"/>
        </w:rPr>
        <w:t xml:space="preserve"> </w:t>
      </w:r>
      <w:r w:rsidRPr="00AE0571">
        <w:rPr>
          <w:rFonts w:hint="eastAsia"/>
          <w:sz w:val="18"/>
          <w:szCs w:val="20"/>
        </w:rPr>
        <w:t>)</w:t>
      </w:r>
    </w:p>
    <w:p w14:paraId="105B2CEE" w14:textId="7E034159" w:rsidR="00AC43B7" w:rsidRPr="00AE0571" w:rsidRDefault="00F1593B" w:rsidP="00AC43B7">
      <w:pPr>
        <w:jc w:val="left"/>
        <w:rPr>
          <w:sz w:val="18"/>
          <w:szCs w:val="20"/>
        </w:rPr>
      </w:pPr>
      <w:r w:rsidRPr="00AE0571">
        <w:rPr>
          <w:sz w:val="18"/>
          <w:szCs w:val="20"/>
        </w:rPr>
        <w:t>[</w:t>
      </w:r>
      <w:r w:rsidR="002D2CE3" w:rsidRPr="00AE0571">
        <w:rPr>
          <w:rFonts w:hint="eastAsia"/>
          <w:sz w:val="18"/>
          <w:szCs w:val="20"/>
        </w:rPr>
        <w:t>2</w:t>
      </w:r>
      <w:r w:rsidRPr="00AE0571">
        <w:rPr>
          <w:sz w:val="18"/>
          <w:szCs w:val="20"/>
        </w:rPr>
        <w:t>]</w:t>
      </w:r>
      <w:r w:rsidR="002D2CE3" w:rsidRPr="00AE0571">
        <w:rPr>
          <w:rFonts w:hint="eastAsia"/>
          <w:sz w:val="18"/>
          <w:szCs w:val="20"/>
        </w:rPr>
        <w:t>.</w:t>
      </w:r>
      <w:r w:rsidR="00AC43B7" w:rsidRPr="00AE0571">
        <w:rPr>
          <w:rFonts w:hint="eastAsia"/>
          <w:sz w:val="18"/>
          <w:szCs w:val="20"/>
        </w:rPr>
        <w:t>酒税行政関係情報</w:t>
      </w:r>
      <w:r w:rsidR="00AC43B7" w:rsidRPr="00AE0571">
        <w:rPr>
          <w:sz w:val="18"/>
          <w:szCs w:val="20"/>
        </w:rPr>
        <w:t>(</w:t>
      </w:r>
      <w:r w:rsidR="00AC43B7" w:rsidRPr="00AE0571">
        <w:rPr>
          <w:rFonts w:hint="eastAsia"/>
          <w:sz w:val="18"/>
          <w:szCs w:val="20"/>
        </w:rPr>
        <w:t>お酒に関する情報</w:t>
      </w:r>
      <w:r w:rsidR="00AC43B7" w:rsidRPr="00AE0571">
        <w:rPr>
          <w:sz w:val="18"/>
          <w:szCs w:val="20"/>
        </w:rPr>
        <w:t>)</w:t>
      </w:r>
    </w:p>
    <w:p w14:paraId="14D7640E" w14:textId="209A52B0" w:rsidR="00AC43B7" w:rsidRPr="00AE0571" w:rsidRDefault="00AE0571" w:rsidP="00AC43B7">
      <w:pPr>
        <w:jc w:val="left"/>
        <w:rPr>
          <w:sz w:val="18"/>
          <w:szCs w:val="20"/>
        </w:rPr>
      </w:pPr>
      <w:r w:rsidRPr="00AE0571">
        <w:rPr>
          <w:sz w:val="18"/>
          <w:szCs w:val="20"/>
        </w:rPr>
        <w:t>http://www.nta.go.jp/shiraberu/senmonjoho/sake/sake.htm</w:t>
      </w:r>
    </w:p>
    <w:p w14:paraId="6405371C" w14:textId="0DE8992D" w:rsidR="00AE0571" w:rsidRPr="00AE0571" w:rsidRDefault="00AE0571" w:rsidP="00AC43B7">
      <w:pPr>
        <w:jc w:val="left"/>
        <w:rPr>
          <w:sz w:val="18"/>
          <w:szCs w:val="20"/>
        </w:rPr>
      </w:pPr>
      <w:r w:rsidRPr="00AE0571">
        <w:rPr>
          <w:rFonts w:hint="eastAsia"/>
          <w:sz w:val="18"/>
          <w:szCs w:val="20"/>
        </w:rPr>
        <w:t>(</w:t>
      </w:r>
      <w:r w:rsidRPr="00AE0571">
        <w:rPr>
          <w:rFonts w:hint="eastAsia"/>
          <w:sz w:val="18"/>
          <w:szCs w:val="20"/>
        </w:rPr>
        <w:t>最終閲覧日</w:t>
      </w:r>
      <w:r w:rsidRPr="00AE0571">
        <w:rPr>
          <w:rFonts w:hint="eastAsia"/>
          <w:sz w:val="18"/>
          <w:szCs w:val="20"/>
        </w:rPr>
        <w:t>2017/5/13</w:t>
      </w:r>
      <w:r w:rsidRPr="00AE0571">
        <w:rPr>
          <w:sz w:val="18"/>
          <w:szCs w:val="20"/>
        </w:rPr>
        <w:t xml:space="preserve"> </w:t>
      </w:r>
      <w:r w:rsidRPr="00AE0571">
        <w:rPr>
          <w:rFonts w:hint="eastAsia"/>
          <w:sz w:val="18"/>
          <w:szCs w:val="20"/>
        </w:rPr>
        <w:t>)</w:t>
      </w:r>
    </w:p>
    <w:p w14:paraId="26262C67" w14:textId="3DE24EF5" w:rsidR="00AC43B7" w:rsidRPr="00AE0571" w:rsidRDefault="00F1593B" w:rsidP="00AC43B7">
      <w:pPr>
        <w:jc w:val="left"/>
        <w:rPr>
          <w:sz w:val="18"/>
          <w:szCs w:val="20"/>
        </w:rPr>
      </w:pPr>
      <w:r w:rsidRPr="00AE0571">
        <w:rPr>
          <w:sz w:val="18"/>
          <w:szCs w:val="20"/>
        </w:rPr>
        <w:t>[</w:t>
      </w:r>
      <w:r w:rsidR="002D2CE3" w:rsidRPr="00AE0571">
        <w:rPr>
          <w:rFonts w:hint="eastAsia"/>
          <w:sz w:val="18"/>
          <w:szCs w:val="20"/>
        </w:rPr>
        <w:t>3</w:t>
      </w:r>
      <w:r w:rsidRPr="00AE0571">
        <w:rPr>
          <w:sz w:val="18"/>
          <w:szCs w:val="20"/>
        </w:rPr>
        <w:t>]</w:t>
      </w:r>
      <w:r w:rsidR="002D2CE3" w:rsidRPr="00AE0571">
        <w:rPr>
          <w:rFonts w:hint="eastAsia"/>
          <w:sz w:val="18"/>
          <w:szCs w:val="20"/>
        </w:rPr>
        <w:t>.</w:t>
      </w:r>
      <w:r w:rsidR="00AC43B7" w:rsidRPr="00AE0571">
        <w:rPr>
          <w:rFonts w:hint="eastAsia"/>
          <w:sz w:val="18"/>
          <w:szCs w:val="20"/>
        </w:rPr>
        <w:t>平成</w:t>
      </w:r>
      <w:r w:rsidR="00AC43B7" w:rsidRPr="00AE0571">
        <w:rPr>
          <w:sz w:val="18"/>
          <w:szCs w:val="20"/>
        </w:rPr>
        <w:t>28</w:t>
      </w:r>
      <w:r w:rsidR="00AC43B7" w:rsidRPr="00AE0571">
        <w:rPr>
          <w:sz w:val="18"/>
          <w:szCs w:val="20"/>
        </w:rPr>
        <w:t>年度</w:t>
      </w:r>
      <w:r w:rsidR="00402655" w:rsidRPr="00AE0571">
        <w:rPr>
          <w:rFonts w:hint="eastAsia"/>
          <w:sz w:val="18"/>
          <w:szCs w:val="20"/>
        </w:rPr>
        <w:t>厚生労働省</w:t>
      </w:r>
      <w:r w:rsidR="00AC43B7" w:rsidRPr="00AE0571">
        <w:rPr>
          <w:sz w:val="18"/>
          <w:szCs w:val="20"/>
        </w:rPr>
        <w:t>国民健康・栄養調査</w:t>
      </w:r>
    </w:p>
    <w:p w14:paraId="2182318E" w14:textId="3498656E" w:rsidR="00AC43B7" w:rsidRPr="00AE0571" w:rsidRDefault="00AE0571" w:rsidP="00AC43B7">
      <w:pPr>
        <w:jc w:val="left"/>
        <w:rPr>
          <w:sz w:val="18"/>
          <w:szCs w:val="20"/>
        </w:rPr>
      </w:pPr>
      <w:r w:rsidRPr="00AE0571">
        <w:rPr>
          <w:sz w:val="18"/>
          <w:szCs w:val="20"/>
        </w:rPr>
        <w:t>http://www.mhlw.go.jp/stf/houdou/0000142359.html</w:t>
      </w:r>
    </w:p>
    <w:p w14:paraId="5B62E9B3" w14:textId="433C8C98" w:rsidR="00AE0571" w:rsidRPr="00AE0571" w:rsidRDefault="00AE0571" w:rsidP="00AC43B7">
      <w:pPr>
        <w:jc w:val="left"/>
        <w:rPr>
          <w:sz w:val="18"/>
          <w:szCs w:val="20"/>
        </w:rPr>
      </w:pPr>
      <w:r w:rsidRPr="00AE0571">
        <w:rPr>
          <w:rFonts w:hint="eastAsia"/>
          <w:sz w:val="18"/>
          <w:szCs w:val="20"/>
        </w:rPr>
        <w:t>(</w:t>
      </w:r>
      <w:r w:rsidRPr="00AE0571">
        <w:rPr>
          <w:rFonts w:hint="eastAsia"/>
          <w:sz w:val="18"/>
          <w:szCs w:val="20"/>
        </w:rPr>
        <w:t>最終閲覧日</w:t>
      </w:r>
      <w:r w:rsidRPr="00AE0571">
        <w:rPr>
          <w:rFonts w:hint="eastAsia"/>
          <w:sz w:val="18"/>
          <w:szCs w:val="20"/>
        </w:rPr>
        <w:t>2017/5/13</w:t>
      </w:r>
      <w:r w:rsidRPr="00AE0571">
        <w:rPr>
          <w:sz w:val="18"/>
          <w:szCs w:val="20"/>
        </w:rPr>
        <w:t xml:space="preserve"> </w:t>
      </w:r>
      <w:r w:rsidRPr="00AE0571">
        <w:rPr>
          <w:rFonts w:hint="eastAsia"/>
          <w:sz w:val="18"/>
          <w:szCs w:val="20"/>
        </w:rPr>
        <w:t>)</w:t>
      </w:r>
    </w:p>
    <w:p w14:paraId="1AB3C8AA" w14:textId="023D1E55" w:rsidR="00AC43B7" w:rsidRPr="00AE0571" w:rsidRDefault="00F1593B" w:rsidP="00AC43B7">
      <w:pPr>
        <w:jc w:val="left"/>
        <w:rPr>
          <w:sz w:val="18"/>
          <w:szCs w:val="20"/>
        </w:rPr>
      </w:pPr>
      <w:r w:rsidRPr="00AE0571">
        <w:rPr>
          <w:sz w:val="18"/>
          <w:szCs w:val="20"/>
        </w:rPr>
        <w:t>[</w:t>
      </w:r>
      <w:r w:rsidR="002D2CE3" w:rsidRPr="00AE0571">
        <w:rPr>
          <w:rFonts w:hint="eastAsia"/>
          <w:sz w:val="18"/>
          <w:szCs w:val="20"/>
        </w:rPr>
        <w:t>4</w:t>
      </w:r>
      <w:r w:rsidRPr="00AE0571">
        <w:rPr>
          <w:sz w:val="18"/>
          <w:szCs w:val="20"/>
        </w:rPr>
        <w:t>]</w:t>
      </w:r>
      <w:r w:rsidR="002D2CE3" w:rsidRPr="00AE0571">
        <w:rPr>
          <w:rFonts w:hint="eastAsia"/>
          <w:sz w:val="18"/>
          <w:szCs w:val="20"/>
        </w:rPr>
        <w:t>.</w:t>
      </w:r>
      <w:r w:rsidR="00AC43B7" w:rsidRPr="00AE0571">
        <w:rPr>
          <w:rFonts w:hint="eastAsia"/>
          <w:sz w:val="18"/>
          <w:szCs w:val="20"/>
        </w:rPr>
        <w:t>総務省統計局</w:t>
      </w:r>
    </w:p>
    <w:p w14:paraId="7E25DE72" w14:textId="517F8D2B" w:rsidR="00AC43B7" w:rsidRPr="00AE0571" w:rsidRDefault="00AE0571" w:rsidP="00AC43B7">
      <w:pPr>
        <w:jc w:val="left"/>
        <w:rPr>
          <w:sz w:val="18"/>
          <w:szCs w:val="20"/>
        </w:rPr>
      </w:pPr>
      <w:r w:rsidRPr="00AE0571">
        <w:rPr>
          <w:sz w:val="18"/>
          <w:szCs w:val="20"/>
        </w:rPr>
        <w:t>http://www.stat.go.jp/data/jinsui/</w:t>
      </w:r>
    </w:p>
    <w:p w14:paraId="5577FF28" w14:textId="6727DADA" w:rsidR="00AE0571" w:rsidRPr="00AE0571" w:rsidRDefault="00AE0571" w:rsidP="00AC43B7">
      <w:pPr>
        <w:jc w:val="left"/>
        <w:rPr>
          <w:sz w:val="18"/>
          <w:szCs w:val="20"/>
        </w:rPr>
      </w:pPr>
      <w:r w:rsidRPr="00AE0571">
        <w:rPr>
          <w:rFonts w:hint="eastAsia"/>
          <w:sz w:val="18"/>
          <w:szCs w:val="20"/>
        </w:rPr>
        <w:t>(</w:t>
      </w:r>
      <w:r w:rsidRPr="00AE0571">
        <w:rPr>
          <w:rFonts w:hint="eastAsia"/>
          <w:sz w:val="18"/>
          <w:szCs w:val="20"/>
        </w:rPr>
        <w:t>最終閲覧日</w:t>
      </w:r>
      <w:r w:rsidRPr="00AE0571">
        <w:rPr>
          <w:rFonts w:hint="eastAsia"/>
          <w:sz w:val="18"/>
          <w:szCs w:val="20"/>
        </w:rPr>
        <w:t>2017/5/13</w:t>
      </w:r>
      <w:r w:rsidRPr="00AE0571">
        <w:rPr>
          <w:sz w:val="18"/>
          <w:szCs w:val="20"/>
        </w:rPr>
        <w:t xml:space="preserve"> </w:t>
      </w:r>
      <w:r w:rsidRPr="00AE0571">
        <w:rPr>
          <w:rFonts w:hint="eastAsia"/>
          <w:sz w:val="18"/>
          <w:szCs w:val="20"/>
        </w:rPr>
        <w:t>)</w:t>
      </w:r>
    </w:p>
    <w:p w14:paraId="0DD3C091" w14:textId="4BA2A2DD" w:rsidR="00AC43B7" w:rsidRPr="00AE0571" w:rsidRDefault="00F1593B" w:rsidP="00AC43B7">
      <w:pPr>
        <w:jc w:val="left"/>
        <w:rPr>
          <w:sz w:val="18"/>
          <w:szCs w:val="20"/>
        </w:rPr>
      </w:pPr>
      <w:r w:rsidRPr="00AE0571">
        <w:rPr>
          <w:sz w:val="18"/>
          <w:szCs w:val="20"/>
        </w:rPr>
        <w:t>[</w:t>
      </w:r>
      <w:r w:rsidR="002D2CE3" w:rsidRPr="00AE0571">
        <w:rPr>
          <w:rFonts w:hint="eastAsia"/>
          <w:sz w:val="18"/>
          <w:szCs w:val="20"/>
        </w:rPr>
        <w:t>5</w:t>
      </w:r>
      <w:r w:rsidRPr="00AE0571">
        <w:rPr>
          <w:sz w:val="18"/>
          <w:szCs w:val="20"/>
        </w:rPr>
        <w:t>]</w:t>
      </w:r>
      <w:r w:rsidR="002D2CE3" w:rsidRPr="00AE0571">
        <w:rPr>
          <w:rFonts w:hint="eastAsia"/>
          <w:sz w:val="18"/>
          <w:szCs w:val="20"/>
        </w:rPr>
        <w:t>.</w:t>
      </w:r>
      <w:r w:rsidR="00AC43B7" w:rsidRPr="00AE0571">
        <w:rPr>
          <w:rFonts w:hint="eastAsia"/>
          <w:sz w:val="18"/>
          <w:szCs w:val="20"/>
        </w:rPr>
        <w:t>茨城県人口推計</w:t>
      </w:r>
    </w:p>
    <w:p w14:paraId="01A2AE96" w14:textId="288A3FAA" w:rsidR="00AC43B7" w:rsidRPr="00AE0571" w:rsidRDefault="002D2CE3" w:rsidP="00680A46">
      <w:pPr>
        <w:jc w:val="left"/>
        <w:rPr>
          <w:sz w:val="18"/>
          <w:szCs w:val="20"/>
        </w:rPr>
      </w:pPr>
      <w:r w:rsidRPr="00AE0571">
        <w:rPr>
          <w:sz w:val="18"/>
          <w:szCs w:val="20"/>
        </w:rPr>
        <w:t>http://www.pref.ibaraki.jp/kikaku/tokei/fukyu/tokei/betsu/jinko/getsu/</w:t>
      </w:r>
    </w:p>
    <w:p w14:paraId="39269967" w14:textId="209208FD" w:rsidR="002D2CE3" w:rsidRPr="00AE0571" w:rsidRDefault="002D2CE3" w:rsidP="00680A46">
      <w:pPr>
        <w:jc w:val="left"/>
        <w:rPr>
          <w:sz w:val="18"/>
          <w:szCs w:val="20"/>
        </w:rPr>
      </w:pPr>
      <w:r w:rsidRPr="00AE0571">
        <w:rPr>
          <w:rFonts w:hint="eastAsia"/>
          <w:sz w:val="18"/>
          <w:szCs w:val="20"/>
        </w:rPr>
        <w:t>(</w:t>
      </w:r>
      <w:r w:rsidRPr="00AE0571">
        <w:rPr>
          <w:rFonts w:hint="eastAsia"/>
          <w:sz w:val="18"/>
          <w:szCs w:val="20"/>
        </w:rPr>
        <w:t>最終閲覧日</w:t>
      </w:r>
      <w:r w:rsidRPr="00AE0571">
        <w:rPr>
          <w:rFonts w:hint="eastAsia"/>
          <w:sz w:val="18"/>
          <w:szCs w:val="20"/>
        </w:rPr>
        <w:t>2017/5/13</w:t>
      </w:r>
      <w:r w:rsidRPr="00AE0571">
        <w:rPr>
          <w:sz w:val="18"/>
          <w:szCs w:val="20"/>
        </w:rPr>
        <w:t xml:space="preserve"> </w:t>
      </w:r>
      <w:r w:rsidRPr="00AE0571">
        <w:rPr>
          <w:rFonts w:hint="eastAsia"/>
          <w:sz w:val="18"/>
          <w:szCs w:val="20"/>
        </w:rPr>
        <w:t>)</w:t>
      </w:r>
    </w:p>
    <w:p w14:paraId="0A2793D8" w14:textId="6C465BB3" w:rsidR="00CC12DA" w:rsidRPr="00AE0571" w:rsidRDefault="00402655" w:rsidP="00680A46">
      <w:pPr>
        <w:jc w:val="left"/>
        <w:rPr>
          <w:sz w:val="18"/>
          <w:szCs w:val="20"/>
        </w:rPr>
      </w:pPr>
      <w:r w:rsidRPr="00AE0571">
        <w:rPr>
          <w:sz w:val="18"/>
          <w:szCs w:val="20"/>
        </w:rPr>
        <w:t>[6].</w:t>
      </w:r>
      <w:r w:rsidR="00CC12DA" w:rsidRPr="00AE0571">
        <w:rPr>
          <w:rFonts w:hint="eastAsia"/>
          <w:sz w:val="18"/>
          <w:szCs w:val="20"/>
        </w:rPr>
        <w:t>電子電話帳</w:t>
      </w:r>
      <w:r w:rsidR="00CC12DA" w:rsidRPr="00AE0571">
        <w:rPr>
          <w:rFonts w:hint="eastAsia"/>
          <w:sz w:val="18"/>
          <w:szCs w:val="20"/>
        </w:rPr>
        <w:t>2016</w:t>
      </w:r>
      <w:r w:rsidR="00CC12DA" w:rsidRPr="00AE0571">
        <w:rPr>
          <w:rFonts w:hint="eastAsia"/>
          <w:sz w:val="18"/>
          <w:szCs w:val="20"/>
        </w:rPr>
        <w:t xml:space="preserve">　</w:t>
      </w:r>
      <w:r w:rsidR="00CC12DA" w:rsidRPr="00AE0571">
        <w:rPr>
          <w:rFonts w:hint="eastAsia"/>
          <w:sz w:val="18"/>
          <w:szCs w:val="20"/>
        </w:rPr>
        <w:t>Ver.21</w:t>
      </w:r>
      <w:r w:rsidR="00CC12DA" w:rsidRPr="00AE0571">
        <w:rPr>
          <w:sz w:val="18"/>
          <w:szCs w:val="20"/>
        </w:rPr>
        <w:t xml:space="preserve"> </w:t>
      </w:r>
      <w:r w:rsidR="00CC12DA" w:rsidRPr="00AE0571">
        <w:rPr>
          <w:rFonts w:hint="eastAsia"/>
          <w:sz w:val="18"/>
          <w:szCs w:val="20"/>
        </w:rPr>
        <w:t>業種版</w:t>
      </w:r>
    </w:p>
    <w:p w14:paraId="5AB918ED" w14:textId="0BF3317E" w:rsidR="00AE0571" w:rsidRPr="00AE0571" w:rsidRDefault="00CC12DA" w:rsidP="005B0EBA">
      <w:pPr>
        <w:ind w:firstLineChars="150" w:firstLine="270"/>
        <w:jc w:val="left"/>
        <w:rPr>
          <w:sz w:val="18"/>
          <w:szCs w:val="20"/>
        </w:rPr>
      </w:pPr>
      <w:r w:rsidRPr="00AE0571">
        <w:rPr>
          <w:rFonts w:hint="eastAsia"/>
          <w:sz w:val="18"/>
          <w:szCs w:val="20"/>
        </w:rPr>
        <w:t>電子電話帳</w:t>
      </w:r>
      <w:r w:rsidRPr="00AE0571">
        <w:rPr>
          <w:rFonts w:hint="eastAsia"/>
          <w:sz w:val="18"/>
          <w:szCs w:val="20"/>
        </w:rPr>
        <w:t>2003</w:t>
      </w:r>
      <w:r w:rsidRPr="00AE0571">
        <w:rPr>
          <w:sz w:val="18"/>
          <w:szCs w:val="20"/>
        </w:rPr>
        <w:t xml:space="preserve"> </w:t>
      </w:r>
      <w:r w:rsidRPr="00AE0571">
        <w:rPr>
          <w:rFonts w:hint="eastAsia"/>
          <w:sz w:val="18"/>
          <w:szCs w:val="20"/>
        </w:rPr>
        <w:t>Ver.8</w:t>
      </w:r>
      <w:r w:rsidRPr="00AE0571">
        <w:rPr>
          <w:rFonts w:hint="eastAsia"/>
          <w:sz w:val="18"/>
          <w:szCs w:val="20"/>
        </w:rPr>
        <w:t xml:space="preserve">　業種版</w:t>
      </w:r>
    </w:p>
    <w:p w14:paraId="22F62E1C" w14:textId="09FE1078" w:rsidR="00CC12DA" w:rsidRPr="00AE0571" w:rsidRDefault="00CC12DA" w:rsidP="00CC12DA">
      <w:pPr>
        <w:ind w:firstLineChars="200" w:firstLine="360"/>
        <w:jc w:val="left"/>
        <w:rPr>
          <w:sz w:val="18"/>
          <w:szCs w:val="20"/>
        </w:rPr>
      </w:pPr>
      <w:r w:rsidRPr="00AE0571">
        <w:rPr>
          <w:rFonts w:hint="eastAsia"/>
          <w:sz w:val="18"/>
          <w:szCs w:val="20"/>
        </w:rPr>
        <w:t>(</w:t>
      </w:r>
      <w:r w:rsidRPr="00AE0571">
        <w:rPr>
          <w:rFonts w:hint="eastAsia"/>
          <w:sz w:val="18"/>
          <w:szCs w:val="20"/>
        </w:rPr>
        <w:t>日本ソフト販売株式会社</w:t>
      </w:r>
      <w:r w:rsidRPr="00AE0571">
        <w:rPr>
          <w:rFonts w:hint="eastAsia"/>
          <w:sz w:val="18"/>
          <w:szCs w:val="20"/>
        </w:rPr>
        <w:t>)</w:t>
      </w:r>
    </w:p>
    <w:sectPr w:rsidR="00CC12DA" w:rsidRPr="00AE0571" w:rsidSect="00BB748C">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7AA6E" w14:textId="77777777" w:rsidR="007E2EE0" w:rsidRDefault="007E2EE0" w:rsidP="00BB748C">
      <w:r>
        <w:separator/>
      </w:r>
    </w:p>
  </w:endnote>
  <w:endnote w:type="continuationSeparator" w:id="0">
    <w:p w14:paraId="12F2AE63" w14:textId="77777777" w:rsidR="007E2EE0" w:rsidRDefault="007E2EE0" w:rsidP="00BB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D010" w14:textId="77777777" w:rsidR="007E2EE0" w:rsidRDefault="007E2EE0" w:rsidP="00BB748C">
      <w:r>
        <w:separator/>
      </w:r>
    </w:p>
  </w:footnote>
  <w:footnote w:type="continuationSeparator" w:id="0">
    <w:p w14:paraId="6E81BAB6" w14:textId="77777777" w:rsidR="007E2EE0" w:rsidRDefault="007E2EE0" w:rsidP="00BB7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0ABB"/>
    <w:multiLevelType w:val="hybridMultilevel"/>
    <w:tmpl w:val="4128E608"/>
    <w:lvl w:ilvl="0" w:tplc="C12EABA4">
      <w:start w:val="1"/>
      <w:numFmt w:val="decimalEnclosedCircle"/>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8C"/>
    <w:rsid w:val="00003646"/>
    <w:rsid w:val="00062C4B"/>
    <w:rsid w:val="0009020D"/>
    <w:rsid w:val="000A373F"/>
    <w:rsid w:val="0023773F"/>
    <w:rsid w:val="002D2CE3"/>
    <w:rsid w:val="003427A3"/>
    <w:rsid w:val="003444A6"/>
    <w:rsid w:val="003564C8"/>
    <w:rsid w:val="00382536"/>
    <w:rsid w:val="003A0C1C"/>
    <w:rsid w:val="003D7AFA"/>
    <w:rsid w:val="00401AA2"/>
    <w:rsid w:val="00402655"/>
    <w:rsid w:val="004058E7"/>
    <w:rsid w:val="0046486B"/>
    <w:rsid w:val="004C1B35"/>
    <w:rsid w:val="00517574"/>
    <w:rsid w:val="00596419"/>
    <w:rsid w:val="005B0EBA"/>
    <w:rsid w:val="00645E16"/>
    <w:rsid w:val="00680A46"/>
    <w:rsid w:val="006864CE"/>
    <w:rsid w:val="0079189B"/>
    <w:rsid w:val="007E268C"/>
    <w:rsid w:val="007E2EE0"/>
    <w:rsid w:val="0080552A"/>
    <w:rsid w:val="00886C75"/>
    <w:rsid w:val="008C1915"/>
    <w:rsid w:val="00912D5C"/>
    <w:rsid w:val="00952399"/>
    <w:rsid w:val="0098552D"/>
    <w:rsid w:val="009B27AB"/>
    <w:rsid w:val="009B615B"/>
    <w:rsid w:val="00A945B0"/>
    <w:rsid w:val="00AC43B7"/>
    <w:rsid w:val="00AE0571"/>
    <w:rsid w:val="00AF45C7"/>
    <w:rsid w:val="00B1197C"/>
    <w:rsid w:val="00B8121E"/>
    <w:rsid w:val="00BB748C"/>
    <w:rsid w:val="00C014AC"/>
    <w:rsid w:val="00CC0459"/>
    <w:rsid w:val="00CC12DA"/>
    <w:rsid w:val="00D0171A"/>
    <w:rsid w:val="00D67D4A"/>
    <w:rsid w:val="00DD0062"/>
    <w:rsid w:val="00EA1025"/>
    <w:rsid w:val="00EF2A4E"/>
    <w:rsid w:val="00F1593B"/>
    <w:rsid w:val="00FF6A78"/>
    <w:rsid w:val="00FF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CFF2BD"/>
  <w15:chartTrackingRefBased/>
  <w15:docId w15:val="{02B75D72-C8C8-464B-9FFD-BB48DE33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B74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48C"/>
    <w:rPr>
      <w:rFonts w:asciiTheme="majorHAnsi" w:eastAsiaTheme="majorEastAsia" w:hAnsiTheme="majorHAnsi" w:cstheme="majorBidi"/>
      <w:sz w:val="24"/>
      <w:szCs w:val="24"/>
    </w:rPr>
  </w:style>
  <w:style w:type="paragraph" w:styleId="a3">
    <w:name w:val="header"/>
    <w:basedOn w:val="a"/>
    <w:link w:val="a4"/>
    <w:uiPriority w:val="99"/>
    <w:unhideWhenUsed/>
    <w:rsid w:val="00BB748C"/>
    <w:pPr>
      <w:tabs>
        <w:tab w:val="center" w:pos="4252"/>
        <w:tab w:val="right" w:pos="8504"/>
      </w:tabs>
      <w:snapToGrid w:val="0"/>
    </w:pPr>
  </w:style>
  <w:style w:type="character" w:customStyle="1" w:styleId="a4">
    <w:name w:val="ヘッダー (文字)"/>
    <w:basedOn w:val="a0"/>
    <w:link w:val="a3"/>
    <w:uiPriority w:val="99"/>
    <w:rsid w:val="00BB748C"/>
  </w:style>
  <w:style w:type="paragraph" w:styleId="a5">
    <w:name w:val="footer"/>
    <w:basedOn w:val="a"/>
    <w:link w:val="a6"/>
    <w:uiPriority w:val="99"/>
    <w:unhideWhenUsed/>
    <w:rsid w:val="00BB748C"/>
    <w:pPr>
      <w:tabs>
        <w:tab w:val="center" w:pos="4252"/>
        <w:tab w:val="right" w:pos="8504"/>
      </w:tabs>
      <w:snapToGrid w:val="0"/>
    </w:pPr>
  </w:style>
  <w:style w:type="character" w:customStyle="1" w:styleId="a6">
    <w:name w:val="フッター (文字)"/>
    <w:basedOn w:val="a0"/>
    <w:link w:val="a5"/>
    <w:uiPriority w:val="99"/>
    <w:rsid w:val="00BB748C"/>
  </w:style>
  <w:style w:type="paragraph" w:styleId="a7">
    <w:name w:val="List Paragraph"/>
    <w:basedOn w:val="a"/>
    <w:uiPriority w:val="34"/>
    <w:qFormat/>
    <w:rsid w:val="00596419"/>
    <w:pPr>
      <w:ind w:leftChars="400" w:left="960"/>
    </w:pPr>
    <w:rPr>
      <w:sz w:val="24"/>
      <w:szCs w:val="24"/>
    </w:rPr>
  </w:style>
  <w:style w:type="paragraph" w:styleId="a8">
    <w:name w:val="caption"/>
    <w:basedOn w:val="a"/>
    <w:next w:val="a"/>
    <w:uiPriority w:val="35"/>
    <w:unhideWhenUsed/>
    <w:qFormat/>
    <w:rsid w:val="0080552A"/>
    <w:rPr>
      <w:b/>
      <w:bCs/>
      <w:szCs w:val="21"/>
    </w:rPr>
  </w:style>
  <w:style w:type="character" w:styleId="a9">
    <w:name w:val="Hyperlink"/>
    <w:basedOn w:val="a0"/>
    <w:uiPriority w:val="99"/>
    <w:unhideWhenUsed/>
    <w:rsid w:val="002D2CE3"/>
    <w:rPr>
      <w:color w:val="0563C1" w:themeColor="hyperlink"/>
      <w:u w:val="single"/>
    </w:rPr>
  </w:style>
  <w:style w:type="paragraph" w:styleId="aa">
    <w:name w:val="footnote text"/>
    <w:basedOn w:val="a"/>
    <w:link w:val="ab"/>
    <w:uiPriority w:val="99"/>
    <w:semiHidden/>
    <w:unhideWhenUsed/>
    <w:rsid w:val="00F1593B"/>
    <w:pPr>
      <w:snapToGrid w:val="0"/>
      <w:jc w:val="left"/>
    </w:pPr>
  </w:style>
  <w:style w:type="character" w:customStyle="1" w:styleId="ab">
    <w:name w:val="脚注文字列 (文字)"/>
    <w:basedOn w:val="a0"/>
    <w:link w:val="aa"/>
    <w:uiPriority w:val="99"/>
    <w:semiHidden/>
    <w:rsid w:val="00F1593B"/>
  </w:style>
  <w:style w:type="character" w:styleId="ac">
    <w:name w:val="footnote reference"/>
    <w:basedOn w:val="a0"/>
    <w:uiPriority w:val="99"/>
    <w:semiHidden/>
    <w:unhideWhenUsed/>
    <w:rsid w:val="00F15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45448">
      <w:bodyDiv w:val="1"/>
      <w:marLeft w:val="0"/>
      <w:marRight w:val="0"/>
      <w:marTop w:val="0"/>
      <w:marBottom w:val="0"/>
      <w:divBdr>
        <w:top w:val="none" w:sz="0" w:space="0" w:color="auto"/>
        <w:left w:val="none" w:sz="0" w:space="0" w:color="auto"/>
        <w:bottom w:val="none" w:sz="0" w:space="0" w:color="auto"/>
        <w:right w:val="none" w:sz="0" w:space="0" w:color="auto"/>
      </w:divBdr>
    </w:div>
    <w:div w:id="563221199">
      <w:bodyDiv w:val="1"/>
      <w:marLeft w:val="0"/>
      <w:marRight w:val="0"/>
      <w:marTop w:val="0"/>
      <w:marBottom w:val="0"/>
      <w:divBdr>
        <w:top w:val="none" w:sz="0" w:space="0" w:color="auto"/>
        <w:left w:val="none" w:sz="0" w:space="0" w:color="auto"/>
        <w:bottom w:val="none" w:sz="0" w:space="0" w:color="auto"/>
        <w:right w:val="none" w:sz="0" w:space="0" w:color="auto"/>
      </w:divBdr>
    </w:div>
    <w:div w:id="1097990285">
      <w:bodyDiv w:val="1"/>
      <w:marLeft w:val="0"/>
      <w:marRight w:val="0"/>
      <w:marTop w:val="0"/>
      <w:marBottom w:val="0"/>
      <w:divBdr>
        <w:top w:val="none" w:sz="0" w:space="0" w:color="auto"/>
        <w:left w:val="none" w:sz="0" w:space="0" w:color="auto"/>
        <w:bottom w:val="none" w:sz="0" w:space="0" w:color="auto"/>
        <w:right w:val="none" w:sz="0" w:space="0" w:color="auto"/>
      </w:divBdr>
    </w:div>
    <w:div w:id="1200165480">
      <w:bodyDiv w:val="1"/>
      <w:marLeft w:val="0"/>
      <w:marRight w:val="0"/>
      <w:marTop w:val="0"/>
      <w:marBottom w:val="0"/>
      <w:divBdr>
        <w:top w:val="none" w:sz="0" w:space="0" w:color="auto"/>
        <w:left w:val="none" w:sz="0" w:space="0" w:color="auto"/>
        <w:bottom w:val="none" w:sz="0" w:space="0" w:color="auto"/>
        <w:right w:val="none" w:sz="0" w:space="0" w:color="auto"/>
      </w:divBdr>
    </w:div>
    <w:div w:id="1603490765">
      <w:bodyDiv w:val="1"/>
      <w:marLeft w:val="0"/>
      <w:marRight w:val="0"/>
      <w:marTop w:val="0"/>
      <w:marBottom w:val="0"/>
      <w:divBdr>
        <w:top w:val="none" w:sz="0" w:space="0" w:color="auto"/>
        <w:left w:val="none" w:sz="0" w:space="0" w:color="auto"/>
        <w:bottom w:val="none" w:sz="0" w:space="0" w:color="auto"/>
        <w:right w:val="none" w:sz="0" w:space="0" w:color="auto"/>
      </w:divBdr>
    </w:div>
    <w:div w:id="18342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F9F5-90C3-4BD6-9029-B3B6D3F1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2C269035.dotm</Template>
  <TotalTime>0</TotalTime>
  <Pages>4</Pages>
  <Words>694</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御手洗陽</dc:creator>
  <cp:keywords/>
  <dc:description/>
  <cp:lastModifiedBy>s1511331</cp:lastModifiedBy>
  <cp:revision>2</cp:revision>
  <dcterms:created xsi:type="dcterms:W3CDTF">2017-05-15T00:54:00Z</dcterms:created>
  <dcterms:modified xsi:type="dcterms:W3CDTF">2017-05-15T00:54:00Z</dcterms:modified>
</cp:coreProperties>
</file>