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2.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266" w:rsidRPr="00D87CED" w:rsidRDefault="00332266" w:rsidP="00890000">
      <w:pPr>
        <w:pBdr>
          <w:top w:val="triple" w:sz="4" w:space="1" w:color="auto"/>
          <w:left w:val="triple" w:sz="4" w:space="0" w:color="auto"/>
          <w:bottom w:val="triple" w:sz="4" w:space="1" w:color="auto"/>
          <w:right w:val="triple" w:sz="4" w:space="8" w:color="auto"/>
        </w:pBdr>
        <w:spacing w:line="280" w:lineRule="exact"/>
        <w:ind w:firstLineChars="100" w:firstLine="200"/>
        <w:jc w:val="both"/>
        <w:rPr>
          <w:rFonts w:ascii="HGP明朝B" w:eastAsia="HGP明朝B" w:hAnsi="HGPｺﾞｼｯｸE"/>
          <w:sz w:val="20"/>
          <w:lang w:eastAsia="zh-TW"/>
        </w:rPr>
      </w:pPr>
      <w:r w:rsidRPr="00D87CED">
        <w:rPr>
          <w:rFonts w:ascii="HGP明朝B" w:eastAsia="HGP明朝B" w:hAnsi="HGPｺﾞｼｯｸE" w:hint="eastAsia"/>
          <w:sz w:val="20"/>
          <w:lang w:eastAsia="zh-TW"/>
        </w:rPr>
        <w:t>都市計画実習「生活安全環境班」最終</w:t>
      </w:r>
      <w:r w:rsidR="00715A9A" w:rsidRPr="00D87CED">
        <w:rPr>
          <w:rFonts w:ascii="HGP明朝B" w:eastAsia="HGP明朝B" w:hAnsi="HGPｺﾞｼｯｸE" w:hint="eastAsia"/>
          <w:sz w:val="20"/>
          <w:lang w:eastAsia="zh-TW"/>
        </w:rPr>
        <w:t>発表</w:t>
      </w:r>
    </w:p>
    <w:p w:rsidR="00715A9A" w:rsidRPr="00D87CED" w:rsidRDefault="003829AA" w:rsidP="00890000">
      <w:pPr>
        <w:pBdr>
          <w:top w:val="triple" w:sz="4" w:space="1" w:color="auto"/>
          <w:left w:val="triple" w:sz="4" w:space="0" w:color="auto"/>
          <w:bottom w:val="triple" w:sz="4" w:space="1" w:color="auto"/>
          <w:right w:val="triple" w:sz="4" w:space="8" w:color="auto"/>
        </w:pBdr>
        <w:spacing w:line="280" w:lineRule="exact"/>
        <w:ind w:firstLineChars="100" w:firstLine="200"/>
        <w:jc w:val="both"/>
        <w:rPr>
          <w:rFonts w:ascii="HGP明朝B" w:eastAsia="HGP明朝B" w:hAnsi="HGPｺﾞｼｯｸE"/>
          <w:sz w:val="20"/>
        </w:rPr>
      </w:pPr>
      <w:r w:rsidRPr="00D87CED">
        <w:rPr>
          <w:rFonts w:ascii="HGP明朝B" w:eastAsia="HGP明朝B" w:hAnsi="HGPｺﾞｼｯｸE" w:hint="eastAsia"/>
          <w:sz w:val="20"/>
        </w:rPr>
        <w:t>2012</w:t>
      </w:r>
      <w:r w:rsidR="00715A9A" w:rsidRPr="00D87CED">
        <w:rPr>
          <w:rFonts w:ascii="HGP明朝B" w:eastAsia="HGP明朝B" w:hAnsi="HGPｺﾞｼｯｸE" w:hint="eastAsia"/>
          <w:sz w:val="20"/>
        </w:rPr>
        <w:t>年</w:t>
      </w:r>
      <w:r w:rsidR="00332266" w:rsidRPr="00D87CED">
        <w:rPr>
          <w:rFonts w:ascii="HGP明朝B" w:eastAsia="HGP明朝B" w:hAnsi="HGPｺﾞｼｯｸE" w:hint="eastAsia"/>
          <w:sz w:val="20"/>
        </w:rPr>
        <w:t>6</w:t>
      </w:r>
      <w:r w:rsidR="00715A9A" w:rsidRPr="00D87CED">
        <w:rPr>
          <w:rFonts w:ascii="HGP明朝B" w:eastAsia="HGP明朝B" w:hAnsi="HGPｺﾞｼｯｸE" w:hint="eastAsia"/>
          <w:sz w:val="20"/>
        </w:rPr>
        <w:t>月</w:t>
      </w:r>
      <w:r w:rsidR="00332266" w:rsidRPr="00D87CED">
        <w:rPr>
          <w:rFonts w:ascii="HGP明朝B" w:eastAsia="HGP明朝B" w:hAnsi="HGPｺﾞｼｯｸE" w:hint="eastAsia"/>
          <w:sz w:val="20"/>
        </w:rPr>
        <w:t>22</w:t>
      </w:r>
      <w:r w:rsidR="00715A9A" w:rsidRPr="00D87CED">
        <w:rPr>
          <w:rFonts w:ascii="HGP明朝B" w:eastAsia="HGP明朝B" w:hAnsi="HGPｺﾞｼｯｸE" w:hint="eastAsia"/>
          <w:sz w:val="20"/>
        </w:rPr>
        <w:t>日</w:t>
      </w:r>
    </w:p>
    <w:p w:rsidR="00496575" w:rsidRPr="00334439" w:rsidRDefault="00332266" w:rsidP="00890000">
      <w:pPr>
        <w:pBdr>
          <w:top w:val="triple" w:sz="4" w:space="1" w:color="auto"/>
          <w:left w:val="triple" w:sz="4" w:space="0" w:color="auto"/>
          <w:bottom w:val="triple" w:sz="4" w:space="1" w:color="auto"/>
          <w:right w:val="triple" w:sz="4" w:space="8" w:color="auto"/>
        </w:pBdr>
        <w:jc w:val="center"/>
        <w:rPr>
          <w:rFonts w:ascii="HGP明朝B" w:eastAsia="HGP明朝B" w:hAnsi="HGPｺﾞｼｯｸE"/>
          <w:color w:val="000000" w:themeColor="text1"/>
          <w:sz w:val="40"/>
          <w:szCs w:val="40"/>
        </w:rPr>
      </w:pPr>
      <w:r w:rsidRPr="00334439">
        <w:rPr>
          <w:rFonts w:ascii="HGP明朝B" w:eastAsia="HGP明朝B" w:hAnsi="HGPｺﾞｼｯｸE" w:hint="eastAsia"/>
          <w:color w:val="000000" w:themeColor="text1"/>
          <w:sz w:val="40"/>
          <w:szCs w:val="40"/>
        </w:rPr>
        <w:t>そうだ、キックボードで行こう</w:t>
      </w:r>
      <w:r w:rsidR="00911A92" w:rsidRPr="00334439">
        <w:rPr>
          <w:rFonts w:ascii="HGP明朝B" w:eastAsia="HGP明朝B" w:hAnsi="HGPｺﾞｼｯｸE" w:hint="eastAsia"/>
          <w:color w:val="000000" w:themeColor="text1"/>
          <w:sz w:val="40"/>
          <w:szCs w:val="40"/>
        </w:rPr>
        <w:t>。</w:t>
      </w:r>
    </w:p>
    <w:p w:rsidR="00821FCB" w:rsidRPr="00D87CED" w:rsidRDefault="00715A9A" w:rsidP="00890000">
      <w:pPr>
        <w:pBdr>
          <w:top w:val="triple" w:sz="4" w:space="1" w:color="auto"/>
          <w:left w:val="triple" w:sz="4" w:space="0" w:color="auto"/>
          <w:bottom w:val="triple" w:sz="4" w:space="1" w:color="auto"/>
          <w:right w:val="triple" w:sz="4" w:space="8" w:color="auto"/>
        </w:pBdr>
        <w:spacing w:line="280" w:lineRule="exact"/>
        <w:jc w:val="right"/>
        <w:rPr>
          <w:rFonts w:ascii="HGP明朝B" w:eastAsia="HGP明朝B" w:hAnsi="HGPｺﾞｼｯｸE"/>
          <w:sz w:val="20"/>
          <w:lang w:eastAsia="zh-CN"/>
        </w:rPr>
      </w:pPr>
      <w:r w:rsidRPr="00D87CED">
        <w:rPr>
          <w:rFonts w:ascii="HGP明朝B" w:eastAsia="HGP明朝B" w:hAnsi="HGPｺﾞｼｯｸE" w:hint="eastAsia"/>
          <w:sz w:val="20"/>
          <w:lang w:eastAsia="zh-CN"/>
        </w:rPr>
        <w:t>担当教官：吉野邦彦　TA</w:t>
      </w:r>
      <w:r w:rsidR="00821FCB" w:rsidRPr="00D87CED">
        <w:rPr>
          <w:rFonts w:ascii="HGP明朝B" w:eastAsia="HGP明朝B" w:hAnsi="HGPｺﾞｼｯｸE" w:hint="eastAsia"/>
          <w:sz w:val="20"/>
          <w:lang w:eastAsia="zh-CN"/>
        </w:rPr>
        <w:t>：根本拓哉</w:t>
      </w:r>
      <w:r w:rsidR="0026511B" w:rsidRPr="00D87CED">
        <w:rPr>
          <w:rFonts w:ascii="HGP明朝B" w:eastAsia="HGP明朝B" w:hAnsi="HGPｺﾞｼｯｸE" w:hint="eastAsia"/>
          <w:sz w:val="20"/>
          <w:lang w:eastAsia="zh-CN"/>
        </w:rPr>
        <w:t xml:space="preserve">　</w:t>
      </w:r>
    </w:p>
    <w:p w:rsidR="00715A9A" w:rsidRPr="00D87CED" w:rsidRDefault="00C30CAA" w:rsidP="00890000">
      <w:pPr>
        <w:pBdr>
          <w:top w:val="triple" w:sz="4" w:space="1" w:color="auto"/>
          <w:left w:val="triple" w:sz="4" w:space="0" w:color="auto"/>
          <w:bottom w:val="triple" w:sz="4" w:space="1" w:color="auto"/>
          <w:right w:val="triple" w:sz="4" w:space="8" w:color="auto"/>
        </w:pBdr>
        <w:spacing w:line="280" w:lineRule="exact"/>
        <w:jc w:val="right"/>
        <w:rPr>
          <w:rFonts w:ascii="HGP明朝B" w:eastAsia="HGP明朝B" w:hAnsi="HGPｺﾞｼｯｸE"/>
          <w:sz w:val="20"/>
        </w:rPr>
      </w:pPr>
      <w:r w:rsidRPr="00D87CED">
        <w:rPr>
          <w:rFonts w:ascii="HGP明朝B" w:eastAsia="HGP明朝B" w:hAnsi="HGPｺﾞｼｯｸE" w:hint="eastAsia"/>
          <w:sz w:val="20"/>
        </w:rPr>
        <w:t>班員：小磯・高橋・櫻井</w:t>
      </w:r>
      <w:r w:rsidR="003829AA" w:rsidRPr="00D87CED">
        <w:rPr>
          <w:rFonts w:ascii="HGP明朝B" w:eastAsia="HGP明朝B" w:hAnsi="HGPｺﾞｼｯｸE" w:hint="eastAsia"/>
          <w:sz w:val="20"/>
        </w:rPr>
        <w:t>・飯村</w:t>
      </w:r>
      <w:r w:rsidR="0026511B" w:rsidRPr="00D87CED">
        <w:rPr>
          <w:rFonts w:ascii="HGP明朝B" w:eastAsia="HGP明朝B" w:hAnsi="HGPｺﾞｼｯｸE" w:hint="eastAsia"/>
          <w:sz w:val="20"/>
        </w:rPr>
        <w:t xml:space="preserve">　</w:t>
      </w:r>
    </w:p>
    <w:p w:rsidR="00A67922" w:rsidRDefault="00A67922" w:rsidP="00334439">
      <w:pPr>
        <w:spacing w:line="280" w:lineRule="exact"/>
        <w:jc w:val="both"/>
        <w:rPr>
          <w:rFonts w:ascii="HGP明朝B" w:eastAsia="HGP明朝B" w:hAnsi="HGPｺﾞｼｯｸE"/>
          <w:b/>
          <w:sz w:val="20"/>
        </w:rPr>
      </w:pPr>
    </w:p>
    <w:p w:rsidR="00715A9A" w:rsidRPr="00D87CED" w:rsidRDefault="00783FAA" w:rsidP="00A67922">
      <w:pPr>
        <w:spacing w:line="300" w:lineRule="exact"/>
        <w:jc w:val="both"/>
        <w:rPr>
          <w:rFonts w:ascii="HGP明朝B" w:eastAsia="HGP明朝B" w:hAnsi="HGPｺﾞｼｯｸE"/>
          <w:b/>
          <w:sz w:val="20"/>
        </w:rPr>
      </w:pPr>
      <w:r w:rsidRPr="00D87CED">
        <w:rPr>
          <w:rFonts w:ascii="HGP明朝B" w:eastAsia="HGP明朝B" w:hAnsi="HGPｺﾞｼｯｸE" w:hint="eastAsia"/>
          <w:b/>
          <w:sz w:val="20"/>
        </w:rPr>
        <w:t>１.</w:t>
      </w:r>
      <w:r w:rsidR="00715A9A" w:rsidRPr="00D87CED">
        <w:rPr>
          <w:rFonts w:ascii="HGP明朝B" w:eastAsia="HGP明朝B" w:hAnsi="HGPｺﾞｼｯｸE" w:hint="eastAsia"/>
          <w:b/>
          <w:sz w:val="20"/>
        </w:rPr>
        <w:t>背景</w:t>
      </w:r>
    </w:p>
    <w:p w:rsidR="009B5A4D" w:rsidRDefault="00D52456" w:rsidP="009B5A4D">
      <w:pPr>
        <w:spacing w:line="300" w:lineRule="exact"/>
        <w:ind w:leftChars="100" w:left="240" w:firstLineChars="100" w:firstLine="200"/>
        <w:rPr>
          <w:rFonts w:ascii="HGP明朝B" w:eastAsia="HGP明朝B" w:hAnsi="HGPｺﾞｼｯｸE"/>
          <w:sz w:val="20"/>
        </w:rPr>
      </w:pPr>
      <w:r>
        <w:rPr>
          <w:rFonts w:ascii="HGP明朝B" w:eastAsia="HGP明朝B" w:hAnsi="HGPｺﾞｼｯｸE" w:hint="eastAsia"/>
          <w:sz w:val="20"/>
        </w:rPr>
        <w:t>筑波大学</w:t>
      </w:r>
      <w:r w:rsidR="00B30BA4">
        <w:rPr>
          <w:rFonts w:ascii="HGP明朝B" w:eastAsia="HGP明朝B" w:hAnsi="HGPｺﾞｼｯｸE" w:hint="eastAsia"/>
          <w:sz w:val="20"/>
        </w:rPr>
        <w:t>では、</w:t>
      </w:r>
      <w:r>
        <w:rPr>
          <w:rFonts w:ascii="HGP明朝B" w:eastAsia="HGP明朝B" w:hAnsi="HGPｺﾞｼｯｸE" w:hint="eastAsia"/>
          <w:sz w:val="20"/>
        </w:rPr>
        <w:t>自転車の</w:t>
      </w:r>
      <w:r w:rsidRPr="00D87CED">
        <w:rPr>
          <w:rFonts w:ascii="HGP明朝B" w:eastAsia="HGP明朝B" w:hAnsi="HGPｺﾞｼｯｸE" w:hint="eastAsia"/>
          <w:sz w:val="20"/>
        </w:rPr>
        <w:t>渋滞や</w:t>
      </w:r>
      <w:r>
        <w:rPr>
          <w:rFonts w:ascii="HGP明朝B" w:eastAsia="HGP明朝B" w:hAnsi="HGPｺﾞｼｯｸE" w:hint="eastAsia"/>
          <w:sz w:val="20"/>
        </w:rPr>
        <w:t>駐輪場の</w:t>
      </w:r>
      <w:r w:rsidR="00B30BA4">
        <w:rPr>
          <w:rFonts w:ascii="HGP明朝B" w:eastAsia="HGP明朝B" w:hAnsi="HGPｺﾞｼｯｸE" w:hint="eastAsia"/>
          <w:sz w:val="20"/>
        </w:rPr>
        <w:t>混雑、</w:t>
      </w:r>
      <w:r>
        <w:rPr>
          <w:rFonts w:ascii="HGP明朝B" w:eastAsia="HGP明朝B" w:hAnsi="HGPｺﾞｼｯｸE" w:hint="eastAsia"/>
          <w:sz w:val="20"/>
        </w:rPr>
        <w:t>枠外への</w:t>
      </w:r>
      <w:r w:rsidRPr="00D87CED">
        <w:rPr>
          <w:rFonts w:ascii="HGP明朝B" w:eastAsia="HGP明朝B" w:hAnsi="HGPｺﾞｼｯｸE" w:hint="eastAsia"/>
          <w:sz w:val="20"/>
        </w:rPr>
        <w:t>迷惑駐輪</w:t>
      </w:r>
      <w:r>
        <w:rPr>
          <w:rFonts w:ascii="HGP明朝B" w:eastAsia="HGP明朝B" w:hAnsi="HGPｺﾞｼｯｸE" w:hint="eastAsia"/>
          <w:sz w:val="20"/>
        </w:rPr>
        <w:t>、放置自転車</w:t>
      </w:r>
      <w:r w:rsidRPr="00D87CED">
        <w:rPr>
          <w:rFonts w:ascii="HGP明朝B" w:eastAsia="HGP明朝B" w:hAnsi="HGPｺﾞｼｯｸE" w:hint="eastAsia"/>
          <w:sz w:val="20"/>
        </w:rPr>
        <w:t>など</w:t>
      </w:r>
      <w:r w:rsidR="00B30BA4">
        <w:rPr>
          <w:rFonts w:ascii="HGP明朝B" w:eastAsia="HGP明朝B" w:hAnsi="HGPｺﾞｼｯｸE" w:hint="eastAsia"/>
          <w:sz w:val="20"/>
        </w:rPr>
        <w:t>自転車に関わる多くの問題が発生して</w:t>
      </w:r>
      <w:r w:rsidRPr="00D87CED">
        <w:rPr>
          <w:rFonts w:ascii="HGP明朝B" w:eastAsia="HGP明朝B" w:hAnsi="HGPｺﾞｼｯｸE" w:hint="eastAsia"/>
          <w:sz w:val="20"/>
        </w:rPr>
        <w:t>いる。</w:t>
      </w:r>
      <w:r w:rsidR="0099533E">
        <w:rPr>
          <w:rFonts w:ascii="HGP明朝B" w:eastAsia="HGP明朝B" w:hAnsi="HGPｺﾞｼｯｸE" w:hint="eastAsia"/>
          <w:sz w:val="20"/>
        </w:rPr>
        <w:t>その背景には、</w:t>
      </w:r>
      <w:r w:rsidR="0099533E" w:rsidRPr="00D87CED">
        <w:rPr>
          <w:rFonts w:ascii="HGP明朝B" w:eastAsia="HGP明朝B" w:hAnsi="HGPｺﾞｼｯｸE" w:hint="eastAsia"/>
          <w:sz w:val="20"/>
        </w:rPr>
        <w:t>10600人の学生が通学手段として</w:t>
      </w:r>
      <w:r w:rsidR="0099533E">
        <w:rPr>
          <w:rFonts w:ascii="HGP明朝B" w:eastAsia="HGP明朝B" w:hAnsi="HGPｺﾞｼｯｸE" w:hint="eastAsia"/>
          <w:sz w:val="20"/>
        </w:rPr>
        <w:t>自転車を</w:t>
      </w:r>
      <w:r w:rsidR="0099533E" w:rsidRPr="00D87CED">
        <w:rPr>
          <w:rFonts w:ascii="HGP明朝B" w:eastAsia="HGP明朝B" w:hAnsi="HGPｺﾞｼｯｸE" w:hint="eastAsia"/>
          <w:sz w:val="20"/>
        </w:rPr>
        <w:t>利用</w:t>
      </w:r>
      <w:r w:rsidR="0099533E">
        <w:rPr>
          <w:rFonts w:ascii="HGP明朝B" w:eastAsia="HGP明朝B" w:hAnsi="HGPｺﾞｼｯｸE" w:hint="eastAsia"/>
          <w:sz w:val="20"/>
        </w:rPr>
        <w:t>しており、広い学内において自転車による移動が必須といわれる現状がある。</w:t>
      </w:r>
      <w:r w:rsidR="009B5A4D">
        <w:rPr>
          <w:rFonts w:ascii="HGP明朝B" w:eastAsia="HGP明朝B" w:hAnsi="HGPｺﾞｼｯｸE" w:hint="eastAsia"/>
          <w:sz w:val="20"/>
        </w:rPr>
        <w:t>今回の調査では、特に駐輪場混雑問題に焦点を当てることとした</w:t>
      </w:r>
      <w:r w:rsidR="007316FE">
        <w:rPr>
          <w:rFonts w:ascii="HGP明朝B" w:eastAsia="HGP明朝B" w:hAnsi="HGPｺﾞｼｯｸE" w:hint="eastAsia"/>
          <w:sz w:val="20"/>
        </w:rPr>
        <w:t>。図１に問題解決策提案までの流れを示した。</w:t>
      </w:r>
    </w:p>
    <w:p w:rsidR="00FA2A1C" w:rsidRDefault="00543BE8" w:rsidP="00FA2A1C">
      <w:pPr>
        <w:spacing w:line="300" w:lineRule="exact"/>
        <w:rPr>
          <w:rFonts w:ascii="HGP明朝B" w:eastAsia="HGP明朝B" w:hAnsi="HGPｺﾞｼｯｸE"/>
          <w:sz w:val="20"/>
        </w:rPr>
      </w:pPr>
      <w:r>
        <w:rPr>
          <w:rFonts w:ascii="HGP明朝B" w:eastAsia="HGP明朝B" w:hAnsi="HGPｺﾞｼｯｸE" w:hint="eastAsia"/>
          <w:sz w:val="20"/>
        </w:rPr>
        <w:t xml:space="preserve">　　</w:t>
      </w:r>
      <w:r w:rsidR="007316FE">
        <w:rPr>
          <w:rFonts w:ascii="HGP明朝B" w:eastAsia="HGP明朝B" w:hAnsi="HGPｺﾞｼｯｸE" w:hint="eastAsia"/>
          <w:sz w:val="20"/>
        </w:rPr>
        <w:t>図</w:t>
      </w:r>
      <w:r>
        <w:rPr>
          <w:rFonts w:ascii="HGP明朝B" w:eastAsia="HGP明朝B" w:hAnsi="HGPｺﾞｼｯｸE" w:hint="eastAsia"/>
          <w:sz w:val="20"/>
        </w:rPr>
        <w:t xml:space="preserve">１　</w:t>
      </w:r>
      <w:r w:rsidR="007316FE">
        <w:rPr>
          <w:rFonts w:ascii="HGP明朝B" w:eastAsia="HGP明朝B" w:hAnsi="HGPｺﾞｼｯｸE" w:hint="eastAsia"/>
          <w:sz w:val="20"/>
        </w:rPr>
        <w:t>問題解決策提案まで</w:t>
      </w:r>
      <w:r>
        <w:rPr>
          <w:rFonts w:ascii="HGP明朝B" w:eastAsia="HGP明朝B" w:hAnsi="HGPｺﾞｼｯｸE" w:hint="eastAsia"/>
          <w:sz w:val="20"/>
        </w:rPr>
        <w:t>の流れ</w:t>
      </w:r>
    </w:p>
    <w:tbl>
      <w:tblPr>
        <w:tblStyle w:val="a9"/>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tblGrid>
      <w:tr w:rsidR="00D976D7" w:rsidTr="00543BE8">
        <w:tc>
          <w:tcPr>
            <w:tcW w:w="3260" w:type="dxa"/>
            <w:tcBorders>
              <w:top w:val="single" w:sz="4" w:space="0" w:color="auto"/>
              <w:left w:val="single" w:sz="4" w:space="0" w:color="auto"/>
              <w:bottom w:val="single" w:sz="4" w:space="0" w:color="auto"/>
              <w:right w:val="single" w:sz="4" w:space="0" w:color="auto"/>
            </w:tcBorders>
          </w:tcPr>
          <w:p w:rsidR="00D976D7" w:rsidRDefault="002F3400" w:rsidP="00FA2A1C">
            <w:pPr>
              <w:spacing w:line="300" w:lineRule="exact"/>
              <w:rPr>
                <w:rFonts w:ascii="HGP明朝B" w:eastAsia="HGP明朝B" w:hAnsi="HGPｺﾞｼｯｸE"/>
                <w:sz w:val="20"/>
              </w:rPr>
            </w:pPr>
            <w:r>
              <w:rPr>
                <w:rFonts w:ascii="HGP明朝B" w:eastAsia="HGP明朝B" w:hAnsi="HGPｺﾞｼｯｸE" w:hint="eastAsia"/>
                <w:sz w:val="20"/>
              </w:rPr>
              <w:t>背景：学内の駐輪</w:t>
            </w:r>
            <w:r w:rsidR="00D976D7" w:rsidRPr="00D976D7">
              <w:rPr>
                <w:rFonts w:ascii="HGP明朝B" w:eastAsia="HGP明朝B" w:hAnsi="HGPｺﾞｼｯｸE" w:hint="eastAsia"/>
                <w:sz w:val="20"/>
              </w:rPr>
              <w:t>容量不足問題</w:t>
            </w:r>
          </w:p>
        </w:tc>
      </w:tr>
      <w:tr w:rsidR="00D976D7" w:rsidTr="00543BE8">
        <w:tc>
          <w:tcPr>
            <w:tcW w:w="3260" w:type="dxa"/>
            <w:tcBorders>
              <w:top w:val="single" w:sz="4" w:space="0" w:color="auto"/>
              <w:bottom w:val="single" w:sz="4" w:space="0" w:color="auto"/>
            </w:tcBorders>
          </w:tcPr>
          <w:p w:rsidR="00D976D7" w:rsidRDefault="00DC54CF" w:rsidP="00DC54CF">
            <w:pPr>
              <w:spacing w:line="300" w:lineRule="exact"/>
              <w:jc w:val="center"/>
              <w:rPr>
                <w:rFonts w:ascii="HGP明朝B" w:eastAsia="HGP明朝B" w:hAnsi="HGPｺﾞｼｯｸE"/>
                <w:sz w:val="20"/>
              </w:rPr>
            </w:pPr>
            <w:r>
              <w:rPr>
                <w:rFonts w:ascii="HGP明朝B" w:eastAsia="HGP明朝B" w:hAnsi="HGPｺﾞｼｯｸE" w:hint="eastAsia"/>
                <w:sz w:val="20"/>
              </w:rPr>
              <w:t>↓</w:t>
            </w:r>
          </w:p>
        </w:tc>
      </w:tr>
      <w:tr w:rsidR="00D976D7" w:rsidTr="00543BE8">
        <w:tc>
          <w:tcPr>
            <w:tcW w:w="3260" w:type="dxa"/>
            <w:tcBorders>
              <w:top w:val="single" w:sz="4" w:space="0" w:color="auto"/>
              <w:left w:val="single" w:sz="4" w:space="0" w:color="auto"/>
              <w:bottom w:val="single" w:sz="4" w:space="0" w:color="auto"/>
              <w:right w:val="single" w:sz="4" w:space="0" w:color="auto"/>
            </w:tcBorders>
          </w:tcPr>
          <w:p w:rsidR="00D976D7" w:rsidRPr="00D976D7" w:rsidRDefault="00D976D7" w:rsidP="00FA2A1C">
            <w:pPr>
              <w:spacing w:line="300" w:lineRule="exact"/>
              <w:rPr>
                <w:rFonts w:ascii="HGP明朝B" w:eastAsia="HGP明朝B" w:hAnsi="HGPｺﾞｼｯｸE"/>
                <w:sz w:val="20"/>
              </w:rPr>
            </w:pPr>
            <w:r w:rsidRPr="00D976D7">
              <w:rPr>
                <w:rFonts w:ascii="HGP明朝B" w:eastAsia="HGP明朝B" w:hAnsi="HGPｺﾞｼｯｸE" w:hint="eastAsia"/>
                <w:sz w:val="20"/>
              </w:rPr>
              <w:t>仮説：学内自転車について</w:t>
            </w:r>
          </w:p>
        </w:tc>
      </w:tr>
      <w:tr w:rsidR="00D976D7" w:rsidTr="00543BE8">
        <w:tc>
          <w:tcPr>
            <w:tcW w:w="3260" w:type="dxa"/>
            <w:tcBorders>
              <w:top w:val="single" w:sz="4" w:space="0" w:color="auto"/>
              <w:bottom w:val="single" w:sz="4" w:space="0" w:color="auto"/>
            </w:tcBorders>
          </w:tcPr>
          <w:p w:rsidR="00D976D7" w:rsidRDefault="00DC54CF" w:rsidP="00DC54CF">
            <w:pPr>
              <w:spacing w:line="300" w:lineRule="exact"/>
              <w:jc w:val="center"/>
              <w:rPr>
                <w:rFonts w:ascii="HGP明朝B" w:eastAsia="HGP明朝B" w:hAnsi="HGPｺﾞｼｯｸE"/>
                <w:sz w:val="20"/>
              </w:rPr>
            </w:pPr>
            <w:r>
              <w:rPr>
                <w:rFonts w:ascii="HGP明朝B" w:eastAsia="HGP明朝B" w:hAnsi="HGPｺﾞｼｯｸE" w:hint="eastAsia"/>
                <w:sz w:val="20"/>
              </w:rPr>
              <w:t>↓</w:t>
            </w:r>
          </w:p>
        </w:tc>
      </w:tr>
      <w:tr w:rsidR="00D976D7" w:rsidTr="00543BE8">
        <w:tc>
          <w:tcPr>
            <w:tcW w:w="3260" w:type="dxa"/>
            <w:tcBorders>
              <w:top w:val="single" w:sz="4" w:space="0" w:color="auto"/>
              <w:left w:val="single" w:sz="4" w:space="0" w:color="auto"/>
              <w:bottom w:val="single" w:sz="4" w:space="0" w:color="auto"/>
              <w:right w:val="single" w:sz="4" w:space="0" w:color="auto"/>
            </w:tcBorders>
          </w:tcPr>
          <w:p w:rsidR="00D976D7" w:rsidRPr="00D976D7" w:rsidRDefault="00D976D7" w:rsidP="00D976D7">
            <w:pPr>
              <w:spacing w:line="300" w:lineRule="exact"/>
              <w:rPr>
                <w:rFonts w:ascii="HGP明朝B" w:eastAsia="HGP明朝B" w:hAnsi="HGPｺﾞｼｯｸE"/>
                <w:sz w:val="20"/>
              </w:rPr>
            </w:pPr>
            <w:r w:rsidRPr="00D976D7">
              <w:rPr>
                <w:rFonts w:ascii="HGP明朝B" w:eastAsia="HGP明朝B" w:hAnsi="HGPｺﾞｼｯｸE" w:hint="eastAsia"/>
                <w:sz w:val="20"/>
              </w:rPr>
              <w:t>目的：駐輪場混雑問題解消</w:t>
            </w:r>
          </w:p>
        </w:tc>
      </w:tr>
      <w:tr w:rsidR="00D976D7" w:rsidTr="00543BE8">
        <w:tc>
          <w:tcPr>
            <w:tcW w:w="3260" w:type="dxa"/>
            <w:tcBorders>
              <w:top w:val="single" w:sz="4" w:space="0" w:color="auto"/>
              <w:bottom w:val="single" w:sz="4" w:space="0" w:color="auto"/>
            </w:tcBorders>
          </w:tcPr>
          <w:p w:rsidR="00D976D7" w:rsidRDefault="00DC54CF" w:rsidP="00DC54CF">
            <w:pPr>
              <w:spacing w:line="300" w:lineRule="exact"/>
              <w:jc w:val="center"/>
              <w:rPr>
                <w:rFonts w:ascii="HGP明朝B" w:eastAsia="HGP明朝B" w:hAnsi="HGPｺﾞｼｯｸE"/>
                <w:sz w:val="20"/>
              </w:rPr>
            </w:pPr>
            <w:r>
              <w:rPr>
                <w:rFonts w:ascii="HGP明朝B" w:eastAsia="HGP明朝B" w:hAnsi="HGPｺﾞｼｯｸE" w:hint="eastAsia"/>
                <w:sz w:val="20"/>
              </w:rPr>
              <w:t>↓</w:t>
            </w:r>
          </w:p>
        </w:tc>
      </w:tr>
      <w:tr w:rsidR="00D976D7" w:rsidTr="00543BE8">
        <w:tc>
          <w:tcPr>
            <w:tcW w:w="3260" w:type="dxa"/>
            <w:tcBorders>
              <w:top w:val="single" w:sz="4" w:space="0" w:color="auto"/>
              <w:left w:val="single" w:sz="4" w:space="0" w:color="auto"/>
              <w:bottom w:val="single" w:sz="4" w:space="0" w:color="auto"/>
              <w:right w:val="single" w:sz="4" w:space="0" w:color="auto"/>
            </w:tcBorders>
          </w:tcPr>
          <w:p w:rsidR="00D976D7" w:rsidRPr="00D976D7" w:rsidRDefault="00D976D7" w:rsidP="00D976D7">
            <w:pPr>
              <w:spacing w:line="300" w:lineRule="exact"/>
              <w:rPr>
                <w:rFonts w:ascii="HGP明朝B" w:eastAsia="HGP明朝B" w:hAnsi="HGPｺﾞｼｯｸE"/>
                <w:sz w:val="20"/>
              </w:rPr>
            </w:pPr>
            <w:r w:rsidRPr="00D976D7">
              <w:rPr>
                <w:rFonts w:ascii="HGP明朝B" w:eastAsia="HGP明朝B" w:hAnsi="HGPｺﾞｼｯｸE" w:hint="eastAsia"/>
                <w:sz w:val="20"/>
              </w:rPr>
              <w:t>調査：実態把握のための</w:t>
            </w:r>
            <w:r w:rsidRPr="00D976D7">
              <w:rPr>
                <w:rFonts w:ascii="HGP明朝B" w:eastAsia="HGP明朝B" w:hAnsi="HGPｺﾞｼｯｸE"/>
                <w:sz w:val="20"/>
              </w:rPr>
              <w:t>4</w:t>
            </w:r>
            <w:r w:rsidRPr="00D976D7">
              <w:rPr>
                <w:rFonts w:ascii="HGP明朝B" w:eastAsia="HGP明朝B" w:hAnsi="HGPｺﾞｼｯｸE" w:hint="eastAsia"/>
                <w:sz w:val="20"/>
              </w:rPr>
              <w:t>つの調査</w:t>
            </w:r>
          </w:p>
        </w:tc>
      </w:tr>
      <w:tr w:rsidR="00D976D7" w:rsidTr="00543BE8">
        <w:tc>
          <w:tcPr>
            <w:tcW w:w="3260" w:type="dxa"/>
            <w:tcBorders>
              <w:top w:val="single" w:sz="4" w:space="0" w:color="auto"/>
              <w:bottom w:val="single" w:sz="4" w:space="0" w:color="auto"/>
            </w:tcBorders>
          </w:tcPr>
          <w:p w:rsidR="00D976D7" w:rsidRDefault="00DC54CF" w:rsidP="00DC54CF">
            <w:pPr>
              <w:spacing w:line="300" w:lineRule="exact"/>
              <w:jc w:val="center"/>
              <w:rPr>
                <w:rFonts w:ascii="HGP明朝B" w:eastAsia="HGP明朝B" w:hAnsi="HGPｺﾞｼｯｸE"/>
                <w:sz w:val="20"/>
              </w:rPr>
            </w:pPr>
            <w:r>
              <w:rPr>
                <w:rFonts w:ascii="HGP明朝B" w:eastAsia="HGP明朝B" w:hAnsi="HGPｺﾞｼｯｸE" w:hint="eastAsia"/>
                <w:sz w:val="20"/>
              </w:rPr>
              <w:t>↓</w:t>
            </w:r>
          </w:p>
        </w:tc>
      </w:tr>
      <w:tr w:rsidR="00D976D7" w:rsidTr="00543BE8">
        <w:tc>
          <w:tcPr>
            <w:tcW w:w="3260" w:type="dxa"/>
            <w:tcBorders>
              <w:top w:val="single" w:sz="4" w:space="0" w:color="auto"/>
              <w:left w:val="single" w:sz="4" w:space="0" w:color="auto"/>
              <w:bottom w:val="single" w:sz="4" w:space="0" w:color="auto"/>
              <w:right w:val="single" w:sz="4" w:space="0" w:color="auto"/>
            </w:tcBorders>
          </w:tcPr>
          <w:p w:rsidR="00D976D7" w:rsidRPr="00D976D7" w:rsidRDefault="00D976D7" w:rsidP="00FA2A1C">
            <w:pPr>
              <w:spacing w:line="300" w:lineRule="exact"/>
              <w:rPr>
                <w:rFonts w:ascii="HGP明朝B" w:eastAsia="HGP明朝B" w:hAnsi="HGPｺﾞｼｯｸE"/>
                <w:sz w:val="20"/>
              </w:rPr>
            </w:pPr>
            <w:r w:rsidRPr="00D976D7">
              <w:rPr>
                <w:rFonts w:ascii="HGP明朝B" w:eastAsia="HGP明朝B" w:hAnsi="HGPｺﾞｼｯｸE" w:hint="eastAsia"/>
                <w:sz w:val="20"/>
              </w:rPr>
              <w:t>分析：混雑の原因の解明</w:t>
            </w:r>
          </w:p>
        </w:tc>
      </w:tr>
      <w:tr w:rsidR="00D976D7" w:rsidTr="00543BE8">
        <w:tc>
          <w:tcPr>
            <w:tcW w:w="3260" w:type="dxa"/>
            <w:tcBorders>
              <w:top w:val="single" w:sz="4" w:space="0" w:color="auto"/>
              <w:bottom w:val="single" w:sz="4" w:space="0" w:color="auto"/>
            </w:tcBorders>
          </w:tcPr>
          <w:p w:rsidR="00D976D7" w:rsidRDefault="00DC54CF" w:rsidP="00DC54CF">
            <w:pPr>
              <w:spacing w:line="300" w:lineRule="exact"/>
              <w:jc w:val="center"/>
              <w:rPr>
                <w:rFonts w:ascii="HGP明朝B" w:eastAsia="HGP明朝B" w:hAnsi="HGPｺﾞｼｯｸE"/>
                <w:sz w:val="20"/>
              </w:rPr>
            </w:pPr>
            <w:r>
              <w:rPr>
                <w:rFonts w:ascii="HGP明朝B" w:eastAsia="HGP明朝B" w:hAnsi="HGPｺﾞｼｯｸE" w:hint="eastAsia"/>
                <w:sz w:val="20"/>
              </w:rPr>
              <w:t>↓</w:t>
            </w:r>
          </w:p>
        </w:tc>
      </w:tr>
      <w:tr w:rsidR="00D976D7" w:rsidTr="00543BE8">
        <w:tc>
          <w:tcPr>
            <w:tcW w:w="3260" w:type="dxa"/>
            <w:tcBorders>
              <w:top w:val="single" w:sz="4" w:space="0" w:color="auto"/>
              <w:left w:val="single" w:sz="4" w:space="0" w:color="auto"/>
              <w:bottom w:val="single" w:sz="4" w:space="0" w:color="auto"/>
              <w:right w:val="single" w:sz="4" w:space="0" w:color="auto"/>
            </w:tcBorders>
          </w:tcPr>
          <w:p w:rsidR="00D976D7" w:rsidRPr="00D976D7" w:rsidRDefault="00D976D7" w:rsidP="00FA2A1C">
            <w:pPr>
              <w:spacing w:line="300" w:lineRule="exact"/>
              <w:rPr>
                <w:rFonts w:ascii="HGP明朝B" w:eastAsia="HGP明朝B" w:hAnsi="HGPｺﾞｼｯｸE"/>
                <w:sz w:val="20"/>
              </w:rPr>
            </w:pPr>
            <w:r w:rsidRPr="00D976D7">
              <w:rPr>
                <w:rFonts w:ascii="HGP明朝B" w:eastAsia="HGP明朝B" w:hAnsi="HGPｺﾞｼｯｸE" w:hint="eastAsia"/>
                <w:sz w:val="20"/>
              </w:rPr>
              <w:t>提案：問題解決へ向けて</w:t>
            </w:r>
          </w:p>
        </w:tc>
      </w:tr>
    </w:tbl>
    <w:p w:rsidR="00FA2A1C" w:rsidRDefault="00FA2A1C" w:rsidP="00FA2A1C">
      <w:pPr>
        <w:spacing w:line="300" w:lineRule="exact"/>
        <w:rPr>
          <w:rFonts w:ascii="HGP明朝B" w:eastAsia="HGP明朝B" w:hAnsi="HGPｺﾞｼｯｸE"/>
          <w:sz w:val="20"/>
        </w:rPr>
      </w:pPr>
    </w:p>
    <w:tbl>
      <w:tblPr>
        <w:tblStyle w:val="a9"/>
        <w:tblW w:w="0" w:type="auto"/>
        <w:tblInd w:w="392" w:type="dxa"/>
        <w:tblLook w:val="04A0" w:firstRow="1" w:lastRow="0" w:firstColumn="1" w:lastColumn="0" w:noHBand="0" w:noVBand="1"/>
      </w:tblPr>
      <w:tblGrid>
        <w:gridCol w:w="3260"/>
      </w:tblGrid>
      <w:tr w:rsidR="0022574A" w:rsidTr="0053268B">
        <w:tc>
          <w:tcPr>
            <w:tcW w:w="3260" w:type="dxa"/>
            <w:tcBorders>
              <w:bottom w:val="double" w:sz="4" w:space="0" w:color="auto"/>
            </w:tcBorders>
          </w:tcPr>
          <w:p w:rsidR="0022574A" w:rsidRDefault="0022574A" w:rsidP="0022574A">
            <w:pPr>
              <w:spacing w:line="300" w:lineRule="exact"/>
              <w:jc w:val="center"/>
              <w:rPr>
                <w:rFonts w:ascii="HGP明朝B" w:eastAsia="HGP明朝B" w:hAnsi="HGPｺﾞｼｯｸE"/>
                <w:sz w:val="20"/>
              </w:rPr>
            </w:pPr>
            <w:r>
              <w:rPr>
                <w:rFonts w:ascii="HGP明朝B" w:eastAsia="HGP明朝B" w:hAnsi="HGPｺﾞｼｯｸE" w:hint="eastAsia"/>
                <w:sz w:val="20"/>
              </w:rPr>
              <w:t>調査</w:t>
            </w:r>
          </w:p>
        </w:tc>
      </w:tr>
      <w:tr w:rsidR="0022574A" w:rsidTr="0053268B">
        <w:tc>
          <w:tcPr>
            <w:tcW w:w="3260" w:type="dxa"/>
            <w:tcBorders>
              <w:top w:val="double" w:sz="4" w:space="0" w:color="auto"/>
            </w:tcBorders>
          </w:tcPr>
          <w:p w:rsidR="0022574A" w:rsidRDefault="0022574A" w:rsidP="0022574A">
            <w:pPr>
              <w:spacing w:line="300" w:lineRule="exact"/>
              <w:jc w:val="center"/>
              <w:rPr>
                <w:rFonts w:ascii="HGP明朝B" w:eastAsia="HGP明朝B" w:hAnsi="HGPｺﾞｼｯｸE"/>
                <w:sz w:val="20"/>
              </w:rPr>
            </w:pPr>
            <w:r w:rsidRPr="0022574A">
              <w:rPr>
                <w:rFonts w:ascii="HGP明朝B" w:eastAsia="HGP明朝B" w:hAnsi="HGPｺﾞｼｯｸE" w:hint="eastAsia"/>
                <w:sz w:val="20"/>
              </w:rPr>
              <w:t>ヒアリング調査</w:t>
            </w:r>
          </w:p>
        </w:tc>
      </w:tr>
      <w:tr w:rsidR="0022574A" w:rsidTr="0053268B">
        <w:tc>
          <w:tcPr>
            <w:tcW w:w="3260" w:type="dxa"/>
          </w:tcPr>
          <w:p w:rsidR="0022574A" w:rsidRDefault="0022574A" w:rsidP="0022574A">
            <w:pPr>
              <w:spacing w:line="300" w:lineRule="exact"/>
              <w:jc w:val="center"/>
              <w:rPr>
                <w:rFonts w:ascii="HGP明朝B" w:eastAsia="HGP明朝B" w:hAnsi="HGPｺﾞｼｯｸE"/>
                <w:sz w:val="20"/>
              </w:rPr>
            </w:pPr>
            <w:r w:rsidRPr="0022574A">
              <w:rPr>
                <w:rFonts w:ascii="HGP明朝B" w:eastAsia="HGP明朝B" w:hAnsi="HGPｺﾞｼｯｸE" w:hint="eastAsia"/>
                <w:sz w:val="20"/>
              </w:rPr>
              <w:t>全学駐輪台数調査</w:t>
            </w:r>
          </w:p>
        </w:tc>
      </w:tr>
      <w:tr w:rsidR="0022574A" w:rsidTr="0053268B">
        <w:tc>
          <w:tcPr>
            <w:tcW w:w="3260" w:type="dxa"/>
            <w:tcBorders>
              <w:bottom w:val="single" w:sz="4" w:space="0" w:color="auto"/>
            </w:tcBorders>
          </w:tcPr>
          <w:p w:rsidR="0022574A" w:rsidRDefault="0022574A" w:rsidP="0022574A">
            <w:pPr>
              <w:spacing w:line="300" w:lineRule="exact"/>
              <w:jc w:val="center"/>
              <w:rPr>
                <w:rFonts w:ascii="HGP明朝B" w:eastAsia="HGP明朝B" w:hAnsi="HGPｺﾞｼｯｸE"/>
                <w:sz w:val="20"/>
              </w:rPr>
            </w:pPr>
            <w:r w:rsidRPr="0022574A">
              <w:rPr>
                <w:rFonts w:ascii="HGP明朝B" w:eastAsia="HGP明朝B" w:hAnsi="HGPｺﾞｼｯｸE" w:hint="eastAsia"/>
                <w:sz w:val="20"/>
              </w:rPr>
              <w:t>自転車利用実態調査</w:t>
            </w:r>
          </w:p>
        </w:tc>
      </w:tr>
      <w:tr w:rsidR="0022574A" w:rsidTr="0053268B">
        <w:tc>
          <w:tcPr>
            <w:tcW w:w="3260" w:type="dxa"/>
            <w:tcBorders>
              <w:top w:val="single" w:sz="4" w:space="0" w:color="auto"/>
              <w:left w:val="single" w:sz="4" w:space="0" w:color="auto"/>
              <w:bottom w:val="nil"/>
              <w:right w:val="single" w:sz="4" w:space="0" w:color="auto"/>
            </w:tcBorders>
          </w:tcPr>
          <w:p w:rsidR="0022574A" w:rsidRDefault="0022574A" w:rsidP="0022574A">
            <w:pPr>
              <w:spacing w:line="300" w:lineRule="exact"/>
              <w:jc w:val="center"/>
              <w:rPr>
                <w:rFonts w:ascii="HGP明朝B" w:eastAsia="HGP明朝B" w:hAnsi="HGPｺﾞｼｯｸE"/>
                <w:sz w:val="20"/>
              </w:rPr>
            </w:pPr>
            <w:r>
              <w:rPr>
                <w:rFonts w:ascii="HGP明朝B" w:eastAsia="HGP明朝B" w:hAnsi="HGPｺﾞｼｯｸE" w:hint="eastAsia"/>
                <w:sz w:val="20"/>
              </w:rPr>
              <w:t>自転車利用に関するアンケート調査</w:t>
            </w:r>
          </w:p>
        </w:tc>
      </w:tr>
      <w:tr w:rsidR="0022574A" w:rsidTr="0053268B">
        <w:tc>
          <w:tcPr>
            <w:tcW w:w="3260" w:type="dxa"/>
            <w:tcBorders>
              <w:top w:val="nil"/>
            </w:tcBorders>
          </w:tcPr>
          <w:p w:rsidR="0022574A" w:rsidRDefault="0022574A" w:rsidP="0022574A">
            <w:pPr>
              <w:spacing w:line="300" w:lineRule="exact"/>
              <w:jc w:val="center"/>
              <w:rPr>
                <w:rFonts w:ascii="HGP明朝B" w:eastAsia="HGP明朝B" w:hAnsi="HGPｺﾞｼｯｸE"/>
                <w:sz w:val="20"/>
              </w:rPr>
            </w:pPr>
            <w:r>
              <w:rPr>
                <w:rFonts w:ascii="HGP明朝B" w:eastAsia="HGP明朝B" w:hAnsi="HGPｺﾞｼｯｸE" w:hint="eastAsia"/>
                <w:sz w:val="20"/>
              </w:rPr>
              <w:t>（パーソントリップ調査）</w:t>
            </w:r>
          </w:p>
        </w:tc>
      </w:tr>
      <w:tr w:rsidR="0022574A" w:rsidTr="0053268B">
        <w:tc>
          <w:tcPr>
            <w:tcW w:w="3260" w:type="dxa"/>
          </w:tcPr>
          <w:p w:rsidR="0022574A" w:rsidRDefault="0022574A" w:rsidP="0022574A">
            <w:pPr>
              <w:spacing w:line="300" w:lineRule="exact"/>
              <w:jc w:val="center"/>
              <w:rPr>
                <w:rFonts w:ascii="HGP明朝B" w:eastAsia="HGP明朝B" w:hAnsi="HGPｺﾞｼｯｸE"/>
                <w:sz w:val="20"/>
              </w:rPr>
            </w:pPr>
            <w:r>
              <w:rPr>
                <w:rFonts w:ascii="HGP明朝B" w:eastAsia="HGP明朝B" w:hAnsi="HGPｺﾞｼｯｸE" w:hint="eastAsia"/>
                <w:sz w:val="20"/>
              </w:rPr>
              <w:t>キックボード試乗調査</w:t>
            </w:r>
          </w:p>
        </w:tc>
      </w:tr>
    </w:tbl>
    <w:p w:rsidR="00FA2A1C" w:rsidRDefault="00FA2A1C" w:rsidP="00FA2A1C">
      <w:pPr>
        <w:spacing w:line="300" w:lineRule="exact"/>
        <w:rPr>
          <w:rFonts w:ascii="HGP明朝B" w:eastAsia="HGP明朝B" w:hAnsi="HGPｺﾞｼｯｸE"/>
          <w:sz w:val="20"/>
        </w:rPr>
      </w:pPr>
    </w:p>
    <w:p w:rsidR="00F35E7B" w:rsidRPr="00F35E7B" w:rsidRDefault="00F35E7B" w:rsidP="00F35E7B">
      <w:pPr>
        <w:pStyle w:val="ac"/>
        <w:numPr>
          <w:ilvl w:val="1"/>
          <w:numId w:val="15"/>
        </w:numPr>
        <w:spacing w:line="300" w:lineRule="exact"/>
        <w:ind w:leftChars="0"/>
        <w:rPr>
          <w:rFonts w:ascii="HGP明朝B" w:eastAsia="HGP明朝B" w:hAnsi="HGPｺﾞｼｯｸE"/>
          <w:sz w:val="20"/>
        </w:rPr>
      </w:pPr>
      <w:r>
        <w:rPr>
          <w:rFonts w:ascii="HGP明朝B" w:eastAsia="HGP明朝B" w:hAnsi="HGPｺﾞｼｯｸE" w:hint="eastAsia"/>
          <w:sz w:val="20"/>
        </w:rPr>
        <w:t>既存文献</w:t>
      </w:r>
    </w:p>
    <w:p w:rsidR="00664A63" w:rsidRDefault="0099533E" w:rsidP="00887163">
      <w:pPr>
        <w:spacing w:line="300" w:lineRule="exact"/>
        <w:ind w:leftChars="100" w:left="240" w:firstLineChars="100" w:firstLine="200"/>
        <w:rPr>
          <w:rFonts w:ascii="HGP明朝B" w:eastAsia="HGP明朝B" w:hAnsi="HGPｺﾞｼｯｸE"/>
          <w:sz w:val="20"/>
        </w:rPr>
      </w:pPr>
      <w:r w:rsidRPr="00F35E7B">
        <w:rPr>
          <w:rFonts w:ascii="HGP明朝B" w:eastAsia="HGP明朝B" w:hAnsi="HGPｺﾞｼｯｸE" w:hint="eastAsia"/>
          <w:sz w:val="20"/>
        </w:rPr>
        <w:t>現在までに</w:t>
      </w:r>
      <w:r w:rsidR="009C2464" w:rsidRPr="00F35E7B">
        <w:rPr>
          <w:rFonts w:ascii="HGP明朝B" w:eastAsia="HGP明朝B" w:hAnsi="HGPｺﾞｼｯｸE" w:hint="eastAsia"/>
          <w:sz w:val="20"/>
        </w:rPr>
        <w:t>、自転車問題に対して多くの対策が検討・実施されてきた。過去の都市計画実習においては、心理的な側面に基づいて検証を行った班もあれば、学生数の大幅な増加により筑波大学建学当初の需要と現在の需要には大きなずれがあることに注目した班もあった。</w:t>
      </w:r>
      <w:r w:rsidR="00664A63">
        <w:rPr>
          <w:rFonts w:ascii="HGP明朝B" w:eastAsia="HGP明朝B" w:hAnsi="HGPｺﾞｼｯｸE" w:hint="eastAsia"/>
          <w:sz w:val="20"/>
        </w:rPr>
        <w:t>大学へのヒアリングも行った。総務部で毎年秋に自転車の撤去や掲示やペイントによる自転車の誘導、駐輪場やループ道路の整備も進められている。</w:t>
      </w:r>
    </w:p>
    <w:p w:rsidR="00527286" w:rsidRDefault="00DF0FB8" w:rsidP="00527286">
      <w:pPr>
        <w:spacing w:line="300" w:lineRule="exact"/>
        <w:ind w:leftChars="100" w:left="240" w:firstLineChars="100" w:firstLine="200"/>
        <w:rPr>
          <w:rFonts w:ascii="HGP明朝B" w:eastAsia="HGP明朝B" w:hAnsi="HGPｺﾞｼｯｸE"/>
          <w:sz w:val="20"/>
        </w:rPr>
      </w:pPr>
      <w:r w:rsidRPr="005063A5">
        <w:rPr>
          <w:rFonts w:ascii="HGP明朝B" w:eastAsia="HGP明朝B" w:hAnsi="HGPｺﾞｼｯｸE" w:hint="eastAsia"/>
          <w:sz w:val="20"/>
        </w:rPr>
        <w:t>しかしこれまでの研究では</w:t>
      </w:r>
      <w:r w:rsidR="00280352" w:rsidRPr="005063A5">
        <w:rPr>
          <w:rFonts w:ascii="HGP明朝B" w:eastAsia="HGP明朝B" w:hAnsi="HGPｺﾞｼｯｸE" w:hint="eastAsia"/>
          <w:sz w:val="20"/>
        </w:rPr>
        <w:t>、自転車を使うことは当たり前のこととして考えられていた。そこで</w:t>
      </w:r>
      <w:r w:rsidRPr="005063A5">
        <w:rPr>
          <w:rFonts w:ascii="HGP明朝B" w:eastAsia="HGP明朝B" w:hAnsi="HGPｺﾞｼｯｸE" w:hint="eastAsia"/>
          <w:sz w:val="20"/>
        </w:rPr>
        <w:t>「自転車が多い理由」</w:t>
      </w:r>
      <w:r w:rsidR="00280352" w:rsidRPr="005063A5">
        <w:rPr>
          <w:rFonts w:ascii="HGP明朝B" w:eastAsia="HGP明朝B" w:hAnsi="HGPｺﾞｼｯｸE" w:hint="eastAsia"/>
          <w:sz w:val="20"/>
        </w:rPr>
        <w:t>、</w:t>
      </w:r>
      <w:r w:rsidRPr="005063A5">
        <w:rPr>
          <w:rFonts w:ascii="HGP明朝B" w:eastAsia="HGP明朝B" w:hAnsi="HGPｺﾞｼｯｸE" w:hint="eastAsia"/>
          <w:sz w:val="20"/>
        </w:rPr>
        <w:t>「自転車を使う理由」</w:t>
      </w:r>
      <w:r w:rsidR="00280352" w:rsidRPr="005063A5">
        <w:rPr>
          <w:rFonts w:ascii="HGP明朝B" w:eastAsia="HGP明朝B" w:hAnsi="HGPｺﾞｼｯｸE" w:hint="eastAsia"/>
          <w:sz w:val="20"/>
        </w:rPr>
        <w:t>に注目し</w:t>
      </w:r>
      <w:r w:rsidR="005063A5">
        <w:rPr>
          <w:rFonts w:ascii="HGP明朝B" w:eastAsia="HGP明朝B" w:hAnsi="HGPｺﾞｼｯｸE" w:hint="eastAsia"/>
          <w:sz w:val="20"/>
        </w:rPr>
        <w:t>て</w:t>
      </w:r>
      <w:r w:rsidR="00280352" w:rsidRPr="005063A5">
        <w:rPr>
          <w:rFonts w:ascii="HGP明朝B" w:eastAsia="HGP明朝B" w:hAnsi="HGPｺﾞｼｯｸE" w:hint="eastAsia"/>
          <w:sz w:val="20"/>
        </w:rPr>
        <w:t>自転車混雑問題</w:t>
      </w:r>
      <w:r w:rsidR="005063A5">
        <w:rPr>
          <w:rFonts w:ascii="HGP明朝B" w:eastAsia="HGP明朝B" w:hAnsi="HGPｺﾞｼｯｸE" w:hint="eastAsia"/>
          <w:sz w:val="20"/>
        </w:rPr>
        <w:t>の原因を探ることにした。</w:t>
      </w:r>
    </w:p>
    <w:p w:rsidR="00890000" w:rsidRDefault="00890000" w:rsidP="00527286">
      <w:pPr>
        <w:spacing w:line="300" w:lineRule="exact"/>
        <w:ind w:leftChars="100" w:left="240" w:firstLineChars="100" w:firstLine="200"/>
        <w:rPr>
          <w:rFonts w:ascii="HGP明朝B" w:eastAsia="HGP明朝B" w:hAnsi="HGPｺﾞｼｯｸE"/>
          <w:sz w:val="20"/>
        </w:rPr>
      </w:pPr>
    </w:p>
    <w:p w:rsidR="00890000" w:rsidRDefault="00890000" w:rsidP="00527286">
      <w:pPr>
        <w:spacing w:line="300" w:lineRule="exact"/>
        <w:ind w:leftChars="100" w:left="240" w:firstLineChars="100" w:firstLine="200"/>
        <w:rPr>
          <w:rFonts w:ascii="HGP明朝B" w:eastAsia="HGP明朝B" w:hAnsi="HGPｺﾞｼｯｸE"/>
          <w:sz w:val="20"/>
        </w:rPr>
      </w:pPr>
    </w:p>
    <w:p w:rsidR="009C2464" w:rsidRPr="00F35E7B" w:rsidRDefault="00F35E7B" w:rsidP="00F35E7B">
      <w:pPr>
        <w:pStyle w:val="ac"/>
        <w:numPr>
          <w:ilvl w:val="1"/>
          <w:numId w:val="15"/>
        </w:numPr>
        <w:spacing w:line="300" w:lineRule="exact"/>
        <w:ind w:leftChars="0"/>
        <w:rPr>
          <w:rFonts w:ascii="HGP明朝B" w:eastAsia="HGP明朝B" w:hAnsi="HGPｺﾞｼｯｸE"/>
          <w:sz w:val="20"/>
        </w:rPr>
      </w:pPr>
      <w:r>
        <w:rPr>
          <w:rFonts w:ascii="HGP明朝B" w:eastAsia="HGP明朝B" w:hAnsi="HGPｺﾞｼｯｸE" w:hint="eastAsia"/>
          <w:sz w:val="20"/>
        </w:rPr>
        <w:t>事前調査</w:t>
      </w:r>
    </w:p>
    <w:p w:rsidR="002F7975" w:rsidRDefault="00F35E7B" w:rsidP="00BA390C">
      <w:pPr>
        <w:spacing w:line="300" w:lineRule="exact"/>
        <w:ind w:leftChars="100" w:left="240" w:firstLineChars="100" w:firstLine="200"/>
        <w:rPr>
          <w:rFonts w:ascii="HGP明朝B" w:eastAsia="HGP明朝B" w:hAnsi="HGPｺﾞｼｯｸE"/>
          <w:sz w:val="20"/>
        </w:rPr>
      </w:pPr>
      <w:r>
        <w:rPr>
          <w:rFonts w:ascii="HGP明朝B" w:eastAsia="HGP明朝B" w:hAnsi="HGPｺﾞｼｯｸE" w:hint="eastAsia"/>
          <w:sz w:val="20"/>
        </w:rPr>
        <w:t>事前調査として、第一エリアと第三エリアの自転車の駐輪台数の計測を行った。</w:t>
      </w:r>
      <w:r w:rsidR="003C15B8">
        <w:rPr>
          <w:rFonts w:ascii="HGP明朝B" w:eastAsia="HGP明朝B" w:hAnsi="HGPｺﾞｼｯｸE" w:hint="eastAsia"/>
          <w:sz w:val="20"/>
        </w:rPr>
        <w:t>駐輪場場所の集中やスペースの不足が</w:t>
      </w:r>
      <w:r w:rsidR="00F05739">
        <w:rPr>
          <w:rFonts w:ascii="HGP明朝B" w:eastAsia="HGP明朝B" w:hAnsi="HGPｺﾞｼｯｸE" w:hint="eastAsia"/>
          <w:sz w:val="20"/>
        </w:rPr>
        <w:t>問題として見られたが、その原因の一つとして</w:t>
      </w:r>
      <w:r w:rsidR="008D477D" w:rsidRPr="00D87CED">
        <w:rPr>
          <w:rFonts w:ascii="HGP明朝B" w:eastAsia="HGP明朝B" w:hAnsi="HGPｺﾞｼｯｸE" w:hint="eastAsia"/>
          <w:sz w:val="20"/>
        </w:rPr>
        <w:t>大学構内に</w:t>
      </w:r>
      <w:r w:rsidR="00F05739">
        <w:rPr>
          <w:rFonts w:ascii="HGP明朝B" w:eastAsia="HGP明朝B" w:hAnsi="HGPｺﾞｼｯｸE" w:hint="eastAsia"/>
          <w:sz w:val="20"/>
        </w:rPr>
        <w:t>置きっぱなしに</w:t>
      </w:r>
      <w:r w:rsidR="008D477D" w:rsidRPr="00D87CED">
        <w:rPr>
          <w:rFonts w:ascii="HGP明朝B" w:eastAsia="HGP明朝B" w:hAnsi="HGPｺﾞｼｯｸE" w:hint="eastAsia"/>
          <w:sz w:val="20"/>
        </w:rPr>
        <w:t>されている自転車</w:t>
      </w:r>
      <w:r w:rsidR="00F05739">
        <w:rPr>
          <w:rFonts w:ascii="HGP明朝B" w:eastAsia="HGP明朝B" w:hAnsi="HGPｺﾞｼｯｸE" w:hint="eastAsia"/>
          <w:sz w:val="20"/>
        </w:rPr>
        <w:t>がみられた。</w:t>
      </w:r>
      <w:r w:rsidR="00963D53">
        <w:rPr>
          <w:rFonts w:ascii="HGP明朝B" w:eastAsia="HGP明朝B" w:hAnsi="HGPｺﾞｼｯｸE" w:hint="eastAsia"/>
          <w:sz w:val="20"/>
        </w:rPr>
        <w:t>通学用の自転車がないと思われる早朝に</w:t>
      </w:r>
      <w:r w:rsidR="002F7975">
        <w:rPr>
          <w:rFonts w:ascii="HGP明朝B" w:eastAsia="HGP明朝B" w:hAnsi="HGPｺﾞｼｯｸE" w:hint="eastAsia"/>
          <w:sz w:val="20"/>
        </w:rPr>
        <w:t>おいて</w:t>
      </w:r>
      <w:r w:rsidR="00963D53">
        <w:rPr>
          <w:rFonts w:ascii="HGP明朝B" w:eastAsia="HGP明朝B" w:hAnsi="HGPｺﾞｼｯｸE" w:hint="eastAsia"/>
          <w:sz w:val="20"/>
        </w:rPr>
        <w:t>、</w:t>
      </w:r>
      <w:r w:rsidR="008D477D" w:rsidRPr="00D87CED">
        <w:rPr>
          <w:rFonts w:ascii="HGP明朝B" w:eastAsia="HGP明朝B" w:hAnsi="HGPｺﾞｼｯｸE" w:hint="eastAsia"/>
          <w:sz w:val="20"/>
        </w:rPr>
        <w:t>第一エリアにおいて約200台、第三エリアにおいて約600</w:t>
      </w:r>
      <w:r w:rsidR="00963D53">
        <w:rPr>
          <w:rFonts w:ascii="HGP明朝B" w:eastAsia="HGP明朝B" w:hAnsi="HGPｺﾞｼｯｸE" w:hint="eastAsia"/>
          <w:sz w:val="20"/>
        </w:rPr>
        <w:t>台が止まっており、</w:t>
      </w:r>
      <w:r w:rsidR="008D477D" w:rsidRPr="00D87CED">
        <w:rPr>
          <w:rFonts w:ascii="HGP明朝B" w:eastAsia="HGP明朝B" w:hAnsi="HGPｺﾞｼｯｸE" w:hint="eastAsia"/>
          <w:sz w:val="20"/>
        </w:rPr>
        <w:t>それぞれ</w:t>
      </w:r>
      <w:r w:rsidR="008F2FC2" w:rsidRPr="00D87CED">
        <w:rPr>
          <w:rFonts w:ascii="HGP明朝B" w:eastAsia="HGP明朝B" w:hAnsi="HGPｺﾞｼｯｸE" w:hint="eastAsia"/>
          <w:sz w:val="20"/>
        </w:rPr>
        <w:t>駐輪場</w:t>
      </w:r>
      <w:r w:rsidR="00DF0FB8">
        <w:rPr>
          <w:rFonts w:ascii="HGP明朝B" w:eastAsia="HGP明朝B" w:hAnsi="HGPｺﾞｼｯｸE" w:hint="eastAsia"/>
          <w:sz w:val="20"/>
        </w:rPr>
        <w:t>容量</w:t>
      </w:r>
      <w:r w:rsidR="00963D53">
        <w:rPr>
          <w:rFonts w:ascii="HGP明朝B" w:eastAsia="HGP明朝B" w:hAnsi="HGPｺﾞｼｯｸE" w:hint="eastAsia"/>
          <w:sz w:val="20"/>
        </w:rPr>
        <w:t>（数値は過去の実習データを参照）の</w:t>
      </w:r>
      <w:r w:rsidR="008D477D" w:rsidRPr="00D87CED">
        <w:rPr>
          <w:rFonts w:ascii="HGP明朝B" w:eastAsia="HGP明朝B" w:hAnsi="HGPｺﾞｼｯｸE" w:hint="eastAsia"/>
          <w:sz w:val="20"/>
        </w:rPr>
        <w:t>約18％と約27％を占</w:t>
      </w:r>
      <w:r w:rsidR="00F456CD" w:rsidRPr="00D87CED">
        <w:rPr>
          <w:rFonts w:ascii="HGP明朝B" w:eastAsia="HGP明朝B" w:hAnsi="HGPｺﾞｼｯｸE" w:hint="eastAsia"/>
          <w:sz w:val="20"/>
        </w:rPr>
        <w:t>めていた</w:t>
      </w:r>
      <w:r w:rsidR="008D477D" w:rsidRPr="00D87CED">
        <w:rPr>
          <w:rFonts w:ascii="HGP明朝B" w:eastAsia="HGP明朝B" w:hAnsi="HGPｺﾞｼｯｸE" w:hint="eastAsia"/>
          <w:sz w:val="20"/>
        </w:rPr>
        <w:t>。</w:t>
      </w:r>
    </w:p>
    <w:p w:rsidR="00890000" w:rsidRPr="002F7975" w:rsidRDefault="00890000" w:rsidP="00BA390C">
      <w:pPr>
        <w:spacing w:line="300" w:lineRule="exact"/>
        <w:ind w:leftChars="100" w:left="240" w:firstLineChars="100" w:firstLine="200"/>
        <w:rPr>
          <w:rFonts w:ascii="HGP明朝B" w:eastAsia="HGP明朝B" w:hAnsi="HGPｺﾞｼｯｸE"/>
          <w:sz w:val="20"/>
        </w:rPr>
      </w:pPr>
    </w:p>
    <w:p w:rsidR="00641356" w:rsidRDefault="002F7975" w:rsidP="00641356">
      <w:pPr>
        <w:pStyle w:val="ac"/>
        <w:numPr>
          <w:ilvl w:val="1"/>
          <w:numId w:val="15"/>
        </w:numPr>
        <w:spacing w:line="300" w:lineRule="exact"/>
        <w:ind w:leftChars="0"/>
        <w:rPr>
          <w:rFonts w:ascii="HGP明朝B" w:eastAsia="HGP明朝B" w:hAnsi="HGPｺﾞｼｯｸE"/>
          <w:sz w:val="20"/>
        </w:rPr>
      </w:pPr>
      <w:r>
        <w:rPr>
          <w:rFonts w:ascii="HGP明朝B" w:eastAsia="HGP明朝B" w:hAnsi="HGPｺﾞｼｯｸE" w:hint="eastAsia"/>
          <w:sz w:val="20"/>
        </w:rPr>
        <w:t>仮説</w:t>
      </w:r>
    </w:p>
    <w:p w:rsidR="00981703" w:rsidRDefault="001A1572" w:rsidP="00871B55">
      <w:pPr>
        <w:spacing w:line="300" w:lineRule="exact"/>
        <w:ind w:leftChars="100" w:left="240" w:firstLineChars="100" w:firstLine="200"/>
        <w:rPr>
          <w:rFonts w:ascii="HGP明朝B" w:eastAsia="HGP明朝B" w:hAnsi="HGPｺﾞｼｯｸE"/>
          <w:sz w:val="20"/>
        </w:rPr>
      </w:pPr>
      <w:r w:rsidRPr="00641356">
        <w:rPr>
          <w:rFonts w:ascii="HGP明朝B" w:eastAsia="HGP明朝B" w:hAnsi="HGPｺﾞｼｯｸE" w:hint="eastAsia"/>
          <w:sz w:val="20"/>
        </w:rPr>
        <w:t>以上のことを踏まえ、</w:t>
      </w:r>
      <w:r w:rsidR="004101C5" w:rsidRPr="00641356">
        <w:rPr>
          <w:rFonts w:ascii="HGP明朝B" w:eastAsia="HGP明朝B" w:hAnsi="HGPｺﾞｼｯｸE" w:hint="eastAsia"/>
          <w:sz w:val="20"/>
        </w:rPr>
        <w:t>私たちは学内に置きっぱなしにされている自転車により実質的な駐輪可能台数が減少し、駐輪場混雑問題の</w:t>
      </w:r>
      <w:r w:rsidR="00C70DE8" w:rsidRPr="00641356">
        <w:rPr>
          <w:rFonts w:ascii="HGP明朝B" w:eastAsia="HGP明朝B" w:hAnsi="HGPｺﾞｼｯｸE" w:hint="eastAsia"/>
          <w:sz w:val="20"/>
        </w:rPr>
        <w:t>原因になっていると仮定した。置きっぱなし自転車の定義は</w:t>
      </w:r>
      <w:r w:rsidR="007316FE">
        <w:rPr>
          <w:rFonts w:ascii="HGP明朝B" w:eastAsia="HGP明朝B" w:hAnsi="HGPｺﾞｼｯｸE" w:hint="eastAsia"/>
          <w:sz w:val="20"/>
        </w:rPr>
        <w:t>表１</w:t>
      </w:r>
      <w:r w:rsidR="00C70DE8" w:rsidRPr="00641356">
        <w:rPr>
          <w:rFonts w:ascii="HGP明朝B" w:eastAsia="HGP明朝B" w:hAnsi="HGPｺﾞｼｯｸE" w:hint="eastAsia"/>
          <w:sz w:val="20"/>
        </w:rPr>
        <w:t>のように定める。</w:t>
      </w:r>
    </w:p>
    <w:p w:rsidR="00EC5E0F" w:rsidRDefault="00EC5E0F" w:rsidP="00EC5E0F">
      <w:pPr>
        <w:spacing w:line="300" w:lineRule="exact"/>
        <w:rPr>
          <w:rFonts w:ascii="HGP明朝B" w:eastAsia="HGP明朝B" w:hAnsi="HGPｺﾞｼｯｸE"/>
          <w:sz w:val="20"/>
        </w:rPr>
      </w:pPr>
      <w:r>
        <w:rPr>
          <w:rFonts w:ascii="HGP明朝B" w:eastAsia="HGP明朝B" w:hAnsi="HGPｺﾞｼｯｸE" w:hint="eastAsia"/>
          <w:sz w:val="20"/>
        </w:rPr>
        <w:t xml:space="preserve">　表</w:t>
      </w:r>
      <w:r w:rsidR="007316FE">
        <w:rPr>
          <w:rFonts w:ascii="HGP明朝B" w:eastAsia="HGP明朝B" w:hAnsi="HGPｺﾞｼｯｸE" w:hint="eastAsia"/>
          <w:sz w:val="20"/>
        </w:rPr>
        <w:t>１</w:t>
      </w:r>
      <w:r>
        <w:rPr>
          <w:rFonts w:ascii="HGP明朝B" w:eastAsia="HGP明朝B" w:hAnsi="HGPｺﾞｼｯｸE" w:hint="eastAsia"/>
          <w:sz w:val="20"/>
        </w:rPr>
        <w:t xml:space="preserve">　置きっぱなし自転車の分類わけ</w:t>
      </w:r>
    </w:p>
    <w:tbl>
      <w:tblPr>
        <w:tblStyle w:val="a9"/>
        <w:tblW w:w="0" w:type="auto"/>
        <w:tblInd w:w="250" w:type="dxa"/>
        <w:tblLook w:val="04A0" w:firstRow="1" w:lastRow="0" w:firstColumn="1" w:lastColumn="0" w:noHBand="0" w:noVBand="1"/>
      </w:tblPr>
      <w:tblGrid>
        <w:gridCol w:w="2263"/>
        <w:gridCol w:w="2989"/>
      </w:tblGrid>
      <w:tr w:rsidR="00871B55" w:rsidTr="00871B55">
        <w:tc>
          <w:tcPr>
            <w:tcW w:w="5263" w:type="dxa"/>
            <w:gridSpan w:val="2"/>
          </w:tcPr>
          <w:p w:rsidR="00871B55" w:rsidRDefault="00871B55" w:rsidP="00871B55">
            <w:pPr>
              <w:spacing w:line="300" w:lineRule="exact"/>
              <w:jc w:val="center"/>
              <w:rPr>
                <w:rFonts w:ascii="HGP明朝B" w:eastAsia="HGP明朝B" w:hAnsi="HGPｺﾞｼｯｸE"/>
                <w:sz w:val="20"/>
              </w:rPr>
            </w:pPr>
            <w:r>
              <w:rPr>
                <w:rFonts w:ascii="HGP明朝B" w:eastAsia="HGP明朝B" w:hAnsi="HGPｺﾞｼｯｸE" w:hint="eastAsia"/>
                <w:sz w:val="20"/>
              </w:rPr>
              <w:t>置きっぱなし自転車</w:t>
            </w:r>
          </w:p>
        </w:tc>
      </w:tr>
      <w:tr w:rsidR="00871B55" w:rsidTr="00871B55">
        <w:tc>
          <w:tcPr>
            <w:tcW w:w="2268" w:type="dxa"/>
          </w:tcPr>
          <w:p w:rsidR="00871B55" w:rsidRDefault="00871B55" w:rsidP="00871B55">
            <w:pPr>
              <w:spacing w:line="300" w:lineRule="exact"/>
              <w:jc w:val="center"/>
              <w:rPr>
                <w:rFonts w:ascii="HGP明朝B" w:eastAsia="HGP明朝B" w:hAnsi="HGPｺﾞｼｯｸE"/>
                <w:sz w:val="20"/>
              </w:rPr>
            </w:pPr>
            <w:r>
              <w:rPr>
                <w:rFonts w:ascii="HGP明朝B" w:eastAsia="HGP明朝B" w:hAnsi="HGPｺﾞｼｯｸE" w:hint="eastAsia"/>
                <w:sz w:val="20"/>
              </w:rPr>
              <w:t>放置自転車</w:t>
            </w:r>
          </w:p>
        </w:tc>
        <w:tc>
          <w:tcPr>
            <w:tcW w:w="2995" w:type="dxa"/>
          </w:tcPr>
          <w:p w:rsidR="00871B55" w:rsidRDefault="00871B55" w:rsidP="00871B55">
            <w:pPr>
              <w:spacing w:line="300" w:lineRule="exact"/>
              <w:jc w:val="center"/>
              <w:rPr>
                <w:rFonts w:ascii="HGP明朝B" w:eastAsia="HGP明朝B" w:hAnsi="HGPｺﾞｼｯｸE"/>
                <w:sz w:val="20"/>
              </w:rPr>
            </w:pPr>
            <w:r>
              <w:rPr>
                <w:rFonts w:ascii="HGP明朝B" w:eastAsia="HGP明朝B" w:hAnsi="HGPｺﾞｼｯｸE" w:hint="eastAsia"/>
                <w:sz w:val="20"/>
              </w:rPr>
              <w:t>学内移動用自転車</w:t>
            </w:r>
          </w:p>
        </w:tc>
      </w:tr>
      <w:tr w:rsidR="00871B55" w:rsidTr="00871B55">
        <w:tc>
          <w:tcPr>
            <w:tcW w:w="2268" w:type="dxa"/>
          </w:tcPr>
          <w:p w:rsidR="00871B55" w:rsidRPr="00871B55" w:rsidRDefault="00871B55" w:rsidP="00981703">
            <w:pPr>
              <w:spacing w:line="300" w:lineRule="exact"/>
              <w:rPr>
                <w:rFonts w:ascii="HGP明朝B" w:eastAsia="HGP明朝B" w:hAnsi="HGPｺﾞｼｯｸE"/>
                <w:sz w:val="18"/>
                <w:szCs w:val="18"/>
              </w:rPr>
            </w:pPr>
            <w:r w:rsidRPr="00871B55">
              <w:rPr>
                <w:rFonts w:ascii="HGP明朝B" w:eastAsia="HGP明朝B" w:hAnsi="HGPｺﾞｼｯｸE" w:hint="eastAsia"/>
                <w:sz w:val="18"/>
                <w:szCs w:val="18"/>
              </w:rPr>
              <w:t>卒業生がおいていった自転車や、故障・盗難などにより遺棄された自転車</w:t>
            </w:r>
          </w:p>
        </w:tc>
        <w:tc>
          <w:tcPr>
            <w:tcW w:w="2995" w:type="dxa"/>
          </w:tcPr>
          <w:p w:rsidR="00871B55" w:rsidRPr="00871B55" w:rsidRDefault="00871B55" w:rsidP="00981703">
            <w:pPr>
              <w:spacing w:line="300" w:lineRule="exact"/>
              <w:rPr>
                <w:rFonts w:ascii="HGP明朝B" w:eastAsia="HGP明朝B" w:hAnsi="HGPｺﾞｼｯｸE"/>
                <w:sz w:val="18"/>
                <w:szCs w:val="18"/>
              </w:rPr>
            </w:pPr>
            <w:r w:rsidRPr="00871B55">
              <w:rPr>
                <w:rFonts w:ascii="HGP明朝B" w:eastAsia="HGP明朝B" w:hAnsi="HGPｺﾞｼｯｸE" w:hint="eastAsia"/>
                <w:sz w:val="18"/>
                <w:szCs w:val="18"/>
              </w:rPr>
              <w:t>徒歩・自転車以外の交通手段で通学している人が、大学周辺での移動用に学内においている自転車</w:t>
            </w:r>
          </w:p>
        </w:tc>
      </w:tr>
    </w:tbl>
    <w:p w:rsidR="00D54292" w:rsidRDefault="00D54292" w:rsidP="00A67922">
      <w:pPr>
        <w:spacing w:line="300" w:lineRule="exact"/>
        <w:rPr>
          <w:rFonts w:ascii="HGP明朝B" w:eastAsia="HGP明朝B" w:hint="eastAsia"/>
          <w:b/>
          <w:bCs/>
          <w:sz w:val="20"/>
        </w:rPr>
      </w:pPr>
    </w:p>
    <w:p w:rsidR="00D0035E" w:rsidRDefault="009A4429" w:rsidP="00A67922">
      <w:pPr>
        <w:spacing w:line="300" w:lineRule="exact"/>
        <w:rPr>
          <w:rFonts w:ascii="HGP明朝B" w:eastAsia="HGP明朝B" w:hint="eastAsia"/>
          <w:b/>
          <w:bCs/>
          <w:sz w:val="20"/>
        </w:rPr>
      </w:pPr>
      <w:r>
        <w:rPr>
          <w:rFonts w:ascii="HGP明朝B" w:eastAsia="HGP明朝B" w:hint="eastAsia"/>
          <w:b/>
          <w:bCs/>
          <w:sz w:val="20"/>
        </w:rPr>
        <w:t>2.</w:t>
      </w:r>
      <w:r w:rsidR="00D65BEC" w:rsidRPr="00D87CED">
        <w:rPr>
          <w:rFonts w:ascii="HGP明朝B" w:eastAsia="HGP明朝B" w:hint="eastAsia"/>
          <w:b/>
          <w:bCs/>
          <w:sz w:val="20"/>
        </w:rPr>
        <w:t>目的</w:t>
      </w:r>
    </w:p>
    <w:p w:rsidR="00921751" w:rsidRDefault="00332266" w:rsidP="00921751">
      <w:pPr>
        <w:spacing w:line="300" w:lineRule="exact"/>
        <w:ind w:left="200" w:hangingChars="100" w:hanging="200"/>
        <w:rPr>
          <w:rFonts w:ascii="HGP明朝B" w:eastAsia="HGP明朝B" w:hint="eastAsia"/>
          <w:sz w:val="20"/>
        </w:rPr>
      </w:pPr>
      <w:r w:rsidRPr="00D87CED">
        <w:rPr>
          <w:rFonts w:ascii="HGP明朝B" w:eastAsia="HGP明朝B" w:hint="eastAsia"/>
          <w:sz w:val="20"/>
        </w:rPr>
        <w:t xml:space="preserve">　</w:t>
      </w:r>
      <w:r w:rsidR="008F2FC2" w:rsidRPr="00D87CED">
        <w:rPr>
          <w:rFonts w:ascii="HGP明朝B" w:eastAsia="HGP明朝B" w:hint="eastAsia"/>
          <w:sz w:val="20"/>
        </w:rPr>
        <w:t xml:space="preserve">　　</w:t>
      </w:r>
      <w:r w:rsidR="00D0035E" w:rsidRPr="00D87CED">
        <w:rPr>
          <w:rFonts w:ascii="HGP明朝B" w:eastAsia="HGP明朝B" w:hint="eastAsia"/>
          <w:sz w:val="20"/>
        </w:rPr>
        <w:t>「なぜ自転車が多いのか」「なぜ自転車を使うのか」という</w:t>
      </w:r>
      <w:r w:rsidR="00CF19E4">
        <w:rPr>
          <w:rFonts w:ascii="HGP明朝B" w:eastAsia="HGP明朝B" w:hint="eastAsia"/>
          <w:sz w:val="20"/>
        </w:rPr>
        <w:t>ことを明らかにする。</w:t>
      </w:r>
      <w:r w:rsidR="007316FE">
        <w:rPr>
          <w:rFonts w:ascii="HGP明朝B" w:eastAsia="HGP明朝B" w:hint="eastAsia"/>
          <w:sz w:val="20"/>
        </w:rPr>
        <w:t>それらの原因と理由から</w:t>
      </w:r>
      <w:r w:rsidR="00CF19E4">
        <w:rPr>
          <w:rFonts w:ascii="HGP明朝B" w:eastAsia="HGP明朝B" w:hint="eastAsia"/>
          <w:sz w:val="20"/>
        </w:rPr>
        <w:t>、置きっぱなしの自転車を減らす為の提案を行い、駐輪場混雑問題の解決を目指す。</w:t>
      </w:r>
    </w:p>
    <w:p w:rsidR="00D80D80" w:rsidRDefault="00D80D80" w:rsidP="00921751">
      <w:pPr>
        <w:spacing w:line="300" w:lineRule="exact"/>
        <w:ind w:left="200" w:hangingChars="100" w:hanging="200"/>
        <w:rPr>
          <w:rFonts w:ascii="HGP明朝B" w:eastAsia="HGP明朝B" w:hint="eastAsia"/>
          <w:sz w:val="20"/>
        </w:rPr>
      </w:pPr>
    </w:p>
    <w:p w:rsidR="002A1CE6" w:rsidRPr="00921751" w:rsidRDefault="00921751" w:rsidP="00921751">
      <w:pPr>
        <w:spacing w:line="300" w:lineRule="exact"/>
        <w:ind w:left="200" w:hangingChars="100" w:hanging="200"/>
        <w:rPr>
          <w:rFonts w:ascii="HGP明朝B" w:eastAsia="HGP明朝B" w:hint="eastAsia"/>
          <w:sz w:val="20"/>
        </w:rPr>
      </w:pPr>
      <w:r>
        <w:rPr>
          <w:rFonts w:ascii="HGP明朝B" w:eastAsia="HGP明朝B" w:hint="eastAsia"/>
          <w:sz w:val="20"/>
        </w:rPr>
        <w:t>3.</w:t>
      </w:r>
      <w:r>
        <w:rPr>
          <w:rFonts w:ascii="HGP明朝B" w:eastAsia="HGP明朝B" w:hint="eastAsia"/>
          <w:sz w:val="20"/>
        </w:rPr>
        <w:tab/>
      </w:r>
      <w:r w:rsidR="002A1CE6">
        <w:rPr>
          <w:rFonts w:ascii="HGP明朝B" w:eastAsia="HGP明朝B" w:hint="eastAsia"/>
          <w:b/>
          <w:bCs/>
          <w:sz w:val="20"/>
        </w:rPr>
        <w:t>調査</w:t>
      </w:r>
    </w:p>
    <w:p w:rsidR="002A1CE6" w:rsidRDefault="007316FE" w:rsidP="00F541F7">
      <w:pPr>
        <w:spacing w:line="300" w:lineRule="exact"/>
        <w:ind w:firstLineChars="200" w:firstLine="400"/>
        <w:rPr>
          <w:rFonts w:ascii="HGP明朝B" w:eastAsia="HGP明朝B" w:hint="eastAsia"/>
          <w:bCs/>
          <w:sz w:val="20"/>
        </w:rPr>
      </w:pPr>
      <w:r>
        <w:rPr>
          <w:rFonts w:ascii="HGP明朝B" w:eastAsia="HGP明朝B" w:hint="eastAsia"/>
          <w:bCs/>
          <w:sz w:val="20"/>
        </w:rPr>
        <w:t>調査の目的・内容は表２</w:t>
      </w:r>
      <w:r w:rsidR="00487086">
        <w:rPr>
          <w:rFonts w:ascii="HGP明朝B" w:eastAsia="HGP明朝B" w:hint="eastAsia"/>
          <w:bCs/>
          <w:sz w:val="20"/>
        </w:rPr>
        <w:t>のよう</w:t>
      </w:r>
      <w:r>
        <w:rPr>
          <w:rFonts w:ascii="HGP明朝B" w:eastAsia="HGP明朝B" w:hint="eastAsia"/>
          <w:bCs/>
          <w:sz w:val="20"/>
        </w:rPr>
        <w:t>である</w:t>
      </w:r>
      <w:r w:rsidR="00487086">
        <w:rPr>
          <w:rFonts w:ascii="HGP明朝B" w:eastAsia="HGP明朝B" w:hint="eastAsia"/>
          <w:bCs/>
          <w:sz w:val="20"/>
        </w:rPr>
        <w:t>。</w:t>
      </w:r>
    </w:p>
    <w:p w:rsidR="00527286" w:rsidRPr="009C4A99" w:rsidRDefault="00527286" w:rsidP="00527286">
      <w:pPr>
        <w:spacing w:line="300" w:lineRule="exact"/>
        <w:rPr>
          <w:rFonts w:ascii="HGP明朝B" w:eastAsia="HGP明朝B" w:hint="eastAsia"/>
          <w:bCs/>
          <w:sz w:val="20"/>
        </w:rPr>
      </w:pPr>
      <w:r>
        <w:rPr>
          <w:rFonts w:ascii="HGP明朝B" w:eastAsia="HGP明朝B" w:hint="eastAsia"/>
          <w:bCs/>
          <w:sz w:val="20"/>
        </w:rPr>
        <w:t xml:space="preserve">　　表</w:t>
      </w:r>
      <w:r w:rsidR="007316FE">
        <w:rPr>
          <w:rFonts w:ascii="HGP明朝B" w:eastAsia="HGP明朝B" w:hint="eastAsia"/>
          <w:bCs/>
          <w:sz w:val="20"/>
        </w:rPr>
        <w:t>２</w:t>
      </w:r>
      <w:r>
        <w:rPr>
          <w:rFonts w:ascii="HGP明朝B" w:eastAsia="HGP明朝B" w:hint="eastAsia"/>
          <w:bCs/>
          <w:sz w:val="20"/>
        </w:rPr>
        <w:t xml:space="preserve"> 調査の目的・内容</w:t>
      </w:r>
    </w:p>
    <w:tbl>
      <w:tblPr>
        <w:tblStyle w:val="a9"/>
        <w:tblW w:w="0" w:type="auto"/>
        <w:tblInd w:w="392" w:type="dxa"/>
        <w:tblLook w:val="04A0" w:firstRow="1" w:lastRow="0" w:firstColumn="1" w:lastColumn="0" w:noHBand="0" w:noVBand="1"/>
      </w:tblPr>
      <w:tblGrid>
        <w:gridCol w:w="2126"/>
        <w:gridCol w:w="2977"/>
      </w:tblGrid>
      <w:tr w:rsidR="003B119D" w:rsidTr="002D11EE">
        <w:tc>
          <w:tcPr>
            <w:tcW w:w="2126" w:type="dxa"/>
            <w:tcBorders>
              <w:bottom w:val="double" w:sz="4" w:space="0" w:color="auto"/>
            </w:tcBorders>
          </w:tcPr>
          <w:p w:rsidR="003B119D" w:rsidRDefault="003B119D" w:rsidP="009C4A99">
            <w:pPr>
              <w:spacing w:line="300" w:lineRule="exact"/>
              <w:rPr>
                <w:rFonts w:ascii="HGP明朝B" w:eastAsia="HGP明朝B" w:hint="eastAsia"/>
                <w:bCs/>
                <w:sz w:val="20"/>
              </w:rPr>
            </w:pPr>
            <w:r>
              <w:rPr>
                <w:rFonts w:ascii="HGP明朝B" w:eastAsia="HGP明朝B" w:hint="eastAsia"/>
                <w:bCs/>
                <w:sz w:val="20"/>
              </w:rPr>
              <w:t>目的</w:t>
            </w:r>
          </w:p>
        </w:tc>
        <w:tc>
          <w:tcPr>
            <w:tcW w:w="2977" w:type="dxa"/>
            <w:tcBorders>
              <w:bottom w:val="double" w:sz="4" w:space="0" w:color="auto"/>
            </w:tcBorders>
          </w:tcPr>
          <w:p w:rsidR="003B119D" w:rsidRDefault="003B119D" w:rsidP="009C4A99">
            <w:pPr>
              <w:spacing w:line="300" w:lineRule="exact"/>
              <w:rPr>
                <w:rFonts w:ascii="HGP明朝B" w:eastAsia="HGP明朝B" w:hint="eastAsia"/>
                <w:bCs/>
                <w:sz w:val="20"/>
              </w:rPr>
            </w:pPr>
            <w:r>
              <w:rPr>
                <w:rFonts w:ascii="HGP明朝B" w:eastAsia="HGP明朝B" w:hint="eastAsia"/>
                <w:bCs/>
                <w:sz w:val="20"/>
              </w:rPr>
              <w:t>内容</w:t>
            </w:r>
          </w:p>
        </w:tc>
      </w:tr>
      <w:tr w:rsidR="003B119D" w:rsidTr="002D11EE">
        <w:tc>
          <w:tcPr>
            <w:tcW w:w="2126" w:type="dxa"/>
            <w:tcBorders>
              <w:top w:val="double" w:sz="4" w:space="0" w:color="auto"/>
            </w:tcBorders>
          </w:tcPr>
          <w:p w:rsidR="003B119D" w:rsidRDefault="003B119D" w:rsidP="009C4A99">
            <w:pPr>
              <w:spacing w:line="300" w:lineRule="exact"/>
              <w:rPr>
                <w:rFonts w:ascii="HGP明朝B" w:eastAsia="HGP明朝B" w:hint="eastAsia"/>
                <w:bCs/>
                <w:sz w:val="20"/>
              </w:rPr>
            </w:pPr>
            <w:r>
              <w:rPr>
                <w:rFonts w:ascii="HGP明朝B" w:eastAsia="HGP明朝B" w:hint="eastAsia"/>
                <w:bCs/>
                <w:sz w:val="20"/>
              </w:rPr>
              <w:t>駐輪場の現状把握</w:t>
            </w:r>
          </w:p>
        </w:tc>
        <w:tc>
          <w:tcPr>
            <w:tcW w:w="2977" w:type="dxa"/>
            <w:tcBorders>
              <w:top w:val="double" w:sz="4" w:space="0" w:color="auto"/>
            </w:tcBorders>
          </w:tcPr>
          <w:p w:rsidR="003B119D" w:rsidRDefault="003B119D" w:rsidP="009C4A99">
            <w:pPr>
              <w:spacing w:line="300" w:lineRule="exact"/>
              <w:rPr>
                <w:rFonts w:ascii="HGP明朝B" w:eastAsia="HGP明朝B" w:hint="eastAsia"/>
                <w:bCs/>
                <w:sz w:val="20"/>
              </w:rPr>
            </w:pPr>
            <w:r>
              <w:rPr>
                <w:rFonts w:ascii="HGP明朝B" w:eastAsia="HGP明朝B" w:hint="eastAsia"/>
                <w:bCs/>
                <w:sz w:val="20"/>
              </w:rPr>
              <w:t>全学駐輪台数調査</w:t>
            </w:r>
          </w:p>
        </w:tc>
      </w:tr>
      <w:tr w:rsidR="003B119D" w:rsidTr="002D11EE">
        <w:tc>
          <w:tcPr>
            <w:tcW w:w="2126" w:type="dxa"/>
          </w:tcPr>
          <w:p w:rsidR="003B119D" w:rsidRDefault="003B119D" w:rsidP="003B119D">
            <w:pPr>
              <w:spacing w:line="300" w:lineRule="exact"/>
              <w:rPr>
                <w:rFonts w:ascii="HGP明朝B" w:eastAsia="HGP明朝B" w:hint="eastAsia"/>
                <w:bCs/>
                <w:sz w:val="20"/>
              </w:rPr>
            </w:pPr>
            <w:r>
              <w:rPr>
                <w:rFonts w:ascii="HGP明朝B" w:eastAsia="HGP明朝B" w:hint="eastAsia"/>
                <w:bCs/>
                <w:sz w:val="20"/>
              </w:rPr>
              <w:t>置きっぱなし自転車の属性調査</w:t>
            </w:r>
          </w:p>
        </w:tc>
        <w:tc>
          <w:tcPr>
            <w:tcW w:w="2977" w:type="dxa"/>
          </w:tcPr>
          <w:p w:rsidR="003B119D" w:rsidRDefault="003B119D" w:rsidP="009C4A99">
            <w:pPr>
              <w:spacing w:line="300" w:lineRule="exact"/>
              <w:rPr>
                <w:rFonts w:ascii="HGP明朝B" w:eastAsia="HGP明朝B" w:hint="eastAsia"/>
                <w:bCs/>
                <w:sz w:val="20"/>
              </w:rPr>
            </w:pPr>
            <w:r>
              <w:rPr>
                <w:rFonts w:ascii="HGP明朝B" w:eastAsia="HGP明朝B" w:hint="eastAsia"/>
                <w:bCs/>
                <w:sz w:val="20"/>
              </w:rPr>
              <w:t>自転車利用実態調査</w:t>
            </w:r>
          </w:p>
        </w:tc>
      </w:tr>
      <w:tr w:rsidR="003B119D" w:rsidTr="002D11EE">
        <w:tc>
          <w:tcPr>
            <w:tcW w:w="2126" w:type="dxa"/>
          </w:tcPr>
          <w:p w:rsidR="003B119D" w:rsidRDefault="003B119D" w:rsidP="009C4A99">
            <w:pPr>
              <w:spacing w:line="300" w:lineRule="exact"/>
              <w:rPr>
                <w:rFonts w:ascii="HGP明朝B" w:eastAsia="HGP明朝B" w:hint="eastAsia"/>
                <w:bCs/>
                <w:sz w:val="20"/>
              </w:rPr>
            </w:pPr>
            <w:r>
              <w:rPr>
                <w:rFonts w:ascii="HGP明朝B" w:eastAsia="HGP明朝B" w:hint="eastAsia"/>
                <w:bCs/>
                <w:sz w:val="20"/>
              </w:rPr>
              <w:t>置きっぱなし自転車の</w:t>
            </w:r>
          </w:p>
          <w:p w:rsidR="003B119D" w:rsidRDefault="003B119D" w:rsidP="009C4A99">
            <w:pPr>
              <w:spacing w:line="300" w:lineRule="exact"/>
              <w:rPr>
                <w:rFonts w:ascii="HGP明朝B" w:eastAsia="HGP明朝B" w:hint="eastAsia"/>
                <w:bCs/>
                <w:sz w:val="20"/>
              </w:rPr>
            </w:pPr>
            <w:r>
              <w:rPr>
                <w:rFonts w:ascii="HGP明朝B" w:eastAsia="HGP明朝B" w:hint="eastAsia"/>
                <w:bCs/>
                <w:sz w:val="20"/>
              </w:rPr>
              <w:t>利用実態調査</w:t>
            </w:r>
          </w:p>
        </w:tc>
        <w:tc>
          <w:tcPr>
            <w:tcW w:w="2977" w:type="dxa"/>
          </w:tcPr>
          <w:p w:rsidR="003B119D" w:rsidRDefault="003B119D" w:rsidP="009C4A99">
            <w:pPr>
              <w:spacing w:line="300" w:lineRule="exact"/>
              <w:rPr>
                <w:rFonts w:ascii="HGP明朝B" w:eastAsia="HGP明朝B" w:hint="eastAsia"/>
                <w:bCs/>
                <w:sz w:val="20"/>
              </w:rPr>
            </w:pPr>
            <w:r>
              <w:rPr>
                <w:rFonts w:ascii="HGP明朝B" w:eastAsia="HGP明朝B" w:hint="eastAsia"/>
                <w:bCs/>
                <w:sz w:val="20"/>
              </w:rPr>
              <w:t>自転車利用に関するアンケート</w:t>
            </w:r>
          </w:p>
          <w:p w:rsidR="003B119D" w:rsidRDefault="003B119D" w:rsidP="009C4A99">
            <w:pPr>
              <w:spacing w:line="300" w:lineRule="exact"/>
              <w:rPr>
                <w:rFonts w:ascii="HGP明朝B" w:eastAsia="HGP明朝B" w:hint="eastAsia"/>
                <w:bCs/>
                <w:sz w:val="20"/>
              </w:rPr>
            </w:pPr>
            <w:r>
              <w:rPr>
                <w:rFonts w:ascii="HGP明朝B" w:eastAsia="HGP明朝B" w:hint="eastAsia"/>
                <w:bCs/>
                <w:sz w:val="20"/>
              </w:rPr>
              <w:t>調査（パーソントリップ調査）</w:t>
            </w:r>
          </w:p>
        </w:tc>
      </w:tr>
    </w:tbl>
    <w:p w:rsidR="00D92C85" w:rsidRDefault="00D92C85" w:rsidP="00F541F7">
      <w:pPr>
        <w:spacing w:line="300" w:lineRule="exact"/>
        <w:rPr>
          <w:rFonts w:ascii="HGP明朝B" w:eastAsia="HGP明朝B" w:hint="eastAsia"/>
          <w:bCs/>
          <w:sz w:val="20"/>
        </w:rPr>
      </w:pPr>
    </w:p>
    <w:p w:rsidR="00F425C5" w:rsidRDefault="00921751" w:rsidP="00F541F7">
      <w:pPr>
        <w:spacing w:line="300" w:lineRule="exact"/>
        <w:rPr>
          <w:rFonts w:ascii="HGP明朝B" w:eastAsia="HGP明朝B" w:hint="eastAsia"/>
          <w:bCs/>
          <w:sz w:val="20"/>
        </w:rPr>
      </w:pPr>
      <w:r>
        <w:rPr>
          <w:rFonts w:ascii="HGP明朝B" w:eastAsia="HGP明朝B" w:hint="eastAsia"/>
          <w:bCs/>
          <w:sz w:val="20"/>
        </w:rPr>
        <w:t>3-1.</w:t>
      </w:r>
      <w:r w:rsidR="00F425C5">
        <w:rPr>
          <w:rFonts w:ascii="HGP明朝B" w:eastAsia="HGP明朝B" w:hint="eastAsia"/>
          <w:bCs/>
          <w:sz w:val="20"/>
        </w:rPr>
        <w:t>全学駐輪台数調査</w:t>
      </w:r>
    </w:p>
    <w:p w:rsidR="00A35665" w:rsidRDefault="00B323D4" w:rsidP="00A35665">
      <w:pPr>
        <w:spacing w:line="300" w:lineRule="exact"/>
        <w:ind w:leftChars="100" w:left="240"/>
        <w:rPr>
          <w:rFonts w:ascii="HGP明朝B" w:eastAsia="HGP明朝B" w:hAnsi="HGPｺﾞｼｯｸE"/>
          <w:sz w:val="20"/>
        </w:rPr>
      </w:pPr>
      <w:r>
        <w:rPr>
          <w:rFonts w:ascii="HGP明朝B" w:eastAsia="HGP明朝B" w:hAnsi="HGPｺﾞｼｯｸE" w:hint="eastAsia"/>
          <w:sz w:val="20"/>
        </w:rPr>
        <w:t>駐輪場の現状把握をする為</w:t>
      </w:r>
      <w:r w:rsidR="00E3377B">
        <w:rPr>
          <w:rFonts w:ascii="HGP明朝B" w:eastAsia="HGP明朝B" w:hAnsi="HGPｺﾞｼｯｸE" w:hint="eastAsia"/>
          <w:sz w:val="20"/>
        </w:rPr>
        <w:t>に</w:t>
      </w:r>
      <w:r w:rsidR="00A35665">
        <w:rPr>
          <w:rFonts w:ascii="HGP明朝B" w:eastAsia="HGP明朝B" w:hAnsi="HGPｺﾞｼｯｸE" w:hint="eastAsia"/>
          <w:sz w:val="20"/>
        </w:rPr>
        <w:t>駐輪台数の調査を実施した。</w:t>
      </w:r>
    </w:p>
    <w:p w:rsidR="00F425C5" w:rsidRDefault="00805E67" w:rsidP="006F58E8">
      <w:pPr>
        <w:spacing w:line="300" w:lineRule="exact"/>
        <w:ind w:leftChars="100" w:left="240"/>
        <w:rPr>
          <w:rFonts w:ascii="HGP明朝B" w:eastAsia="HGP明朝B" w:hAnsi="HGPｺﾞｼｯｸE"/>
          <w:sz w:val="20"/>
        </w:rPr>
      </w:pPr>
      <w:r>
        <w:rPr>
          <w:rFonts w:ascii="HGP明朝B" w:eastAsia="HGP明朝B" w:hAnsi="HGPｺﾞｼｯｸE" w:hint="eastAsia"/>
          <w:sz w:val="20"/>
        </w:rPr>
        <w:t>・</w:t>
      </w:r>
      <w:r w:rsidR="00A35665">
        <w:rPr>
          <w:rFonts w:ascii="HGP明朝B" w:eastAsia="HGP明朝B" w:hAnsi="HGPｺﾞｼｯｸE" w:hint="eastAsia"/>
          <w:sz w:val="20"/>
        </w:rPr>
        <w:t>日</w:t>
      </w:r>
      <w:r w:rsidR="001B6348" w:rsidRPr="00D87CED">
        <w:rPr>
          <w:rFonts w:ascii="HGP明朝B" w:eastAsia="HGP明朝B" w:hAnsi="HGPｺﾞｼｯｸE" w:hint="eastAsia"/>
          <w:sz w:val="20"/>
        </w:rPr>
        <w:t>時：5月25</w:t>
      </w:r>
      <w:r w:rsidR="00F425C5">
        <w:rPr>
          <w:rFonts w:ascii="HGP明朝B" w:eastAsia="HGP明朝B" w:hAnsi="HGPｺﾞｼｯｸE" w:hint="eastAsia"/>
          <w:sz w:val="20"/>
        </w:rPr>
        <w:t>日</w:t>
      </w:r>
      <w:r w:rsidR="0002380B">
        <w:rPr>
          <w:rFonts w:ascii="HGP明朝B" w:eastAsia="HGP明朝B" w:hAnsi="HGPｺﾞｼｯｸE" w:hint="eastAsia"/>
          <w:sz w:val="20"/>
        </w:rPr>
        <w:t>（金）</w:t>
      </w:r>
    </w:p>
    <w:p w:rsidR="001B6348" w:rsidRPr="00D87CED" w:rsidRDefault="00F425C5" w:rsidP="00F425C5">
      <w:pPr>
        <w:spacing w:line="300" w:lineRule="exact"/>
        <w:ind w:firstLine="840"/>
        <w:rPr>
          <w:rFonts w:ascii="HGP明朝B" w:eastAsia="HGP明朝B" w:hAnsi="HGPｺﾞｼｯｸE"/>
          <w:sz w:val="20"/>
        </w:rPr>
      </w:pPr>
      <w:r>
        <w:rPr>
          <w:rFonts w:ascii="HGP明朝B" w:eastAsia="HGP明朝B" w:hAnsi="HGPｺﾞｼｯｸE" w:hint="eastAsia"/>
          <w:sz w:val="20"/>
        </w:rPr>
        <w:t>（朝）</w:t>
      </w:r>
      <w:r w:rsidR="001B6348" w:rsidRPr="00D87CED">
        <w:rPr>
          <w:rFonts w:ascii="HGP明朝B" w:eastAsia="HGP明朝B" w:hAnsi="HGPｺﾞｼｯｸE" w:hint="eastAsia"/>
          <w:sz w:val="20"/>
        </w:rPr>
        <w:t>7:00</w:t>
      </w:r>
      <w:r w:rsidR="008F2FC2" w:rsidRPr="00D87CED">
        <w:rPr>
          <w:rFonts w:ascii="HGP明朝B" w:eastAsia="HGP明朝B" w:hAnsi="HGPｺﾞｼｯｸE" w:hint="eastAsia"/>
          <w:sz w:val="20"/>
        </w:rPr>
        <w:t>～</w:t>
      </w:r>
      <w:r w:rsidR="001B6348" w:rsidRPr="00D87CED">
        <w:rPr>
          <w:rFonts w:ascii="HGP明朝B" w:eastAsia="HGP明朝B" w:hAnsi="HGPｺﾞｼｯｸE" w:hint="eastAsia"/>
          <w:sz w:val="20"/>
        </w:rPr>
        <w:t>8:00</w:t>
      </w:r>
      <w:r>
        <w:rPr>
          <w:rFonts w:ascii="HGP明朝B" w:eastAsia="HGP明朝B" w:hAnsi="HGPｺﾞｼｯｸE" w:hint="eastAsia"/>
          <w:sz w:val="20"/>
        </w:rPr>
        <w:t>、（昼）</w:t>
      </w:r>
      <w:r w:rsidR="001B6348" w:rsidRPr="00D87CED">
        <w:rPr>
          <w:rFonts w:ascii="HGP明朝B" w:eastAsia="HGP明朝B" w:hAnsi="HGPｺﾞｼｯｸE" w:hint="eastAsia"/>
          <w:sz w:val="20"/>
        </w:rPr>
        <w:t>12:20</w:t>
      </w:r>
      <w:r>
        <w:rPr>
          <w:rFonts w:ascii="HGP明朝B" w:eastAsia="HGP明朝B" w:hAnsi="HGPｺﾞｼｯｸE" w:hint="eastAsia"/>
          <w:sz w:val="20"/>
        </w:rPr>
        <w:t>～</w:t>
      </w:r>
      <w:r w:rsidR="001B6348" w:rsidRPr="00D87CED">
        <w:rPr>
          <w:rFonts w:ascii="HGP明朝B" w:eastAsia="HGP明朝B" w:hAnsi="HGPｺﾞｼｯｸE" w:hint="eastAsia"/>
          <w:sz w:val="20"/>
        </w:rPr>
        <w:t>13:20</w:t>
      </w:r>
      <w:r>
        <w:rPr>
          <w:rFonts w:ascii="HGP明朝B" w:eastAsia="HGP明朝B" w:hAnsi="HGPｺﾞｼｯｸE" w:hint="eastAsia"/>
          <w:sz w:val="20"/>
        </w:rPr>
        <w:t>、（夜）</w:t>
      </w:r>
      <w:r w:rsidR="001B6348" w:rsidRPr="00D87CED">
        <w:rPr>
          <w:rFonts w:ascii="HGP明朝B" w:eastAsia="HGP明朝B" w:hAnsi="HGPｺﾞｼｯｸE" w:hint="eastAsia"/>
          <w:sz w:val="20"/>
        </w:rPr>
        <w:t>18:30</w:t>
      </w:r>
      <w:r>
        <w:rPr>
          <w:rFonts w:ascii="HGP明朝B" w:eastAsia="HGP明朝B" w:hAnsi="HGPｺﾞｼｯｸE" w:hint="eastAsia"/>
          <w:sz w:val="20"/>
        </w:rPr>
        <w:t>～</w:t>
      </w:r>
      <w:r w:rsidR="001B6348" w:rsidRPr="00D87CED">
        <w:rPr>
          <w:rFonts w:ascii="HGP明朝B" w:eastAsia="HGP明朝B" w:hAnsi="HGPｺﾞｼｯｸE" w:hint="eastAsia"/>
          <w:sz w:val="20"/>
        </w:rPr>
        <w:t>19:30</w:t>
      </w:r>
    </w:p>
    <w:p w:rsidR="001B6348" w:rsidRPr="00D87CED" w:rsidRDefault="00805E67" w:rsidP="00D92C85">
      <w:pPr>
        <w:spacing w:line="300" w:lineRule="exact"/>
        <w:ind w:firstLineChars="100" w:firstLine="200"/>
        <w:rPr>
          <w:rFonts w:ascii="HGP明朝B" w:eastAsia="HGP明朝B" w:hAnsi="HGPｺﾞｼｯｸE"/>
          <w:sz w:val="20"/>
        </w:rPr>
      </w:pPr>
      <w:r>
        <w:rPr>
          <w:rFonts w:ascii="HGP明朝B" w:eastAsia="HGP明朝B" w:hAnsi="HGPｺﾞｼｯｸE" w:hint="eastAsia"/>
          <w:sz w:val="20"/>
        </w:rPr>
        <w:t>・</w:t>
      </w:r>
      <w:r w:rsidR="00F456CD" w:rsidRPr="00D87CED">
        <w:rPr>
          <w:rFonts w:ascii="HGP明朝B" w:eastAsia="HGP明朝B" w:hAnsi="HGPｺﾞｼｯｸE" w:hint="eastAsia"/>
          <w:sz w:val="20"/>
        </w:rPr>
        <w:t>対象</w:t>
      </w:r>
      <w:r w:rsidR="001B6348" w:rsidRPr="00D87CED">
        <w:rPr>
          <w:rFonts w:ascii="HGP明朝B" w:eastAsia="HGP明朝B" w:hAnsi="HGPｺﾞｼｯｸE" w:hint="eastAsia"/>
          <w:sz w:val="20"/>
        </w:rPr>
        <w:t>：第一</w:t>
      </w:r>
      <w:r w:rsidR="00D92C85">
        <w:rPr>
          <w:rFonts w:ascii="HGP明朝B" w:eastAsia="HGP明朝B" w:hAnsi="HGPｺﾞｼｯｸE" w:hint="eastAsia"/>
          <w:sz w:val="20"/>
        </w:rPr>
        <w:t>、</w:t>
      </w:r>
      <w:r w:rsidR="008F2FC2" w:rsidRPr="00D87CED">
        <w:rPr>
          <w:rFonts w:ascii="HGP明朝B" w:eastAsia="HGP明朝B" w:hAnsi="HGPｺﾞｼｯｸE" w:hint="eastAsia"/>
          <w:sz w:val="20"/>
        </w:rPr>
        <w:t>第二</w:t>
      </w:r>
      <w:r w:rsidR="00A35665">
        <w:rPr>
          <w:rFonts w:ascii="HGP明朝B" w:eastAsia="HGP明朝B" w:hAnsi="HGPｺﾞｼｯｸE" w:hint="eastAsia"/>
          <w:sz w:val="20"/>
        </w:rPr>
        <w:t>、</w:t>
      </w:r>
      <w:r w:rsidR="008F2FC2" w:rsidRPr="00D87CED">
        <w:rPr>
          <w:rFonts w:ascii="HGP明朝B" w:eastAsia="HGP明朝B" w:hAnsi="HGPｺﾞｼｯｸE" w:hint="eastAsia"/>
          <w:sz w:val="20"/>
        </w:rPr>
        <w:t>第</w:t>
      </w:r>
      <w:r w:rsidR="001B6348" w:rsidRPr="00D87CED">
        <w:rPr>
          <w:rFonts w:ascii="HGP明朝B" w:eastAsia="HGP明朝B" w:hAnsi="HGPｺﾞｼｯｸE" w:hint="eastAsia"/>
          <w:sz w:val="20"/>
        </w:rPr>
        <w:t>三</w:t>
      </w:r>
      <w:r w:rsidR="00A35665">
        <w:rPr>
          <w:rFonts w:ascii="HGP明朝B" w:eastAsia="HGP明朝B" w:hAnsi="HGPｺﾞｼｯｸE" w:hint="eastAsia"/>
          <w:sz w:val="20"/>
        </w:rPr>
        <w:t>エリア</w:t>
      </w:r>
      <w:r w:rsidR="00D92C85">
        <w:rPr>
          <w:rFonts w:ascii="HGP明朝B" w:eastAsia="HGP明朝B" w:hAnsi="HGPｺﾞｼｯｸE" w:hint="eastAsia"/>
          <w:sz w:val="20"/>
        </w:rPr>
        <w:t>、</w:t>
      </w:r>
      <w:r w:rsidR="001B6348" w:rsidRPr="00D87CED">
        <w:rPr>
          <w:rFonts w:ascii="HGP明朝B" w:eastAsia="HGP明朝B" w:hAnsi="HGPｺﾞｼｯｸE" w:hint="eastAsia"/>
          <w:sz w:val="20"/>
        </w:rPr>
        <w:t>体芸</w:t>
      </w:r>
      <w:r w:rsidR="00A35665">
        <w:rPr>
          <w:rFonts w:ascii="HGP明朝B" w:eastAsia="HGP明朝B" w:hAnsi="HGPｺﾞｼｯｸE" w:hint="eastAsia"/>
          <w:sz w:val="20"/>
        </w:rPr>
        <w:t>エリア、</w:t>
      </w:r>
      <w:r w:rsidR="001B6348" w:rsidRPr="00D87CED">
        <w:rPr>
          <w:rFonts w:ascii="HGP明朝B" w:eastAsia="HGP明朝B" w:hAnsi="HGPｺﾞｼｯｸE" w:hint="eastAsia"/>
          <w:sz w:val="20"/>
        </w:rPr>
        <w:t>会館エリア</w:t>
      </w:r>
    </w:p>
    <w:p w:rsidR="0073095D" w:rsidRDefault="00805E67" w:rsidP="0073095D">
      <w:pPr>
        <w:spacing w:line="300" w:lineRule="exact"/>
        <w:ind w:firstLineChars="100" w:firstLine="200"/>
        <w:rPr>
          <w:rFonts w:ascii="HGP明朝B" w:eastAsia="HGP明朝B" w:hAnsi="HGPｺﾞｼｯｸE"/>
          <w:sz w:val="20"/>
        </w:rPr>
      </w:pPr>
      <w:r>
        <w:rPr>
          <w:rFonts w:ascii="HGP明朝B" w:eastAsia="HGP明朝B" w:hAnsi="HGPｺﾞｼｯｸE" w:hint="eastAsia"/>
          <w:sz w:val="20"/>
        </w:rPr>
        <w:t>・</w:t>
      </w:r>
      <w:r w:rsidR="008F2FC2" w:rsidRPr="00D87CED">
        <w:rPr>
          <w:rFonts w:ascii="HGP明朝B" w:eastAsia="HGP明朝B" w:hAnsi="HGPｺﾞｼｯｸE" w:hint="eastAsia"/>
          <w:sz w:val="20"/>
        </w:rPr>
        <w:t>方法：</w:t>
      </w:r>
      <w:r w:rsidR="00FD2FA1">
        <w:rPr>
          <w:rFonts w:ascii="HGP明朝B" w:eastAsia="HGP明朝B" w:hAnsi="HGPｺﾞｼｯｸE" w:hint="eastAsia"/>
          <w:sz w:val="20"/>
        </w:rPr>
        <w:t>駐輪されて</w:t>
      </w:r>
      <w:r w:rsidR="00A35665">
        <w:rPr>
          <w:rFonts w:ascii="HGP明朝B" w:eastAsia="HGP明朝B" w:hAnsi="HGPｺﾞｼｯｸE" w:hint="eastAsia"/>
          <w:sz w:val="20"/>
        </w:rPr>
        <w:t>いる自転車の台数を実測</w:t>
      </w:r>
    </w:p>
    <w:p w:rsidR="00D92C85" w:rsidRDefault="00D703FA" w:rsidP="00D56F5F">
      <w:pPr>
        <w:spacing w:line="300" w:lineRule="exact"/>
        <w:ind w:leftChars="100" w:left="240" w:firstLineChars="100" w:firstLine="200"/>
        <w:rPr>
          <w:rFonts w:ascii="HGP明朝B" w:eastAsia="HGP明朝B" w:hAnsi="HGPｺﾞｼｯｸE"/>
          <w:sz w:val="20"/>
        </w:rPr>
      </w:pPr>
      <w:r>
        <w:rPr>
          <w:rFonts w:ascii="HGP明朝B" w:eastAsia="HGP明朝B" w:hAnsi="HGPｺﾞｼｯｸE" w:hint="eastAsia"/>
          <w:sz w:val="20"/>
        </w:rPr>
        <w:t>全てのエリアにおいて朝の時間に多くの自転車を止まっており、置きっぱなし自転車が全てのエリアにおいて問題ということが出来る。</w:t>
      </w:r>
      <w:r w:rsidR="007A71B8">
        <w:rPr>
          <w:rFonts w:ascii="HGP明朝B" w:eastAsia="HGP明朝B" w:hAnsi="HGPｺﾞｼｯｸE" w:hint="eastAsia"/>
          <w:sz w:val="20"/>
        </w:rPr>
        <w:t>駐輪場容量に対する朝の時間帯に止まっていた台数が一番多かった第三エリア</w:t>
      </w:r>
      <w:r w:rsidR="0024458F">
        <w:rPr>
          <w:rFonts w:ascii="HGP明朝B" w:eastAsia="HGP明朝B" w:hAnsi="HGPｺﾞｼｯｸE" w:hint="eastAsia"/>
          <w:sz w:val="20"/>
        </w:rPr>
        <w:t>に</w:t>
      </w:r>
      <w:r w:rsidR="00805E67">
        <w:rPr>
          <w:rFonts w:ascii="HGP明朝B" w:eastAsia="HGP明朝B" w:hAnsi="HGPｺﾞｼｯｸE" w:hint="eastAsia"/>
          <w:sz w:val="20"/>
        </w:rPr>
        <w:t>焦点を絞</w:t>
      </w:r>
      <w:r w:rsidR="0024458F">
        <w:rPr>
          <w:rFonts w:ascii="HGP明朝B" w:eastAsia="HGP明朝B" w:hAnsi="HGPｺﾞｼｯｸE" w:hint="eastAsia"/>
          <w:sz w:val="20"/>
        </w:rPr>
        <w:t>り、</w:t>
      </w:r>
      <w:r w:rsidR="00805E67">
        <w:rPr>
          <w:rFonts w:ascii="HGP明朝B" w:eastAsia="HGP明朝B" w:hAnsi="HGPｺﾞｼｯｸE" w:hint="eastAsia"/>
          <w:sz w:val="20"/>
        </w:rPr>
        <w:t>調査を進</w:t>
      </w:r>
      <w:r w:rsidR="0024458F">
        <w:rPr>
          <w:rFonts w:ascii="HGP明朝B" w:eastAsia="HGP明朝B" w:hAnsi="HGPｺﾞｼｯｸE" w:hint="eastAsia"/>
          <w:sz w:val="20"/>
        </w:rPr>
        <w:t>めていくことにした</w:t>
      </w:r>
      <w:r w:rsidR="00805E67">
        <w:rPr>
          <w:rFonts w:ascii="HGP明朝B" w:eastAsia="HGP明朝B" w:hAnsi="HGPｺﾞｼｯｸE" w:hint="eastAsia"/>
          <w:sz w:val="20"/>
        </w:rPr>
        <w:t>。</w:t>
      </w:r>
      <w:r w:rsidR="00D56F5F">
        <w:rPr>
          <w:rFonts w:ascii="HGP明朝B" w:eastAsia="HGP明朝B" w:hAnsi="HGPｺﾞｼｯｸE" w:hint="eastAsia"/>
          <w:sz w:val="20"/>
        </w:rPr>
        <w:t>（図</w:t>
      </w:r>
      <w:r w:rsidR="007316FE">
        <w:rPr>
          <w:rFonts w:ascii="HGP明朝B" w:eastAsia="HGP明朝B" w:hAnsi="HGPｺﾞｼｯｸE" w:hint="eastAsia"/>
          <w:sz w:val="20"/>
        </w:rPr>
        <w:t>２</w:t>
      </w:r>
      <w:r w:rsidR="00D56F5F">
        <w:rPr>
          <w:rFonts w:ascii="HGP明朝B" w:eastAsia="HGP明朝B" w:hAnsi="HGPｺﾞｼｯｸE" w:hint="eastAsia"/>
          <w:sz w:val="20"/>
        </w:rPr>
        <w:t>）</w:t>
      </w:r>
    </w:p>
    <w:p w:rsidR="00D56F5F" w:rsidRDefault="00D56F5F" w:rsidP="00D56F5F">
      <w:pPr>
        <w:spacing w:line="300" w:lineRule="exact"/>
        <w:ind w:leftChars="100" w:left="240" w:firstLineChars="100" w:firstLine="200"/>
        <w:rPr>
          <w:rFonts w:ascii="HGP明朝B" w:eastAsia="HGP明朝B" w:hAnsi="HGPｺﾞｼｯｸE"/>
          <w:sz w:val="20"/>
        </w:rPr>
      </w:pPr>
      <w:r w:rsidRPr="006E69BB">
        <w:rPr>
          <w:rFonts w:ascii="HGP明朝B" w:eastAsia="HGP明朝B" w:hAnsi="HGPｺﾞｼｯｸE"/>
          <w:noProof/>
          <w:sz w:val="20"/>
        </w:rPr>
        <w:lastRenderedPageBreak/>
        <mc:AlternateContent>
          <mc:Choice Requires="wps">
            <w:drawing>
              <wp:anchor distT="0" distB="0" distL="114300" distR="114300" simplePos="0" relativeHeight="251669504" behindDoc="0" locked="0" layoutInCell="1" allowOverlap="1" wp14:anchorId="43452BAF" wp14:editId="4FA9A8D2">
                <wp:simplePos x="0" y="0"/>
                <wp:positionH relativeFrom="column">
                  <wp:posOffset>20320</wp:posOffset>
                </wp:positionH>
                <wp:positionV relativeFrom="paragraph">
                  <wp:posOffset>69850</wp:posOffset>
                </wp:positionV>
                <wp:extent cx="795020" cy="29400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94005"/>
                        </a:xfrm>
                        <a:prstGeom prst="rect">
                          <a:avLst/>
                        </a:prstGeom>
                        <a:solidFill>
                          <a:srgbClr val="FFFFFF">
                            <a:alpha val="0"/>
                          </a:srgbClr>
                        </a:solidFill>
                        <a:ln w="9525">
                          <a:noFill/>
                          <a:miter lim="800000"/>
                          <a:headEnd/>
                          <a:tailEnd/>
                        </a:ln>
                      </wps:spPr>
                      <wps:txbx>
                        <w:txbxContent>
                          <w:p w:rsidR="00D56F5F" w:rsidRDefault="00D56F5F" w:rsidP="00D56F5F">
                            <w:pPr>
                              <w:rPr>
                                <w:rFonts w:eastAsiaTheme="minorEastAsia" w:hint="eastAsia"/>
                                <w:sz w:val="18"/>
                                <w:szCs w:val="18"/>
                              </w:rPr>
                            </w:pPr>
                            <w:r>
                              <w:rPr>
                                <w:rFonts w:eastAsiaTheme="minorEastAsia" w:hint="eastAsia"/>
                                <w:sz w:val="18"/>
                                <w:szCs w:val="18"/>
                              </w:rPr>
                              <w:t>（台）</w:t>
                            </w:r>
                          </w:p>
                          <w:p w:rsidR="00D56F5F" w:rsidRPr="006E69BB" w:rsidRDefault="00D56F5F" w:rsidP="00D56F5F">
                            <w:pPr>
                              <w:rPr>
                                <w:rFonts w:eastAsiaTheme="minorEastAsia" w:hint="eastAsi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1.6pt;margin-top:5.5pt;width:62.6pt;height: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" stroked="f">
                <v:fill opacity="0"/>
                <v:textbox>
                  <w:txbxContent>
                    <w:p w:rsidR="00D56F5F" w:rsidRDefault="00D56F5F" w:rsidP="00D56F5F">
                      <w:pPr>
                        <w:rPr>
                          <w:rFonts w:eastAsiaTheme="minorEastAsia" w:hint="eastAsia"/>
                          <w:sz w:val="18"/>
                          <w:szCs w:val="18"/>
                        </w:rPr>
                      </w:pPr>
                      <w:r>
                        <w:rPr>
                          <w:rFonts w:eastAsiaTheme="minorEastAsia" w:hint="eastAsia"/>
                          <w:sz w:val="18"/>
                          <w:szCs w:val="18"/>
                        </w:rPr>
                        <w:t>（台）</w:t>
                      </w:r>
                    </w:p>
                    <w:p w:rsidR="00D56F5F" w:rsidRPr="006E69BB" w:rsidRDefault="00D56F5F" w:rsidP="00D56F5F">
                      <w:pPr>
                        <w:rPr>
                          <w:rFonts w:eastAsiaTheme="minorEastAsia" w:hint="eastAsia"/>
                          <w:sz w:val="18"/>
                          <w:szCs w:val="18"/>
                        </w:rPr>
                      </w:pPr>
                    </w:p>
                  </w:txbxContent>
                </v:textbox>
              </v:shape>
            </w:pict>
          </mc:Fallback>
        </mc:AlternateContent>
      </w:r>
    </w:p>
    <w:p w:rsidR="00D56F5F" w:rsidRPr="00D87CED" w:rsidRDefault="00D56F5F" w:rsidP="00D56F5F">
      <w:pPr>
        <w:rPr>
          <w:rFonts w:ascii="HGP明朝B" w:eastAsia="HGP明朝B" w:hAnsi="HGPｺﾞｼｯｸE"/>
          <w:sz w:val="20"/>
        </w:rPr>
      </w:pPr>
      <w:r w:rsidRPr="006E69BB">
        <w:rPr>
          <w:rFonts w:ascii="HGP明朝B" w:eastAsia="HGP明朝B" w:hAnsi="HGPｺﾞｼｯｸE"/>
          <w:noProof/>
          <w:sz w:val="20"/>
        </w:rPr>
        <mc:AlternateContent>
          <mc:Choice Requires="wps">
            <w:drawing>
              <wp:anchor distT="0" distB="0" distL="114300" distR="114300" simplePos="0" relativeHeight="251668480" behindDoc="0" locked="0" layoutInCell="1" allowOverlap="1" wp14:anchorId="7F340576" wp14:editId="09C274FC">
                <wp:simplePos x="0" y="0"/>
                <wp:positionH relativeFrom="column">
                  <wp:posOffset>817880</wp:posOffset>
                </wp:positionH>
                <wp:positionV relativeFrom="paragraph">
                  <wp:posOffset>502920</wp:posOffset>
                </wp:positionV>
                <wp:extent cx="795020" cy="140398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1403985"/>
                        </a:xfrm>
                        <a:prstGeom prst="rect">
                          <a:avLst/>
                        </a:prstGeom>
                        <a:solidFill>
                          <a:srgbClr val="FFFFFF">
                            <a:alpha val="0"/>
                          </a:srgbClr>
                        </a:solidFill>
                        <a:ln w="9525">
                          <a:noFill/>
                          <a:miter lim="800000"/>
                          <a:headEnd/>
                          <a:tailEnd/>
                        </a:ln>
                      </wps:spPr>
                      <wps:txbx>
                        <w:txbxContent>
                          <w:p w:rsidR="00D56F5F" w:rsidRPr="006E69BB" w:rsidRDefault="00D56F5F" w:rsidP="00D56F5F">
                            <w:pPr>
                              <w:rPr>
                                <w:rFonts w:eastAsiaTheme="minorEastAsia" w:hint="eastAsia"/>
                                <w:sz w:val="18"/>
                                <w:szCs w:val="18"/>
                              </w:rPr>
                            </w:pPr>
                            <w:r>
                              <w:rPr>
                                <w:rFonts w:eastAsiaTheme="minorEastAsia" w:hint="eastAsia"/>
                                <w:sz w:val="18"/>
                                <w:szCs w:val="18"/>
                              </w:rPr>
                              <w:t>第一エリア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6" o:spid="_x0000_s1027" type="#_x0000_t202" style="position:absolute;margin-left:64.4pt;margin-top:39.6pt;width:62.6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" stroked="f">
                <v:fill opacity="0"/>
                <v:textbox style="mso-fit-shape-to-text:t">
                  <w:txbxContent>
                    <w:p w:rsidR="00D56F5F" w:rsidRPr="006E69BB" w:rsidRDefault="00D56F5F" w:rsidP="00D56F5F">
                      <w:pPr>
                        <w:rPr>
                          <w:rFonts w:eastAsiaTheme="minorEastAsia" w:hint="eastAsia"/>
                          <w:sz w:val="18"/>
                          <w:szCs w:val="18"/>
                        </w:rPr>
                      </w:pPr>
                      <w:r>
                        <w:rPr>
                          <w:rFonts w:eastAsiaTheme="minorEastAsia" w:hint="eastAsia"/>
                          <w:sz w:val="18"/>
                          <w:szCs w:val="18"/>
                        </w:rPr>
                        <w:t>第一エリア</w:t>
                      </w:r>
                    </w:p>
                  </w:txbxContent>
                </v:textbox>
              </v:shape>
            </w:pict>
          </mc:Fallback>
        </mc:AlternateContent>
      </w:r>
      <w:r w:rsidRPr="006E69BB">
        <w:rPr>
          <w:rFonts w:ascii="HGP明朝B" w:eastAsia="HGP明朝B" w:hAnsi="HGPｺﾞｼｯｸE"/>
          <w:noProof/>
          <w:sz w:val="20"/>
        </w:rPr>
        <mc:AlternateContent>
          <mc:Choice Requires="wps">
            <w:drawing>
              <wp:anchor distT="0" distB="0" distL="114300" distR="114300" simplePos="0" relativeHeight="251667456" behindDoc="0" locked="0" layoutInCell="1" allowOverlap="1" wp14:anchorId="040E976E" wp14:editId="3ED40D0F">
                <wp:simplePos x="0" y="0"/>
                <wp:positionH relativeFrom="column">
                  <wp:posOffset>814705</wp:posOffset>
                </wp:positionH>
                <wp:positionV relativeFrom="paragraph">
                  <wp:posOffset>212725</wp:posOffset>
                </wp:positionV>
                <wp:extent cx="795020" cy="29400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94005"/>
                        </a:xfrm>
                        <a:prstGeom prst="rect">
                          <a:avLst/>
                        </a:prstGeom>
                        <a:solidFill>
                          <a:srgbClr val="FFFFFF">
                            <a:alpha val="0"/>
                          </a:srgbClr>
                        </a:solidFill>
                        <a:ln w="9525">
                          <a:noFill/>
                          <a:miter lim="800000"/>
                          <a:headEnd/>
                          <a:tailEnd/>
                        </a:ln>
                      </wps:spPr>
                      <wps:txbx>
                        <w:txbxContent>
                          <w:p w:rsidR="00D56F5F" w:rsidRDefault="00D56F5F" w:rsidP="00D56F5F">
                            <w:pPr>
                              <w:rPr>
                                <w:rFonts w:eastAsiaTheme="minorEastAsia" w:hint="eastAsia"/>
                                <w:sz w:val="18"/>
                                <w:szCs w:val="18"/>
                              </w:rPr>
                            </w:pPr>
                            <w:r>
                              <w:rPr>
                                <w:rFonts w:eastAsiaTheme="minorEastAsia" w:hint="eastAsia"/>
                                <w:sz w:val="18"/>
                                <w:szCs w:val="18"/>
                              </w:rPr>
                              <w:t>第三エリア</w:t>
                            </w:r>
                          </w:p>
                          <w:p w:rsidR="00D56F5F" w:rsidRPr="006E69BB" w:rsidRDefault="00D56F5F" w:rsidP="00D56F5F">
                            <w:pPr>
                              <w:rPr>
                                <w:rFonts w:eastAsiaTheme="minorEastAsia" w:hint="eastAsi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margin-left:64.15pt;margin-top:16.75pt;width:62.6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" stroked="f">
                <v:fill opacity="0"/>
                <v:textbox>
                  <w:txbxContent>
                    <w:p w:rsidR="00D56F5F" w:rsidRDefault="00D56F5F" w:rsidP="00D56F5F">
                      <w:pPr>
                        <w:rPr>
                          <w:rFonts w:eastAsiaTheme="minorEastAsia" w:hint="eastAsia"/>
                          <w:sz w:val="18"/>
                          <w:szCs w:val="18"/>
                        </w:rPr>
                      </w:pPr>
                      <w:r>
                        <w:rPr>
                          <w:rFonts w:eastAsiaTheme="minorEastAsia" w:hint="eastAsia"/>
                          <w:sz w:val="18"/>
                          <w:szCs w:val="18"/>
                        </w:rPr>
                        <w:t>第三エリア</w:t>
                      </w:r>
                    </w:p>
                    <w:p w:rsidR="00D56F5F" w:rsidRPr="006E69BB" w:rsidRDefault="00D56F5F" w:rsidP="00D56F5F">
                      <w:pPr>
                        <w:rPr>
                          <w:rFonts w:eastAsiaTheme="minorEastAsia" w:hint="eastAsia"/>
                          <w:sz w:val="18"/>
                          <w:szCs w:val="18"/>
                        </w:rPr>
                      </w:pPr>
                    </w:p>
                  </w:txbxContent>
                </v:textbox>
              </v:shape>
            </w:pict>
          </mc:Fallback>
        </mc:AlternateContent>
      </w:r>
      <w:r w:rsidRPr="006E69BB">
        <w:rPr>
          <w:rFonts w:ascii="HGP明朝B" w:eastAsia="HGP明朝B" w:hAnsi="HGPｺﾞｼｯｸE"/>
          <w:noProof/>
          <w:sz w:val="20"/>
        </w:rPr>
        <w:drawing>
          <wp:inline distT="0" distB="0" distL="0" distR="0" wp14:anchorId="6805D7D5" wp14:editId="4335E8FC">
            <wp:extent cx="3375025" cy="1954062"/>
            <wp:effectExtent l="0" t="0" r="0" b="825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56F5F" w:rsidRDefault="00D56F5F" w:rsidP="00583E93">
      <w:pPr>
        <w:spacing w:line="300" w:lineRule="exact"/>
        <w:ind w:firstLineChars="300" w:firstLine="600"/>
        <w:jc w:val="center"/>
        <w:rPr>
          <w:rFonts w:ascii="HGP明朝B" w:eastAsia="HGP明朝B" w:hAnsi="HGPｺﾞｼｯｸE"/>
          <w:sz w:val="20"/>
        </w:rPr>
      </w:pPr>
      <w:r w:rsidRPr="00D87CED">
        <w:rPr>
          <w:rFonts w:ascii="HGP明朝B" w:eastAsia="HGP明朝B" w:hAnsi="HGPｺﾞｼｯｸE" w:hint="eastAsia"/>
          <w:sz w:val="20"/>
        </w:rPr>
        <w:t>図</w:t>
      </w:r>
      <w:r w:rsidR="007316FE">
        <w:rPr>
          <w:rFonts w:ascii="HGP明朝B" w:eastAsia="HGP明朝B" w:hAnsi="HGPｺﾞｼｯｸE" w:hint="eastAsia"/>
          <w:sz w:val="20"/>
        </w:rPr>
        <w:t>２</w:t>
      </w:r>
      <w:r w:rsidRPr="00D87CED">
        <w:rPr>
          <w:rFonts w:ascii="HGP明朝B" w:eastAsia="HGP明朝B" w:hAnsi="HGPｺﾞｼｯｸE" w:hint="eastAsia"/>
          <w:sz w:val="20"/>
        </w:rPr>
        <w:t>.</w:t>
      </w:r>
      <w:r>
        <w:rPr>
          <w:rFonts w:ascii="HGP明朝B" w:eastAsia="HGP明朝B" w:hAnsi="HGPｺﾞｼｯｸE" w:hint="eastAsia"/>
          <w:sz w:val="20"/>
        </w:rPr>
        <w:t>時間・</w:t>
      </w:r>
      <w:r w:rsidRPr="00D87CED">
        <w:rPr>
          <w:rFonts w:ascii="HGP明朝B" w:eastAsia="HGP明朝B" w:hAnsi="HGPｺﾞｼｯｸE" w:hint="eastAsia"/>
          <w:sz w:val="20"/>
        </w:rPr>
        <w:t>エリア別の自転車</w:t>
      </w:r>
      <w:r>
        <w:rPr>
          <w:rFonts w:ascii="HGP明朝B" w:eastAsia="HGP明朝B" w:hAnsi="HGPｺﾞｼｯｸE" w:hint="eastAsia"/>
          <w:sz w:val="20"/>
        </w:rPr>
        <w:t>台数</w:t>
      </w:r>
    </w:p>
    <w:p w:rsidR="00D56F5F" w:rsidRDefault="00D56F5F" w:rsidP="00D56F5F">
      <w:pPr>
        <w:spacing w:line="300" w:lineRule="exact"/>
        <w:rPr>
          <w:rFonts w:ascii="HGP明朝B" w:eastAsia="HGP明朝B" w:hAnsi="HGPｺﾞｼｯｸE"/>
          <w:sz w:val="20"/>
        </w:rPr>
      </w:pPr>
    </w:p>
    <w:p w:rsidR="0024458F" w:rsidRDefault="000C419B" w:rsidP="00D56F5F">
      <w:pPr>
        <w:spacing w:line="300" w:lineRule="exact"/>
        <w:rPr>
          <w:rFonts w:ascii="HGP明朝B" w:eastAsia="HGP明朝B" w:hAnsi="HGPｺﾞｼｯｸE"/>
          <w:sz w:val="20"/>
        </w:rPr>
      </w:pPr>
      <w:r>
        <w:rPr>
          <w:rFonts w:ascii="HGP明朝B" w:eastAsia="HGP明朝B" w:hAnsi="HGPｺﾞｼｯｸE" w:hint="eastAsia"/>
          <w:sz w:val="20"/>
        </w:rPr>
        <w:t>3-2.自転車利用実態調査</w:t>
      </w:r>
    </w:p>
    <w:p w:rsidR="00E3377B" w:rsidRDefault="00B323D4" w:rsidP="00E3377B">
      <w:pPr>
        <w:spacing w:line="300" w:lineRule="exact"/>
        <w:ind w:leftChars="100" w:left="240"/>
        <w:rPr>
          <w:rFonts w:ascii="HGP明朝B" w:eastAsia="HGP明朝B" w:hAnsi="HGPｺﾞｼｯｸE"/>
          <w:sz w:val="20"/>
        </w:rPr>
      </w:pPr>
      <w:r>
        <w:rPr>
          <w:rFonts w:ascii="HGP明朝B" w:eastAsia="HGP明朝B" w:hAnsi="HGPｺﾞｼｯｸE" w:hint="eastAsia"/>
          <w:sz w:val="20"/>
        </w:rPr>
        <w:t xml:space="preserve">　</w:t>
      </w:r>
      <w:r w:rsidR="00E3377B">
        <w:rPr>
          <w:rFonts w:ascii="HGP明朝B" w:eastAsia="HGP明朝B" w:hAnsi="HGPｺﾞｼｯｸE" w:hint="eastAsia"/>
          <w:sz w:val="20"/>
        </w:rPr>
        <w:t xml:space="preserve">　</w:t>
      </w:r>
      <w:r>
        <w:rPr>
          <w:rFonts w:ascii="HGP明朝B" w:eastAsia="HGP明朝B" w:hAnsi="HGPｺﾞｼｯｸE" w:hint="eastAsia"/>
          <w:sz w:val="20"/>
        </w:rPr>
        <w:t>置きっぱなし自転車の属性調査の為</w:t>
      </w:r>
      <w:r w:rsidR="00E3377B">
        <w:rPr>
          <w:rFonts w:ascii="HGP明朝B" w:eastAsia="HGP明朝B" w:hAnsi="HGPｺﾞｼｯｸE" w:hint="eastAsia"/>
          <w:sz w:val="20"/>
        </w:rPr>
        <w:t>に第三エリアの自転車に目印を取り付け、自転車の利用実態調査</w:t>
      </w:r>
      <w:r w:rsidR="004B4B47">
        <w:rPr>
          <w:rFonts w:ascii="HGP明朝B" w:eastAsia="HGP明朝B" w:hAnsi="HGPｺﾞｼｯｸE" w:hint="eastAsia"/>
          <w:sz w:val="20"/>
        </w:rPr>
        <w:t>を実施</w:t>
      </w:r>
      <w:r w:rsidR="007316FE">
        <w:rPr>
          <w:rFonts w:ascii="HGP明朝B" w:eastAsia="HGP明朝B" w:hAnsi="HGPｺﾞｼｯｸE" w:hint="eastAsia"/>
          <w:sz w:val="20"/>
        </w:rPr>
        <w:t>した</w:t>
      </w:r>
      <w:r w:rsidR="00E3377B">
        <w:rPr>
          <w:rFonts w:ascii="HGP明朝B" w:eastAsia="HGP明朝B" w:hAnsi="HGPｺﾞｼｯｸE" w:hint="eastAsia"/>
          <w:sz w:val="20"/>
        </w:rPr>
        <w:t>。</w:t>
      </w:r>
      <w:r w:rsidR="004B4B47">
        <w:rPr>
          <w:rFonts w:ascii="HGP明朝B" w:eastAsia="HGP明朝B" w:hAnsi="HGPｺﾞｼｯｸE" w:hint="eastAsia"/>
          <w:sz w:val="20"/>
        </w:rPr>
        <w:t>目印が残ってい</w:t>
      </w:r>
      <w:r w:rsidR="00041C03">
        <w:rPr>
          <w:rFonts w:ascii="HGP明朝B" w:eastAsia="HGP明朝B" w:hAnsi="HGPｺﾞｼｯｸE" w:hint="eastAsia"/>
          <w:sz w:val="20"/>
        </w:rPr>
        <w:t>た</w:t>
      </w:r>
      <w:r w:rsidR="004B4B47">
        <w:rPr>
          <w:rFonts w:ascii="HGP明朝B" w:eastAsia="HGP明朝B" w:hAnsi="HGPｺﾞｼｯｸE" w:hint="eastAsia"/>
          <w:sz w:val="20"/>
        </w:rPr>
        <w:t>自転車（利用されていない『放置自転車』）と目印が取れていた自転車（利用されている『学内移動用自転車』</w:t>
      </w:r>
      <w:r w:rsidR="001F1DA9">
        <w:rPr>
          <w:rFonts w:ascii="HGP明朝B" w:eastAsia="HGP明朝B" w:hAnsi="HGPｺﾞｼｯｸE" w:hint="eastAsia"/>
          <w:sz w:val="20"/>
        </w:rPr>
        <w:t>）</w:t>
      </w:r>
      <w:r w:rsidR="004B4B47">
        <w:rPr>
          <w:rFonts w:ascii="HGP明朝B" w:eastAsia="HGP明朝B" w:hAnsi="HGPｺﾞｼｯｸE" w:hint="eastAsia"/>
          <w:sz w:val="20"/>
        </w:rPr>
        <w:t>に分類して集計した。</w:t>
      </w:r>
      <w:r w:rsidR="007316FE">
        <w:rPr>
          <w:rFonts w:ascii="HGP明朝B" w:eastAsia="HGP明朝B" w:hAnsi="HGPｺﾞｼｯｸE" w:hint="eastAsia"/>
          <w:sz w:val="20"/>
        </w:rPr>
        <w:t>調査概要は以下のようである。</w:t>
      </w:r>
    </w:p>
    <w:p w:rsidR="00757405" w:rsidRDefault="00E3377B" w:rsidP="00757405">
      <w:pPr>
        <w:spacing w:line="300" w:lineRule="exact"/>
        <w:ind w:leftChars="100" w:left="240"/>
        <w:rPr>
          <w:rFonts w:ascii="HGP明朝B" w:eastAsia="HGP明朝B" w:hAnsi="HGPｺﾞｼｯｸE"/>
          <w:sz w:val="20"/>
        </w:rPr>
      </w:pPr>
      <w:r>
        <w:rPr>
          <w:rFonts w:ascii="HGP明朝B" w:eastAsia="HGP明朝B" w:hAnsi="HGPｺﾞｼｯｸE" w:hint="eastAsia"/>
          <w:sz w:val="20"/>
        </w:rPr>
        <w:t>・日</w:t>
      </w:r>
      <w:r w:rsidRPr="00D87CED">
        <w:rPr>
          <w:rFonts w:ascii="HGP明朝B" w:eastAsia="HGP明朝B" w:hAnsi="HGPｺﾞｼｯｸE" w:hint="eastAsia"/>
          <w:sz w:val="20"/>
        </w:rPr>
        <w:t>時：</w:t>
      </w:r>
      <w:r w:rsidR="00757405">
        <w:rPr>
          <w:rFonts w:ascii="HGP明朝B" w:eastAsia="HGP明朝B" w:hAnsi="HGPｺﾞｼｯｸE" w:hint="eastAsia"/>
          <w:sz w:val="20"/>
        </w:rPr>
        <w:t>6</w:t>
      </w:r>
      <w:r w:rsidRPr="00D87CED">
        <w:rPr>
          <w:rFonts w:ascii="HGP明朝B" w:eastAsia="HGP明朝B" w:hAnsi="HGPｺﾞｼｯｸE" w:hint="eastAsia"/>
          <w:sz w:val="20"/>
        </w:rPr>
        <w:t>月</w:t>
      </w:r>
      <w:r w:rsidR="00757405">
        <w:rPr>
          <w:rFonts w:ascii="HGP明朝B" w:eastAsia="HGP明朝B" w:hAnsi="HGPｺﾞｼｯｸE" w:hint="eastAsia"/>
          <w:sz w:val="20"/>
        </w:rPr>
        <w:t>3</w:t>
      </w:r>
      <w:r>
        <w:rPr>
          <w:rFonts w:ascii="HGP明朝B" w:eastAsia="HGP明朝B" w:hAnsi="HGPｺﾞｼｯｸE" w:hint="eastAsia"/>
          <w:sz w:val="20"/>
        </w:rPr>
        <w:t>日（</w:t>
      </w:r>
      <w:r w:rsidR="00757405">
        <w:rPr>
          <w:rFonts w:ascii="HGP明朝B" w:eastAsia="HGP明朝B" w:hAnsi="HGPｺﾞｼｯｸE" w:hint="eastAsia"/>
          <w:sz w:val="20"/>
        </w:rPr>
        <w:t>日</w:t>
      </w:r>
      <w:r w:rsidR="0002380B">
        <w:rPr>
          <w:rFonts w:ascii="HGP明朝B" w:eastAsia="HGP明朝B" w:hAnsi="HGPｺﾞｼｯｸE" w:hint="eastAsia"/>
          <w:sz w:val="20"/>
        </w:rPr>
        <w:t>）</w:t>
      </w:r>
      <w:r w:rsidR="00757405">
        <w:rPr>
          <w:rFonts w:ascii="HGP明朝B" w:eastAsia="HGP明朝B" w:hAnsi="HGPｺﾞｼｯｸE" w:hint="eastAsia"/>
          <w:sz w:val="20"/>
        </w:rPr>
        <w:t>08:15～11:15</w:t>
      </w:r>
      <w:r w:rsidR="00757405">
        <w:rPr>
          <w:rFonts w:ascii="ＭＳ 明朝" w:eastAsia="ＭＳ 明朝" w:hAnsi="ＭＳ 明朝" w:cs="ＭＳ 明朝" w:hint="eastAsia"/>
          <w:sz w:val="20"/>
        </w:rPr>
        <w:t>、</w:t>
      </w:r>
      <w:r w:rsidR="00757405">
        <w:rPr>
          <w:rFonts w:ascii="HGP明朝B" w:eastAsia="HGP明朝B" w:hAnsi="HGPｺﾞｼｯｸE" w:hint="eastAsia"/>
          <w:sz w:val="20"/>
        </w:rPr>
        <w:t>目印の取り付け</w:t>
      </w:r>
    </w:p>
    <w:p w:rsidR="00E3377B" w:rsidRPr="00D87CED" w:rsidRDefault="00757405" w:rsidP="00757405">
      <w:pPr>
        <w:spacing w:line="300" w:lineRule="exact"/>
        <w:ind w:leftChars="100" w:left="240" w:firstLine="600"/>
        <w:rPr>
          <w:rFonts w:ascii="HGP明朝B" w:eastAsia="HGP明朝B" w:hAnsi="HGPｺﾞｼｯｸE"/>
          <w:sz w:val="20"/>
        </w:rPr>
      </w:pPr>
      <w:r>
        <w:rPr>
          <w:rFonts w:ascii="HGP明朝B" w:eastAsia="HGP明朝B" w:hAnsi="HGPｺﾞｼｯｸE" w:hint="eastAsia"/>
          <w:sz w:val="20"/>
        </w:rPr>
        <w:t>6月10日（日）07:45～08:45、台数の計測</w:t>
      </w:r>
    </w:p>
    <w:p w:rsidR="00757405" w:rsidRPr="00E144BA" w:rsidRDefault="00E3377B" w:rsidP="00757405">
      <w:pPr>
        <w:spacing w:line="300" w:lineRule="exact"/>
        <w:ind w:firstLineChars="100" w:firstLine="200"/>
        <w:rPr>
          <w:rFonts w:ascii="HGP明朝B" w:eastAsia="HGP明朝B" w:hAnsi="HGPｺﾞｼｯｸE"/>
          <w:sz w:val="20"/>
        </w:rPr>
      </w:pPr>
      <w:r>
        <w:rPr>
          <w:rFonts w:ascii="HGP明朝B" w:eastAsia="HGP明朝B" w:hAnsi="HGPｺﾞｼｯｸE" w:hint="eastAsia"/>
          <w:sz w:val="20"/>
        </w:rPr>
        <w:t>・</w:t>
      </w:r>
      <w:r w:rsidRPr="00D87CED">
        <w:rPr>
          <w:rFonts w:ascii="HGP明朝B" w:eastAsia="HGP明朝B" w:hAnsi="HGPｺﾞｼｯｸE" w:hint="eastAsia"/>
          <w:sz w:val="20"/>
        </w:rPr>
        <w:t>対象：第三</w:t>
      </w:r>
      <w:r>
        <w:rPr>
          <w:rFonts w:ascii="HGP明朝B" w:eastAsia="HGP明朝B" w:hAnsi="HGPｺﾞｼｯｸE" w:hint="eastAsia"/>
          <w:sz w:val="20"/>
        </w:rPr>
        <w:t>エリア</w:t>
      </w:r>
      <w:r w:rsidR="00D92C85">
        <w:rPr>
          <w:rFonts w:ascii="HGP明朝B" w:eastAsia="HGP明朝B" w:hAnsi="HGPｺﾞｼｯｸE" w:hint="eastAsia"/>
          <w:sz w:val="20"/>
        </w:rPr>
        <w:t xml:space="preserve">　</w:t>
      </w:r>
      <w:r w:rsidR="00757405">
        <w:rPr>
          <w:rFonts w:ascii="HGP明朝B" w:eastAsia="HGP明朝B" w:hAnsi="HGPｺﾞｼｯｸE" w:hint="eastAsia"/>
          <w:sz w:val="20"/>
        </w:rPr>
        <w:t>駐輪場を</w:t>
      </w:r>
      <w:r w:rsidR="00ED6B9F">
        <w:rPr>
          <w:rFonts w:ascii="HGP明朝B" w:eastAsia="HGP明朝B" w:hAnsi="HGPｺﾞｼｯｸE" w:hint="eastAsia"/>
          <w:sz w:val="20"/>
        </w:rPr>
        <w:t>21ブロックに分割した</w:t>
      </w:r>
      <w:r w:rsidR="00E144BA">
        <w:rPr>
          <w:rFonts w:ascii="HGP明朝B" w:eastAsia="HGP明朝B" w:hAnsi="HGPｺﾞｼｯｸE" w:hint="eastAsia"/>
          <w:sz w:val="20"/>
        </w:rPr>
        <w:t>(図1</w:t>
      </w:r>
      <w:r w:rsidR="001E42DF">
        <w:rPr>
          <w:rFonts w:ascii="HGP明朝B" w:eastAsia="HGP明朝B" w:hAnsi="HGPｺﾞｼｯｸE" w:hint="eastAsia"/>
          <w:sz w:val="20"/>
        </w:rPr>
        <w:t>0</w:t>
      </w:r>
      <w:r w:rsidR="00E144BA">
        <w:rPr>
          <w:rFonts w:ascii="HGP明朝B" w:eastAsia="HGP明朝B" w:hAnsi="HGPｺﾞｼｯｸE" w:hint="eastAsia"/>
          <w:sz w:val="20"/>
        </w:rPr>
        <w:t>)</w:t>
      </w:r>
    </w:p>
    <w:p w:rsidR="004B4B47" w:rsidRDefault="00E3377B" w:rsidP="004B4B47">
      <w:pPr>
        <w:spacing w:line="300" w:lineRule="exact"/>
        <w:ind w:left="200"/>
        <w:rPr>
          <w:rFonts w:ascii="HGP明朝B" w:eastAsia="HGP明朝B" w:hAnsi="HGPｺﾞｼｯｸE"/>
          <w:sz w:val="20"/>
        </w:rPr>
      </w:pPr>
      <w:r>
        <w:rPr>
          <w:rFonts w:ascii="HGP明朝B" w:eastAsia="HGP明朝B" w:hAnsi="HGPｺﾞｼｯｸE" w:hint="eastAsia"/>
          <w:sz w:val="20"/>
        </w:rPr>
        <w:t>・</w:t>
      </w:r>
      <w:r w:rsidRPr="00D87CED">
        <w:rPr>
          <w:rFonts w:ascii="HGP明朝B" w:eastAsia="HGP明朝B" w:hAnsi="HGPｺﾞｼｯｸE" w:hint="eastAsia"/>
          <w:sz w:val="20"/>
        </w:rPr>
        <w:t>方法：</w:t>
      </w:r>
      <w:r w:rsidR="008042CB">
        <w:rPr>
          <w:rFonts w:ascii="HGP明朝B" w:eastAsia="HGP明朝B" w:hAnsi="HGPｺﾞｼｯｸE" w:hint="eastAsia"/>
          <w:sz w:val="20"/>
        </w:rPr>
        <w:tab/>
      </w:r>
      <w:r w:rsidR="00250DC2">
        <w:rPr>
          <w:rFonts w:ascii="HGP明朝B" w:eastAsia="HGP明朝B" w:hAnsi="HGPｺﾞｼｯｸE" w:hint="eastAsia"/>
          <w:sz w:val="20"/>
        </w:rPr>
        <w:t>駐輪されている全ての自転車に目印を取り付け、一週</w:t>
      </w:r>
      <w:r w:rsidR="00250DC2">
        <w:rPr>
          <w:rFonts w:ascii="HGP明朝B" w:eastAsia="HGP明朝B" w:hAnsi="HGPｺﾞｼｯｸE" w:hint="eastAsia"/>
          <w:sz w:val="20"/>
        </w:rPr>
        <w:tab/>
        <w:t>間後に</w:t>
      </w:r>
      <w:r w:rsidR="000F3B8D">
        <w:rPr>
          <w:rFonts w:ascii="HGP明朝B" w:eastAsia="HGP明朝B" w:hAnsi="HGPｺﾞｼｯｸE" w:hint="eastAsia"/>
          <w:sz w:val="20"/>
        </w:rPr>
        <w:t>目印のついたままの自転車の台数を計測</w:t>
      </w:r>
      <w:r w:rsidR="00B170A3">
        <w:rPr>
          <w:rFonts w:ascii="HGP明朝B" w:eastAsia="HGP明朝B" w:hAnsi="HGPｺﾞｼｯｸE" w:hint="eastAsia"/>
          <w:sz w:val="20"/>
        </w:rPr>
        <w:t>。</w:t>
      </w:r>
    </w:p>
    <w:p w:rsidR="00B510E7" w:rsidRDefault="00B510E7" w:rsidP="00B510E7">
      <w:pPr>
        <w:spacing w:line="300" w:lineRule="exact"/>
        <w:ind w:left="200" w:firstLineChars="100" w:firstLine="200"/>
        <w:rPr>
          <w:rFonts w:ascii="HGP明朝B" w:eastAsia="HGP明朝B" w:hAnsi="HGPｺﾞｼｯｸE"/>
          <w:sz w:val="20"/>
        </w:rPr>
      </w:pPr>
      <w:r>
        <w:rPr>
          <w:rFonts w:ascii="HGP明朝B" w:eastAsia="HGP明朝B" w:hAnsi="HGPｺﾞｼｯｸE" w:hint="eastAsia"/>
          <w:sz w:val="20"/>
        </w:rPr>
        <w:t>目印が残っていた自転車（利用されていない『放置自転車』）は計505台で、第三エリアの駐輪容量の約26％を占め</w:t>
      </w:r>
      <w:r w:rsidR="007316FE">
        <w:rPr>
          <w:rFonts w:ascii="HGP明朝B" w:eastAsia="HGP明朝B" w:hAnsi="HGPｺﾞｼｯｸE" w:hint="eastAsia"/>
          <w:sz w:val="20"/>
        </w:rPr>
        <w:t>た</w:t>
      </w:r>
      <w:r>
        <w:rPr>
          <w:rFonts w:ascii="HGP明朝B" w:eastAsia="HGP明朝B" w:hAnsi="HGPｺﾞｼｯｸE" w:hint="eastAsia"/>
          <w:sz w:val="20"/>
        </w:rPr>
        <w:t>。これらの自転車は卒業生が不要になったために学内に置いていったものや、故障や盗難されたなどして放置されたものであると考えられる。これらは屋根のない大きな駐輪場に多く見られ、駐輪場を埋めていた。（図</w:t>
      </w:r>
      <w:r w:rsidR="007316FE">
        <w:rPr>
          <w:rFonts w:ascii="HGP明朝B" w:eastAsia="HGP明朝B" w:hAnsi="HGPｺﾞｼｯｸE" w:hint="eastAsia"/>
          <w:sz w:val="20"/>
        </w:rPr>
        <w:t>３</w:t>
      </w:r>
      <w:r>
        <w:rPr>
          <w:rFonts w:ascii="HGP明朝B" w:eastAsia="HGP明朝B" w:hAnsi="HGPｺﾞｼｯｸE" w:hint="eastAsia"/>
          <w:sz w:val="20"/>
        </w:rPr>
        <w:t>）</w:t>
      </w:r>
    </w:p>
    <w:p w:rsidR="00D80D80" w:rsidRPr="001F1DA9" w:rsidRDefault="00B510E7" w:rsidP="00396DB4">
      <w:pPr>
        <w:spacing w:line="300" w:lineRule="exact"/>
        <w:ind w:left="200" w:firstLineChars="100" w:firstLine="200"/>
        <w:rPr>
          <w:rFonts w:ascii="HGP明朝B" w:eastAsia="HGP明朝B" w:hAnsi="HGPｺﾞｼｯｸE"/>
          <w:sz w:val="20"/>
        </w:rPr>
      </w:pPr>
      <w:r>
        <w:rPr>
          <w:rFonts w:ascii="HGP明朝B" w:eastAsia="HGP明朝B" w:hAnsi="HGPｺﾞｼｯｸE" w:hint="eastAsia"/>
          <w:sz w:val="20"/>
        </w:rPr>
        <w:t>目印が取れていた自転車（利用されている『学内移動用自転車』）は計366台で、第三エリアの駐輪容量の約19％を占め</w:t>
      </w:r>
      <w:r w:rsidR="007316FE">
        <w:rPr>
          <w:rFonts w:ascii="HGP明朝B" w:eastAsia="HGP明朝B" w:hAnsi="HGPｺﾞｼｯｸE" w:hint="eastAsia"/>
          <w:sz w:val="20"/>
        </w:rPr>
        <w:t>た</w:t>
      </w:r>
      <w:r>
        <w:rPr>
          <w:rFonts w:ascii="HGP明朝B" w:eastAsia="HGP明朝B" w:hAnsi="HGPｺﾞｼｯｸE" w:hint="eastAsia"/>
          <w:sz w:val="20"/>
        </w:rPr>
        <w:t>。上記に対し、これらの自転車は自家用車などで通学している学生が広い学内、また外食等の学外に移動する際に利用するために置いておくものだと考えられる。これらは講義棟や駐車場に近い駐輪場で多く見られ、その大半が屋根付きの駐輪場だった。（図</w:t>
      </w:r>
      <w:r w:rsidR="007316FE">
        <w:rPr>
          <w:rFonts w:ascii="HGP明朝B" w:eastAsia="HGP明朝B" w:hAnsi="HGPｺﾞｼｯｸE" w:hint="eastAsia"/>
          <w:sz w:val="20"/>
        </w:rPr>
        <w:t>４</w:t>
      </w:r>
      <w:r>
        <w:rPr>
          <w:rFonts w:ascii="HGP明朝B" w:eastAsia="HGP明朝B" w:hAnsi="HGPｺﾞｼｯｸE" w:hint="eastAsia"/>
          <w:sz w:val="20"/>
        </w:rPr>
        <w:t>）</w:t>
      </w:r>
    </w:p>
    <w:p w:rsidR="00396DB4" w:rsidRDefault="00396DB4" w:rsidP="00396DB4">
      <w:pPr>
        <w:rPr>
          <w:rFonts w:ascii="HGP明朝B" w:eastAsia="HGP明朝B" w:hAnsi="HGPｺﾞｼｯｸE"/>
          <w:color w:val="000000" w:themeColor="text1"/>
          <w:sz w:val="20"/>
        </w:rPr>
      </w:pPr>
      <w:r w:rsidRPr="00396DB4">
        <w:rPr>
          <w:rFonts w:ascii="HGP明朝B" w:eastAsia="HGP明朝B" w:hAnsi="HGPｺﾞｼｯｸE"/>
          <w:noProof/>
          <w:color w:val="000000" w:themeColor="text1"/>
          <w:sz w:val="20"/>
        </w:rPr>
        <mc:AlternateContent>
          <mc:Choice Requires="wps">
            <w:drawing>
              <wp:anchor distT="0" distB="0" distL="114300" distR="114300" simplePos="0" relativeHeight="251679744" behindDoc="0" locked="0" layoutInCell="1" allowOverlap="1" wp14:anchorId="30BB4A33" wp14:editId="1C1A5175">
                <wp:simplePos x="0" y="0"/>
                <wp:positionH relativeFrom="column">
                  <wp:posOffset>-61843</wp:posOffset>
                </wp:positionH>
                <wp:positionV relativeFrom="paragraph">
                  <wp:posOffset>1842135</wp:posOffset>
                </wp:positionV>
                <wp:extent cx="3514090" cy="1403985"/>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1403985"/>
                        </a:xfrm>
                        <a:prstGeom prst="rect">
                          <a:avLst/>
                        </a:prstGeom>
                        <a:noFill/>
                        <a:ln w="9525">
                          <a:noFill/>
                          <a:miter lim="800000"/>
                          <a:headEnd/>
                          <a:tailEnd/>
                        </a:ln>
                      </wps:spPr>
                      <wps:txbx>
                        <w:txbxContent>
                          <w:p w:rsidR="00396DB4" w:rsidRDefault="00396DB4">
                            <w:r>
                              <w:rPr>
                                <w:rFonts w:ascii="HGP明朝B" w:eastAsia="HGP明朝B" w:hAnsi="HGPｺﾞｼｯｸE" w:hint="eastAsia"/>
                                <w:color w:val="000000" w:themeColor="text1"/>
                                <w:sz w:val="20"/>
                              </w:rPr>
                              <w:t>図</w:t>
                            </w:r>
                            <w:r w:rsidR="007316FE">
                              <w:rPr>
                                <w:rFonts w:ascii="HGP明朝B" w:eastAsia="HGP明朝B" w:hAnsi="HGPｺﾞｼｯｸE" w:hint="eastAsia"/>
                                <w:color w:val="000000" w:themeColor="text1"/>
                                <w:sz w:val="20"/>
                              </w:rPr>
                              <w:t>３</w:t>
                            </w:r>
                            <w:r>
                              <w:rPr>
                                <w:rFonts w:ascii="HGP明朝B" w:eastAsia="HGP明朝B" w:hAnsi="HGPｺﾞｼｯｸE" w:hint="eastAsia"/>
                                <w:color w:val="000000" w:themeColor="text1"/>
                                <w:sz w:val="20"/>
                              </w:rPr>
                              <w:t xml:space="preserve"> 放置自転車</w:t>
                            </w:r>
                            <w:r w:rsidRPr="00AA79C1">
                              <w:rPr>
                                <w:rFonts w:ascii="HGP明朝B" w:eastAsia="HGP明朝B" w:hAnsi="HGPｺﾞｼｯｸE" w:hint="eastAsia"/>
                                <w:color w:val="000000" w:themeColor="text1"/>
                                <w:sz w:val="20"/>
                              </w:rPr>
                              <w:t>の割合が高かった駐輪場群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85pt;margin-top:145.05pt;width:276.7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" filled="f" stroked="f">
                <v:textbox style="mso-fit-shape-to-text:t">
                  <w:txbxContent>
                    <w:p w:rsidR="00396DB4" w:rsidRDefault="00396DB4">
                      <w:r>
                        <w:rPr>
                          <w:rFonts w:ascii="HGP明朝B" w:eastAsia="HGP明朝B" w:hAnsi="HGPｺﾞｼｯｸE" w:hint="eastAsia"/>
                          <w:color w:val="000000" w:themeColor="text1"/>
                          <w:sz w:val="20"/>
                        </w:rPr>
                        <w:t>図</w:t>
                      </w:r>
                      <w:r w:rsidR="007316FE">
                        <w:rPr>
                          <w:rFonts w:ascii="HGP明朝B" w:eastAsia="HGP明朝B" w:hAnsi="HGPｺﾞｼｯｸE" w:hint="eastAsia"/>
                          <w:color w:val="000000" w:themeColor="text1"/>
                          <w:sz w:val="20"/>
                        </w:rPr>
                        <w:t>３</w:t>
                      </w:r>
                      <w:r>
                        <w:rPr>
                          <w:rFonts w:ascii="HGP明朝B" w:eastAsia="HGP明朝B" w:hAnsi="HGPｺﾞｼｯｸE" w:hint="eastAsia"/>
                          <w:color w:val="000000" w:themeColor="text1"/>
                          <w:sz w:val="20"/>
                        </w:rPr>
                        <w:t xml:space="preserve"> 放置自転車</w:t>
                      </w:r>
                      <w:r w:rsidRPr="00AA79C1">
                        <w:rPr>
                          <w:rFonts w:ascii="HGP明朝B" w:eastAsia="HGP明朝B" w:hAnsi="HGPｺﾞｼｯｸE" w:hint="eastAsia"/>
                          <w:color w:val="000000" w:themeColor="text1"/>
                          <w:sz w:val="20"/>
                        </w:rPr>
                        <w:t>の割合が高かった駐輪場群</w:t>
                      </w:r>
                    </w:p>
                  </w:txbxContent>
                </v:textbox>
              </v:shape>
            </w:pict>
          </mc:Fallback>
        </mc:AlternateContent>
      </w:r>
      <w:r w:rsidRPr="00D4224E">
        <w:rPr>
          <w:rFonts w:ascii="HGP明朝B" w:eastAsia="HGP明朝B" w:hAnsi="HGPｺﾞｼｯｸE"/>
          <w:noProof/>
          <w:color w:val="000000" w:themeColor="text1"/>
          <w:sz w:val="20"/>
        </w:rPr>
        <mc:AlternateContent>
          <mc:Choice Requires="wps">
            <w:drawing>
              <wp:anchor distT="0" distB="0" distL="114300" distR="114300" simplePos="0" relativeHeight="251677696" behindDoc="0" locked="0" layoutInCell="1" allowOverlap="1" wp14:anchorId="38B3C18F" wp14:editId="63154C6F">
                <wp:simplePos x="0" y="0"/>
                <wp:positionH relativeFrom="column">
                  <wp:posOffset>109855</wp:posOffset>
                </wp:positionH>
                <wp:positionV relativeFrom="paragraph">
                  <wp:posOffset>19547</wp:posOffset>
                </wp:positionV>
                <wp:extent cx="516255" cy="140398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403985"/>
                        </a:xfrm>
                        <a:prstGeom prst="rect">
                          <a:avLst/>
                        </a:prstGeom>
                        <a:solidFill>
                          <a:srgbClr val="FFFFFF">
                            <a:alpha val="0"/>
                          </a:srgbClr>
                        </a:solidFill>
                        <a:ln w="9525">
                          <a:noFill/>
                          <a:miter lim="800000"/>
                          <a:headEnd/>
                          <a:tailEnd/>
                        </a:ln>
                      </wps:spPr>
                      <wps:txbx>
                        <w:txbxContent>
                          <w:p w:rsidR="00396DB4" w:rsidRPr="00D4224E" w:rsidRDefault="00396DB4" w:rsidP="00396DB4">
                            <w:pPr>
                              <w:rPr>
                                <w:rFonts w:eastAsiaTheme="minorEastAsia" w:hint="eastAsia"/>
                                <w:sz w:val="18"/>
                                <w:szCs w:val="18"/>
                              </w:rPr>
                            </w:pPr>
                            <w:r w:rsidRPr="00D4224E">
                              <w:rPr>
                                <w:rFonts w:eastAsiaTheme="minorEastAsia" w:hint="eastAsia"/>
                                <w:sz w:val="18"/>
                                <w:szCs w:val="18"/>
                              </w:rPr>
                              <w:t>（台）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8.65pt;margin-top:1.55pt;width:40.6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" stroked="f">
                <v:fill opacity="0"/>
                <v:textbox style="mso-fit-shape-to-text:t">
                  <w:txbxContent>
                    <w:p w:rsidR="00396DB4" w:rsidRPr="00D4224E" w:rsidRDefault="00396DB4" w:rsidP="00396DB4">
                      <w:pPr>
                        <w:rPr>
                          <w:rFonts w:eastAsiaTheme="minorEastAsia" w:hint="eastAsia"/>
                          <w:sz w:val="18"/>
                          <w:szCs w:val="18"/>
                        </w:rPr>
                      </w:pPr>
                      <w:r w:rsidRPr="00D4224E">
                        <w:rPr>
                          <w:rFonts w:eastAsiaTheme="minorEastAsia" w:hint="eastAsia"/>
                          <w:sz w:val="18"/>
                          <w:szCs w:val="18"/>
                        </w:rPr>
                        <w:t>（台）</w:t>
                      </w:r>
                    </w:p>
                  </w:txbxContent>
                </v:textbox>
              </v:shape>
            </w:pict>
          </mc:Fallback>
        </mc:AlternateContent>
      </w:r>
      <w:r w:rsidRPr="00D4224E">
        <w:rPr>
          <w:rFonts w:ascii="HGP明朝B" w:eastAsia="HGP明朝B" w:hAnsi="HGPｺﾞｼｯｸE"/>
          <w:noProof/>
          <w:color w:val="000000" w:themeColor="text1"/>
          <w:sz w:val="20"/>
        </w:rPr>
        <mc:AlternateContent>
          <mc:Choice Requires="wps">
            <w:drawing>
              <wp:anchor distT="0" distB="0" distL="114300" distR="114300" simplePos="0" relativeHeight="251672576" behindDoc="0" locked="0" layoutInCell="1" allowOverlap="1" wp14:anchorId="43223516" wp14:editId="125B6303">
                <wp:simplePos x="0" y="0"/>
                <wp:positionH relativeFrom="column">
                  <wp:posOffset>960755</wp:posOffset>
                </wp:positionH>
                <wp:positionV relativeFrom="paragraph">
                  <wp:posOffset>584283</wp:posOffset>
                </wp:positionV>
                <wp:extent cx="873125" cy="30988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09880"/>
                        </a:xfrm>
                        <a:prstGeom prst="rect">
                          <a:avLst/>
                        </a:prstGeom>
                        <a:solidFill>
                          <a:srgbClr val="FFFFFF">
                            <a:alpha val="0"/>
                          </a:srgbClr>
                        </a:solidFill>
                        <a:ln w="9525">
                          <a:noFill/>
                          <a:miter lim="800000"/>
                          <a:headEnd/>
                          <a:tailEnd/>
                        </a:ln>
                      </wps:spPr>
                      <wps:txbx>
                        <w:txbxContent>
                          <w:p w:rsidR="00396DB4" w:rsidRPr="00D4224E" w:rsidRDefault="00396DB4" w:rsidP="00396DB4">
                            <w:pPr>
                              <w:rPr>
                                <w:rFonts w:eastAsiaTheme="minorEastAsia" w:hint="eastAsia"/>
                                <w:sz w:val="18"/>
                                <w:szCs w:val="18"/>
                              </w:rPr>
                            </w:pPr>
                            <w:r>
                              <w:rPr>
                                <w:rFonts w:eastAsiaTheme="minorEastAsia" w:hint="eastAsia"/>
                                <w:sz w:val="18"/>
                                <w:szCs w:val="18"/>
                              </w:rPr>
                              <w:t>放置自転車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75.65pt;margin-top:46pt;width:68.75pt;height:2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" stroked="f">
                <v:fill opacity="0"/>
                <v:textbox>
                  <w:txbxContent>
                    <w:p w:rsidR="00396DB4" w:rsidRPr="00D4224E" w:rsidRDefault="00396DB4" w:rsidP="00396DB4">
                      <w:pPr>
                        <w:rPr>
                          <w:rFonts w:eastAsiaTheme="minorEastAsia" w:hint="eastAsia"/>
                          <w:sz w:val="18"/>
                          <w:szCs w:val="18"/>
                        </w:rPr>
                      </w:pPr>
                      <w:r>
                        <w:rPr>
                          <w:rFonts w:eastAsiaTheme="minorEastAsia" w:hint="eastAsia"/>
                          <w:sz w:val="18"/>
                          <w:szCs w:val="18"/>
                        </w:rPr>
                        <w:t>放置自転車</w:t>
                      </w:r>
                    </w:p>
                  </w:txbxContent>
                </v:textbox>
              </v:shape>
            </w:pict>
          </mc:Fallback>
        </mc:AlternateContent>
      </w:r>
      <w:r w:rsidRPr="00D4224E">
        <w:rPr>
          <w:rFonts w:ascii="HGP明朝B" w:eastAsia="HGP明朝B" w:hAnsi="HGPｺﾞｼｯｸE"/>
          <w:noProof/>
          <w:color w:val="000000" w:themeColor="text1"/>
          <w:sz w:val="20"/>
        </w:rPr>
        <mc:AlternateContent>
          <mc:Choice Requires="wps">
            <w:drawing>
              <wp:anchor distT="0" distB="0" distL="114300" distR="114300" simplePos="0" relativeHeight="251673600" behindDoc="0" locked="0" layoutInCell="1" allowOverlap="1" wp14:anchorId="56F231A5" wp14:editId="246772B1">
                <wp:simplePos x="0" y="0"/>
                <wp:positionH relativeFrom="column">
                  <wp:posOffset>784860</wp:posOffset>
                </wp:positionH>
                <wp:positionV relativeFrom="paragraph">
                  <wp:posOffset>283845</wp:posOffset>
                </wp:positionV>
                <wp:extent cx="1144905" cy="301625"/>
                <wp:effectExtent l="0" t="0" r="0" b="317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301625"/>
                        </a:xfrm>
                        <a:prstGeom prst="rect">
                          <a:avLst/>
                        </a:prstGeom>
                        <a:noFill/>
                        <a:ln w="9525">
                          <a:noFill/>
                          <a:miter lim="800000"/>
                          <a:headEnd/>
                          <a:tailEnd/>
                        </a:ln>
                      </wps:spPr>
                      <wps:txbx>
                        <w:txbxContent>
                          <w:p w:rsidR="00396DB4" w:rsidRPr="00D4224E" w:rsidRDefault="00396DB4" w:rsidP="00396DB4">
                            <w:pPr>
                              <w:rPr>
                                <w:rFonts w:eastAsiaTheme="minorEastAsia" w:hint="eastAsia"/>
                                <w:sz w:val="18"/>
                                <w:szCs w:val="18"/>
                              </w:rPr>
                            </w:pPr>
                            <w:r w:rsidRPr="00D4224E">
                              <w:rPr>
                                <w:rFonts w:eastAsiaTheme="minorEastAsia" w:hint="eastAsia"/>
                                <w:sz w:val="18"/>
                                <w:szCs w:val="18"/>
                              </w:rPr>
                              <w:t>学内移動用自転車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61.8pt;margin-top:22.35pt;width:90.15pt;height:2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" filled="f" stroked="f">
                <v:textbox>
                  <w:txbxContent>
                    <w:p w:rsidR="00396DB4" w:rsidRPr="00D4224E" w:rsidRDefault="00396DB4" w:rsidP="00396DB4">
                      <w:pPr>
                        <w:rPr>
                          <w:rFonts w:eastAsiaTheme="minorEastAsia" w:hint="eastAsia"/>
                          <w:sz w:val="18"/>
                          <w:szCs w:val="18"/>
                        </w:rPr>
                      </w:pPr>
                      <w:r w:rsidRPr="00D4224E">
                        <w:rPr>
                          <w:rFonts w:eastAsiaTheme="minorEastAsia" w:hint="eastAsia"/>
                          <w:sz w:val="18"/>
                          <w:szCs w:val="18"/>
                        </w:rPr>
                        <w:t>学内移動用自転車</w:t>
                      </w:r>
                    </w:p>
                  </w:txbxContent>
                </v:textbox>
              </v:shape>
            </w:pict>
          </mc:Fallback>
        </mc:AlternateContent>
      </w:r>
      <w:r w:rsidRPr="00AA79C1">
        <w:rPr>
          <w:rFonts w:ascii="HGP明朝B" w:eastAsia="HGP明朝B" w:hAnsi="HGPｺﾞｼｯｸE"/>
          <w:noProof/>
          <w:color w:val="000000" w:themeColor="text1"/>
          <w:sz w:val="20"/>
        </w:rPr>
        <w:drawing>
          <wp:inline distT="0" distB="0" distL="0" distR="0" wp14:anchorId="2FA7AB6C" wp14:editId="4E680DC6">
            <wp:extent cx="3375025" cy="1905564"/>
            <wp:effectExtent l="0" t="0" r="0" b="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96DB4" w:rsidRDefault="00D80D80" w:rsidP="00396DB4">
      <w:pPr>
        <w:rPr>
          <w:rFonts w:ascii="HGP明朝B" w:eastAsia="HGP明朝B" w:hAnsi="HGPｺﾞｼｯｸE"/>
          <w:color w:val="000000" w:themeColor="text1"/>
          <w:sz w:val="20"/>
        </w:rPr>
      </w:pPr>
      <w:r w:rsidRPr="00D4224E">
        <w:rPr>
          <w:rFonts w:ascii="HGP明朝B" w:eastAsia="HGP明朝B" w:hAnsi="HGPｺﾞｼｯｸE"/>
          <w:noProof/>
          <w:color w:val="000000" w:themeColor="text1"/>
          <w:sz w:val="20"/>
        </w:rPr>
        <w:lastRenderedPageBreak/>
        <mc:AlternateContent>
          <mc:Choice Requires="wps">
            <w:drawing>
              <wp:anchor distT="0" distB="0" distL="114300" distR="114300" simplePos="0" relativeHeight="251671552" behindDoc="0" locked="0" layoutInCell="1" allowOverlap="1" wp14:anchorId="00184D92" wp14:editId="3F647E01">
                <wp:simplePos x="0" y="0"/>
                <wp:positionH relativeFrom="column">
                  <wp:posOffset>81915</wp:posOffset>
                </wp:positionH>
                <wp:positionV relativeFrom="paragraph">
                  <wp:posOffset>-76835</wp:posOffset>
                </wp:positionV>
                <wp:extent cx="516255" cy="140398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403985"/>
                        </a:xfrm>
                        <a:prstGeom prst="rect">
                          <a:avLst/>
                        </a:prstGeom>
                        <a:solidFill>
                          <a:srgbClr val="FFFFFF">
                            <a:alpha val="0"/>
                          </a:srgbClr>
                        </a:solidFill>
                        <a:ln w="9525">
                          <a:noFill/>
                          <a:miter lim="800000"/>
                          <a:headEnd/>
                          <a:tailEnd/>
                        </a:ln>
                      </wps:spPr>
                      <wps:txbx>
                        <w:txbxContent>
                          <w:p w:rsidR="00396DB4" w:rsidRPr="00D4224E" w:rsidRDefault="00396DB4" w:rsidP="00396DB4">
                            <w:pPr>
                              <w:rPr>
                                <w:rFonts w:eastAsiaTheme="minorEastAsia" w:hint="eastAsia"/>
                                <w:sz w:val="18"/>
                                <w:szCs w:val="18"/>
                              </w:rPr>
                            </w:pPr>
                            <w:r w:rsidRPr="00D4224E">
                              <w:rPr>
                                <w:rFonts w:eastAsiaTheme="minorEastAsia" w:hint="eastAsia"/>
                                <w:sz w:val="18"/>
                                <w:szCs w:val="18"/>
                              </w:rPr>
                              <w:t>（台）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6.45pt;margin-top:-6.05pt;width:40.6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" stroked="f">
                <v:fill opacity="0"/>
                <v:textbox style="mso-fit-shape-to-text:t">
                  <w:txbxContent>
                    <w:p w:rsidR="00396DB4" w:rsidRPr="00D4224E" w:rsidRDefault="00396DB4" w:rsidP="00396DB4">
                      <w:pPr>
                        <w:rPr>
                          <w:rFonts w:eastAsiaTheme="minorEastAsia" w:hint="eastAsia"/>
                          <w:sz w:val="18"/>
                          <w:szCs w:val="18"/>
                        </w:rPr>
                      </w:pPr>
                      <w:r w:rsidRPr="00D4224E">
                        <w:rPr>
                          <w:rFonts w:eastAsiaTheme="minorEastAsia" w:hint="eastAsia"/>
                          <w:sz w:val="18"/>
                          <w:szCs w:val="18"/>
                        </w:rPr>
                        <w:t>（台）</w:t>
                      </w:r>
                    </w:p>
                  </w:txbxContent>
                </v:textbox>
              </v:shape>
            </w:pict>
          </mc:Fallback>
        </mc:AlternateContent>
      </w:r>
      <w:r w:rsidR="00396DB4" w:rsidRPr="00396DB4">
        <w:rPr>
          <w:rFonts w:ascii="HGP明朝B" w:eastAsia="HGP明朝B" w:hAnsi="HGPｺﾞｼｯｸE"/>
          <w:noProof/>
          <w:color w:val="000000" w:themeColor="text1"/>
          <w:sz w:val="20"/>
        </w:rPr>
        <mc:AlternateContent>
          <mc:Choice Requires="wps">
            <w:drawing>
              <wp:anchor distT="0" distB="0" distL="114300" distR="114300" simplePos="0" relativeHeight="251681792" behindDoc="0" locked="0" layoutInCell="1" allowOverlap="1" wp14:anchorId="0D42CD66" wp14:editId="56CE8BC8">
                <wp:simplePos x="0" y="0"/>
                <wp:positionH relativeFrom="column">
                  <wp:posOffset>-60325</wp:posOffset>
                </wp:positionH>
                <wp:positionV relativeFrom="paragraph">
                  <wp:posOffset>1807210</wp:posOffset>
                </wp:positionV>
                <wp:extent cx="3514090" cy="1403985"/>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1403985"/>
                        </a:xfrm>
                        <a:prstGeom prst="rect">
                          <a:avLst/>
                        </a:prstGeom>
                        <a:noFill/>
                        <a:ln w="9525">
                          <a:noFill/>
                          <a:miter lim="800000"/>
                          <a:headEnd/>
                          <a:tailEnd/>
                        </a:ln>
                      </wps:spPr>
                      <wps:txbx>
                        <w:txbxContent>
                          <w:p w:rsidR="00396DB4" w:rsidRDefault="00396DB4" w:rsidP="00396DB4">
                            <w:r>
                              <w:rPr>
                                <w:rFonts w:ascii="HGP明朝B" w:eastAsia="HGP明朝B" w:hAnsi="HGPｺﾞｼｯｸE" w:hint="eastAsia"/>
                                <w:color w:val="000000" w:themeColor="text1"/>
                                <w:sz w:val="20"/>
                              </w:rPr>
                              <w:t>図</w:t>
                            </w:r>
                            <w:r w:rsidR="007316FE">
                              <w:rPr>
                                <w:rFonts w:ascii="HGP明朝B" w:eastAsia="HGP明朝B" w:hAnsi="HGPｺﾞｼｯｸE" w:hint="eastAsia"/>
                                <w:color w:val="000000" w:themeColor="text1"/>
                                <w:sz w:val="20"/>
                              </w:rPr>
                              <w:t>４</w:t>
                            </w:r>
                            <w:r>
                              <w:rPr>
                                <w:rFonts w:ascii="HGP明朝B" w:eastAsia="HGP明朝B" w:hAnsi="HGPｺﾞｼｯｸE" w:hint="eastAsia"/>
                                <w:color w:val="000000" w:themeColor="text1"/>
                                <w:sz w:val="20"/>
                              </w:rPr>
                              <w:t xml:space="preserve"> </w:t>
                            </w:r>
                            <w:r w:rsidR="00777D57">
                              <w:rPr>
                                <w:rFonts w:ascii="HGP明朝B" w:eastAsia="HGP明朝B" w:hAnsi="HGPｺﾞｼｯｸE" w:hint="eastAsia"/>
                                <w:color w:val="000000" w:themeColor="text1"/>
                                <w:sz w:val="20"/>
                              </w:rPr>
                              <w:t>学内移動用</w:t>
                            </w:r>
                            <w:r w:rsidRPr="00AA79C1">
                              <w:rPr>
                                <w:rFonts w:ascii="HGP明朝B" w:eastAsia="HGP明朝B" w:hAnsi="HGPｺﾞｼｯｸE" w:hint="eastAsia"/>
                                <w:color w:val="000000" w:themeColor="text1"/>
                                <w:sz w:val="20"/>
                              </w:rPr>
                              <w:t>自転車の割合が高かった駐輪場群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4.75pt;margin-top:142.3pt;width:276.7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" filled="f" stroked="f">
                <v:textbox style="mso-fit-shape-to-text:t">
                  <w:txbxContent>
                    <w:p w:rsidR="00396DB4" w:rsidRDefault="00396DB4" w:rsidP="00396DB4">
                      <w:r>
                        <w:rPr>
                          <w:rFonts w:ascii="HGP明朝B" w:eastAsia="HGP明朝B" w:hAnsi="HGPｺﾞｼｯｸE" w:hint="eastAsia"/>
                          <w:color w:val="000000" w:themeColor="text1"/>
                          <w:sz w:val="20"/>
                        </w:rPr>
                        <w:t>図</w:t>
                      </w:r>
                      <w:r w:rsidR="007316FE">
                        <w:rPr>
                          <w:rFonts w:ascii="HGP明朝B" w:eastAsia="HGP明朝B" w:hAnsi="HGPｺﾞｼｯｸE" w:hint="eastAsia"/>
                          <w:color w:val="000000" w:themeColor="text1"/>
                          <w:sz w:val="20"/>
                        </w:rPr>
                        <w:t>４</w:t>
                      </w:r>
                      <w:r>
                        <w:rPr>
                          <w:rFonts w:ascii="HGP明朝B" w:eastAsia="HGP明朝B" w:hAnsi="HGPｺﾞｼｯｸE" w:hint="eastAsia"/>
                          <w:color w:val="000000" w:themeColor="text1"/>
                          <w:sz w:val="20"/>
                        </w:rPr>
                        <w:t xml:space="preserve"> </w:t>
                      </w:r>
                      <w:r w:rsidR="00777D57">
                        <w:rPr>
                          <w:rFonts w:ascii="HGP明朝B" w:eastAsia="HGP明朝B" w:hAnsi="HGPｺﾞｼｯｸE" w:hint="eastAsia"/>
                          <w:color w:val="000000" w:themeColor="text1"/>
                          <w:sz w:val="20"/>
                        </w:rPr>
                        <w:t>学内移動用</w:t>
                      </w:r>
                      <w:r w:rsidRPr="00AA79C1">
                        <w:rPr>
                          <w:rFonts w:ascii="HGP明朝B" w:eastAsia="HGP明朝B" w:hAnsi="HGPｺﾞｼｯｸE" w:hint="eastAsia"/>
                          <w:color w:val="000000" w:themeColor="text1"/>
                          <w:sz w:val="20"/>
                        </w:rPr>
                        <w:t>自転車の割合が高かった駐輪場群</w:t>
                      </w:r>
                    </w:p>
                  </w:txbxContent>
                </v:textbox>
              </v:shape>
            </w:pict>
          </mc:Fallback>
        </mc:AlternateContent>
      </w:r>
      <w:r w:rsidR="00396DB4" w:rsidRPr="00D4224E">
        <w:rPr>
          <w:rFonts w:ascii="HGP明朝B" w:eastAsia="HGP明朝B" w:hAnsi="HGPｺﾞｼｯｸE"/>
          <w:noProof/>
          <w:color w:val="000000" w:themeColor="text1"/>
          <w:sz w:val="20"/>
        </w:rPr>
        <mc:AlternateContent>
          <mc:Choice Requires="wps">
            <w:drawing>
              <wp:anchor distT="0" distB="0" distL="114300" distR="114300" simplePos="0" relativeHeight="251674624" behindDoc="0" locked="0" layoutInCell="1" allowOverlap="1" wp14:anchorId="4CD56DAB" wp14:editId="32DD162F">
                <wp:simplePos x="0" y="0"/>
                <wp:positionH relativeFrom="column">
                  <wp:posOffset>1087755</wp:posOffset>
                </wp:positionH>
                <wp:positionV relativeFrom="paragraph">
                  <wp:posOffset>307340</wp:posOffset>
                </wp:positionV>
                <wp:extent cx="1144905" cy="301625"/>
                <wp:effectExtent l="0" t="0" r="0" b="317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301625"/>
                        </a:xfrm>
                        <a:prstGeom prst="rect">
                          <a:avLst/>
                        </a:prstGeom>
                        <a:noFill/>
                        <a:ln w="9525">
                          <a:noFill/>
                          <a:miter lim="800000"/>
                          <a:headEnd/>
                          <a:tailEnd/>
                        </a:ln>
                      </wps:spPr>
                      <wps:txbx>
                        <w:txbxContent>
                          <w:p w:rsidR="00396DB4" w:rsidRPr="00D4224E" w:rsidRDefault="00396DB4" w:rsidP="00396DB4">
                            <w:pPr>
                              <w:rPr>
                                <w:rFonts w:eastAsiaTheme="minorEastAsia" w:hint="eastAsia"/>
                                <w:sz w:val="18"/>
                                <w:szCs w:val="18"/>
                              </w:rPr>
                            </w:pPr>
                            <w:r w:rsidRPr="00D4224E">
                              <w:rPr>
                                <w:rFonts w:eastAsiaTheme="minorEastAsia" w:hint="eastAsia"/>
                                <w:sz w:val="18"/>
                                <w:szCs w:val="18"/>
                              </w:rPr>
                              <w:t>学内移動用自転車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85.65pt;margin-top:24.2pt;width:90.15pt;height:2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" filled="f" stroked="f">
                <v:textbox>
                  <w:txbxContent>
                    <w:p w:rsidR="00396DB4" w:rsidRPr="00D4224E" w:rsidRDefault="00396DB4" w:rsidP="00396DB4">
                      <w:pPr>
                        <w:rPr>
                          <w:rFonts w:eastAsiaTheme="minorEastAsia" w:hint="eastAsia"/>
                          <w:sz w:val="18"/>
                          <w:szCs w:val="18"/>
                        </w:rPr>
                      </w:pPr>
                      <w:r w:rsidRPr="00D4224E">
                        <w:rPr>
                          <w:rFonts w:eastAsiaTheme="minorEastAsia" w:hint="eastAsia"/>
                          <w:sz w:val="18"/>
                          <w:szCs w:val="18"/>
                        </w:rPr>
                        <w:t>学内移動用自転車</w:t>
                      </w:r>
                    </w:p>
                  </w:txbxContent>
                </v:textbox>
              </v:shape>
            </w:pict>
          </mc:Fallback>
        </mc:AlternateContent>
      </w:r>
      <w:r w:rsidR="00396DB4" w:rsidRPr="00D4224E">
        <w:rPr>
          <w:rFonts w:ascii="HGP明朝B" w:eastAsia="HGP明朝B" w:hAnsi="HGPｺﾞｼｯｸE"/>
          <w:noProof/>
          <w:color w:val="000000" w:themeColor="text1"/>
          <w:sz w:val="20"/>
        </w:rPr>
        <mc:AlternateContent>
          <mc:Choice Requires="wps">
            <w:drawing>
              <wp:anchor distT="0" distB="0" distL="114300" distR="114300" simplePos="0" relativeHeight="251675648" behindDoc="0" locked="0" layoutInCell="1" allowOverlap="1" wp14:anchorId="66A8D37A" wp14:editId="75C5D751">
                <wp:simplePos x="0" y="0"/>
                <wp:positionH relativeFrom="column">
                  <wp:posOffset>1233805</wp:posOffset>
                </wp:positionH>
                <wp:positionV relativeFrom="paragraph">
                  <wp:posOffset>652780</wp:posOffset>
                </wp:positionV>
                <wp:extent cx="873125" cy="30988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09880"/>
                        </a:xfrm>
                        <a:prstGeom prst="rect">
                          <a:avLst/>
                        </a:prstGeom>
                        <a:solidFill>
                          <a:srgbClr val="FFFFFF">
                            <a:alpha val="0"/>
                          </a:srgbClr>
                        </a:solidFill>
                        <a:ln w="9525">
                          <a:noFill/>
                          <a:miter lim="800000"/>
                          <a:headEnd/>
                          <a:tailEnd/>
                        </a:ln>
                      </wps:spPr>
                      <wps:txbx>
                        <w:txbxContent>
                          <w:p w:rsidR="00396DB4" w:rsidRPr="00D4224E" w:rsidRDefault="00396DB4" w:rsidP="00396DB4">
                            <w:pPr>
                              <w:rPr>
                                <w:rFonts w:eastAsiaTheme="minorEastAsia" w:hint="eastAsia"/>
                                <w:sz w:val="18"/>
                                <w:szCs w:val="18"/>
                              </w:rPr>
                            </w:pPr>
                            <w:r>
                              <w:rPr>
                                <w:rFonts w:eastAsiaTheme="minorEastAsia" w:hint="eastAsia"/>
                                <w:sz w:val="18"/>
                                <w:szCs w:val="18"/>
                              </w:rPr>
                              <w:t>放置自転車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97.15pt;margin-top:51.4pt;width:68.75pt;height:2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" stroked="f">
                <v:fill opacity="0"/>
                <v:textbox>
                  <w:txbxContent>
                    <w:p w:rsidR="00396DB4" w:rsidRPr="00D4224E" w:rsidRDefault="00396DB4" w:rsidP="00396DB4">
                      <w:pPr>
                        <w:rPr>
                          <w:rFonts w:eastAsiaTheme="minorEastAsia" w:hint="eastAsia"/>
                          <w:sz w:val="18"/>
                          <w:szCs w:val="18"/>
                        </w:rPr>
                      </w:pPr>
                      <w:r>
                        <w:rPr>
                          <w:rFonts w:eastAsiaTheme="minorEastAsia" w:hint="eastAsia"/>
                          <w:sz w:val="18"/>
                          <w:szCs w:val="18"/>
                        </w:rPr>
                        <w:t>放置自転車</w:t>
                      </w:r>
                    </w:p>
                  </w:txbxContent>
                </v:textbox>
              </v:shape>
            </w:pict>
          </mc:Fallback>
        </mc:AlternateContent>
      </w:r>
      <w:r w:rsidR="00396DB4" w:rsidRPr="00AA79C1">
        <w:rPr>
          <w:rFonts w:ascii="HGP明朝B" w:eastAsia="HGP明朝B" w:hAnsi="HGPｺﾞｼｯｸE"/>
          <w:noProof/>
          <w:color w:val="000000" w:themeColor="text1"/>
          <w:sz w:val="20"/>
        </w:rPr>
        <w:drawing>
          <wp:inline distT="0" distB="0" distL="0" distR="0" wp14:anchorId="41E24320" wp14:editId="2035F07A">
            <wp:extent cx="3375025" cy="1929240"/>
            <wp:effectExtent l="0" t="0" r="0" b="0"/>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96DB4" w:rsidRDefault="00396DB4" w:rsidP="00396DB4">
      <w:pPr>
        <w:spacing w:line="300" w:lineRule="exact"/>
        <w:rPr>
          <w:rFonts w:ascii="HGP明朝B" w:eastAsia="HGP明朝B" w:hAnsi="HGPｺﾞｼｯｸE"/>
          <w:color w:val="000000" w:themeColor="text1"/>
          <w:sz w:val="20"/>
        </w:rPr>
      </w:pPr>
    </w:p>
    <w:p w:rsidR="00EF02D8" w:rsidRDefault="00921751" w:rsidP="00EF02D8">
      <w:pPr>
        <w:spacing w:line="300" w:lineRule="exact"/>
        <w:rPr>
          <w:rFonts w:ascii="HGP明朝B" w:eastAsia="HGP明朝B" w:hAnsi="HGPｺﾞｼｯｸE"/>
          <w:sz w:val="20"/>
        </w:rPr>
      </w:pPr>
      <w:r>
        <w:rPr>
          <w:rFonts w:ascii="HGP明朝B" w:eastAsia="HGP明朝B" w:hAnsi="HGPｺﾞｼｯｸE" w:hint="eastAsia"/>
          <w:sz w:val="20"/>
        </w:rPr>
        <w:t>3-3.自転車利用に関するアンケート調査</w:t>
      </w:r>
      <w:r w:rsidR="007D084D">
        <w:rPr>
          <w:rFonts w:ascii="HGP明朝B" w:eastAsia="HGP明朝B" w:hAnsi="HGPｺﾞｼｯｸE" w:hint="eastAsia"/>
          <w:sz w:val="20"/>
        </w:rPr>
        <w:t>（パーソントリップ調査）</w:t>
      </w:r>
    </w:p>
    <w:p w:rsidR="00EF02D8" w:rsidRDefault="00DF4C2A" w:rsidP="00EF02D8">
      <w:pPr>
        <w:spacing w:line="300" w:lineRule="exact"/>
        <w:ind w:leftChars="100" w:left="240" w:firstLineChars="100" w:firstLine="200"/>
        <w:rPr>
          <w:rFonts w:ascii="HGP明朝B" w:eastAsia="HGP明朝B" w:hAnsi="HGPｺﾞｼｯｸE"/>
          <w:sz w:val="20"/>
        </w:rPr>
      </w:pPr>
      <w:r>
        <w:rPr>
          <w:rFonts w:ascii="HGP明朝B" w:eastAsia="HGP明朝B" w:hAnsi="HGPｺﾞｼｯｸE" w:hint="eastAsia"/>
          <w:sz w:val="20"/>
        </w:rPr>
        <w:t>置きっぱなし自転車の利用実態</w:t>
      </w:r>
      <w:r w:rsidR="00EF02D8">
        <w:rPr>
          <w:rFonts w:ascii="HGP明朝B" w:eastAsia="HGP明朝B" w:hAnsi="HGPｺﾞｼｯｸE" w:hint="eastAsia"/>
          <w:sz w:val="20"/>
        </w:rPr>
        <w:t>調査</w:t>
      </w:r>
      <w:r>
        <w:rPr>
          <w:rFonts w:ascii="HGP明朝B" w:eastAsia="HGP明朝B" w:hAnsi="HGPｺﾞｼｯｸE" w:hint="eastAsia"/>
          <w:sz w:val="20"/>
        </w:rPr>
        <w:t>の為に</w:t>
      </w:r>
      <w:r w:rsidR="00EF02D8">
        <w:rPr>
          <w:rFonts w:ascii="HGP明朝B" w:eastAsia="HGP明朝B" w:hAnsi="HGPｺﾞｼｯｸE" w:hint="eastAsia"/>
          <w:sz w:val="20"/>
        </w:rPr>
        <w:t>アンケート調査とパーソントリップ調査を実施</w:t>
      </w:r>
      <w:r w:rsidR="007316FE">
        <w:rPr>
          <w:rFonts w:ascii="HGP明朝B" w:eastAsia="HGP明朝B" w:hAnsi="HGPｺﾞｼｯｸE" w:hint="eastAsia"/>
          <w:sz w:val="20"/>
        </w:rPr>
        <w:t>した</w:t>
      </w:r>
      <w:r w:rsidR="00EF02D8">
        <w:rPr>
          <w:rFonts w:ascii="HGP明朝B" w:eastAsia="HGP明朝B" w:hAnsi="HGPｺﾞｼｯｸE" w:hint="eastAsia"/>
          <w:sz w:val="20"/>
        </w:rPr>
        <w:t>。</w:t>
      </w:r>
      <w:r w:rsidR="009B1A72">
        <w:rPr>
          <w:rFonts w:ascii="HGP明朝B" w:eastAsia="HGP明朝B" w:hAnsi="HGPｺﾞｼｯｸE" w:hint="eastAsia"/>
          <w:sz w:val="20"/>
        </w:rPr>
        <w:t>パーソントリップ調査では大学およびその周辺における移動行動について、</w:t>
      </w:r>
      <w:r w:rsidR="00FE4A64" w:rsidRPr="00D87CED">
        <w:rPr>
          <w:rFonts w:ascii="HGP明朝B" w:eastAsia="HGP明朝B" w:hAnsi="HGPｺﾞｼｯｸE" w:hint="eastAsia"/>
          <w:color w:val="000000" w:themeColor="text1"/>
          <w:sz w:val="20"/>
        </w:rPr>
        <w:t>自宅を出てから帰るまで</w:t>
      </w:r>
      <w:r w:rsidR="00FE4A64">
        <w:rPr>
          <w:rFonts w:ascii="HGP明朝B" w:eastAsia="HGP明朝B" w:hAnsi="HGPｺﾞｼｯｸE" w:hint="eastAsia"/>
          <w:color w:val="000000" w:themeColor="text1"/>
          <w:sz w:val="20"/>
        </w:rPr>
        <w:t>の</w:t>
      </w:r>
      <w:r w:rsidR="009B1A72">
        <w:rPr>
          <w:rFonts w:ascii="HGP明朝B" w:eastAsia="HGP明朝B" w:hAnsi="HGPｺﾞｼｯｸE" w:hint="eastAsia"/>
          <w:sz w:val="20"/>
        </w:rPr>
        <w:t>移動手段・目的地を1週間分記入してもらった。</w:t>
      </w:r>
      <w:r w:rsidR="007316FE">
        <w:rPr>
          <w:rFonts w:ascii="HGP明朝B" w:eastAsia="HGP明朝B" w:hAnsi="HGPｺﾞｼｯｸE" w:hint="eastAsia"/>
          <w:sz w:val="20"/>
        </w:rPr>
        <w:t>調査概要は以下のようである。</w:t>
      </w:r>
    </w:p>
    <w:p w:rsidR="00EF02D8" w:rsidRPr="00D87CED" w:rsidRDefault="00EF02D8" w:rsidP="008042CB">
      <w:pPr>
        <w:spacing w:line="300" w:lineRule="exact"/>
        <w:ind w:firstLine="200"/>
        <w:rPr>
          <w:rFonts w:ascii="HGP明朝B" w:eastAsia="HGP明朝B" w:hAnsi="HGPｺﾞｼｯｸE"/>
          <w:sz w:val="20"/>
        </w:rPr>
      </w:pPr>
      <w:r>
        <w:rPr>
          <w:rFonts w:ascii="HGP明朝B" w:eastAsia="HGP明朝B" w:hAnsi="HGPｺﾞｼｯｸE" w:hint="eastAsia"/>
          <w:sz w:val="20"/>
        </w:rPr>
        <w:t>・</w:t>
      </w:r>
      <w:r w:rsidR="000C5F61">
        <w:rPr>
          <w:rFonts w:ascii="HGP明朝B" w:eastAsia="HGP明朝B" w:hAnsi="HGPｺﾞｼｯｸE" w:hint="eastAsia"/>
          <w:sz w:val="20"/>
        </w:rPr>
        <w:t>期間</w:t>
      </w:r>
      <w:r w:rsidRPr="00D87CED">
        <w:rPr>
          <w:rFonts w:ascii="HGP明朝B" w:eastAsia="HGP明朝B" w:hAnsi="HGPｺﾞｼｯｸE" w:hint="eastAsia"/>
          <w:sz w:val="20"/>
        </w:rPr>
        <w:t>：</w:t>
      </w:r>
      <w:r w:rsidR="008042CB">
        <w:rPr>
          <w:rFonts w:ascii="HGP明朝B" w:eastAsia="HGP明朝B" w:hAnsi="HGPｺﾞｼｯｸE" w:hint="eastAsia"/>
          <w:sz w:val="20"/>
        </w:rPr>
        <w:t xml:space="preserve">　</w:t>
      </w:r>
      <w:r w:rsidR="000C5F61">
        <w:rPr>
          <w:rFonts w:ascii="HGP明朝B" w:eastAsia="HGP明朝B" w:hAnsi="HGPｺﾞｼｯｸE" w:hint="eastAsia"/>
          <w:sz w:val="20"/>
        </w:rPr>
        <w:t>5</w:t>
      </w:r>
      <w:r w:rsidRPr="00D87CED">
        <w:rPr>
          <w:rFonts w:ascii="HGP明朝B" w:eastAsia="HGP明朝B" w:hAnsi="HGPｺﾞｼｯｸE" w:hint="eastAsia"/>
          <w:sz w:val="20"/>
        </w:rPr>
        <w:t>月</w:t>
      </w:r>
      <w:r>
        <w:rPr>
          <w:rFonts w:ascii="HGP明朝B" w:eastAsia="HGP明朝B" w:hAnsi="HGPｺﾞｼｯｸE" w:hint="eastAsia"/>
          <w:sz w:val="20"/>
        </w:rPr>
        <w:t>3</w:t>
      </w:r>
      <w:r w:rsidR="000C5F61">
        <w:rPr>
          <w:rFonts w:ascii="HGP明朝B" w:eastAsia="HGP明朝B" w:hAnsi="HGPｺﾞｼｯｸE" w:hint="eastAsia"/>
          <w:sz w:val="20"/>
        </w:rPr>
        <w:t>0</w:t>
      </w:r>
      <w:r>
        <w:rPr>
          <w:rFonts w:ascii="HGP明朝B" w:eastAsia="HGP明朝B" w:hAnsi="HGPｺﾞｼｯｸE" w:hint="eastAsia"/>
          <w:sz w:val="20"/>
        </w:rPr>
        <w:t>日（</w:t>
      </w:r>
      <w:r w:rsidR="000C5F61">
        <w:rPr>
          <w:rFonts w:ascii="HGP明朝B" w:eastAsia="HGP明朝B" w:hAnsi="HGPｺﾞｼｯｸE" w:hint="eastAsia"/>
          <w:sz w:val="20"/>
        </w:rPr>
        <w:t>水</w:t>
      </w:r>
      <w:r>
        <w:rPr>
          <w:rFonts w:ascii="HGP明朝B" w:eastAsia="HGP明朝B" w:hAnsi="HGPｺﾞｼｯｸE" w:hint="eastAsia"/>
          <w:sz w:val="20"/>
        </w:rPr>
        <w:t>）～</w:t>
      </w:r>
      <w:r w:rsidR="000C5F61">
        <w:rPr>
          <w:rFonts w:ascii="HGP明朝B" w:eastAsia="HGP明朝B" w:hAnsi="HGPｺﾞｼｯｸE" w:hint="eastAsia"/>
          <w:sz w:val="20"/>
        </w:rPr>
        <w:t>6</w:t>
      </w:r>
      <w:r>
        <w:rPr>
          <w:rFonts w:ascii="HGP明朝B" w:eastAsia="HGP明朝B" w:hAnsi="HGPｺﾞｼｯｸE" w:hint="eastAsia"/>
          <w:sz w:val="20"/>
        </w:rPr>
        <w:t>月</w:t>
      </w:r>
      <w:r w:rsidR="000C5F61">
        <w:rPr>
          <w:rFonts w:ascii="HGP明朝B" w:eastAsia="HGP明朝B" w:hAnsi="HGPｺﾞｼｯｸE" w:hint="eastAsia"/>
          <w:sz w:val="20"/>
        </w:rPr>
        <w:t>8</w:t>
      </w:r>
      <w:r>
        <w:rPr>
          <w:rFonts w:ascii="HGP明朝B" w:eastAsia="HGP明朝B" w:hAnsi="HGPｺﾞｼｯｸE" w:hint="eastAsia"/>
          <w:sz w:val="20"/>
        </w:rPr>
        <w:t>日（</w:t>
      </w:r>
      <w:r w:rsidR="000C5F61">
        <w:rPr>
          <w:rFonts w:ascii="HGP明朝B" w:eastAsia="HGP明朝B" w:hAnsi="HGPｺﾞｼｯｸE" w:hint="eastAsia"/>
          <w:sz w:val="20"/>
        </w:rPr>
        <w:t>金</w:t>
      </w:r>
      <w:r>
        <w:rPr>
          <w:rFonts w:ascii="HGP明朝B" w:eastAsia="HGP明朝B" w:hAnsi="HGPｺﾞｼｯｸE" w:hint="eastAsia"/>
          <w:sz w:val="20"/>
        </w:rPr>
        <w:t>）</w:t>
      </w:r>
    </w:p>
    <w:p w:rsidR="00EF02D8" w:rsidRPr="00D87CED" w:rsidRDefault="00EF02D8" w:rsidP="00EF02D8">
      <w:pPr>
        <w:spacing w:line="300" w:lineRule="exact"/>
        <w:ind w:firstLineChars="100" w:firstLine="200"/>
        <w:rPr>
          <w:rFonts w:ascii="HGP明朝B" w:eastAsia="HGP明朝B" w:hAnsi="HGPｺﾞｼｯｸE"/>
          <w:sz w:val="20"/>
        </w:rPr>
      </w:pPr>
      <w:r>
        <w:rPr>
          <w:rFonts w:ascii="HGP明朝B" w:eastAsia="HGP明朝B" w:hAnsi="HGPｺﾞｼｯｸE" w:hint="eastAsia"/>
          <w:sz w:val="20"/>
        </w:rPr>
        <w:t>・</w:t>
      </w:r>
      <w:r w:rsidRPr="00D87CED">
        <w:rPr>
          <w:rFonts w:ascii="HGP明朝B" w:eastAsia="HGP明朝B" w:hAnsi="HGPｺﾞｼｯｸE" w:hint="eastAsia"/>
          <w:sz w:val="20"/>
        </w:rPr>
        <w:t>対象：</w:t>
      </w:r>
      <w:r w:rsidR="008042CB">
        <w:rPr>
          <w:rFonts w:ascii="HGP明朝B" w:eastAsia="HGP明朝B" w:hAnsi="HGPｺﾞｼｯｸE" w:hint="eastAsia"/>
          <w:sz w:val="20"/>
        </w:rPr>
        <w:tab/>
      </w:r>
      <w:r w:rsidRPr="00D87CED">
        <w:rPr>
          <w:rFonts w:ascii="HGP明朝B" w:eastAsia="HGP明朝B" w:hAnsi="HGPｺﾞｼｯｸE" w:hint="eastAsia"/>
          <w:sz w:val="20"/>
        </w:rPr>
        <w:t>第三</w:t>
      </w:r>
      <w:r>
        <w:rPr>
          <w:rFonts w:ascii="HGP明朝B" w:eastAsia="HGP明朝B" w:hAnsi="HGPｺﾞｼｯｸE" w:hint="eastAsia"/>
          <w:sz w:val="20"/>
        </w:rPr>
        <w:t>エリア</w:t>
      </w:r>
      <w:r w:rsidR="000C5F61">
        <w:rPr>
          <w:rFonts w:ascii="HGP明朝B" w:eastAsia="HGP明朝B" w:hAnsi="HGPｺﾞｼｯｸE" w:hint="eastAsia"/>
          <w:sz w:val="20"/>
        </w:rPr>
        <w:t>を利用する学生（院生を含む）</w:t>
      </w:r>
    </w:p>
    <w:p w:rsidR="0058082B" w:rsidRPr="0058082B" w:rsidRDefault="00EF02D8" w:rsidP="0058082B">
      <w:pPr>
        <w:spacing w:line="300" w:lineRule="exact"/>
        <w:ind w:left="840" w:hanging="640"/>
        <w:rPr>
          <w:rFonts w:ascii="HGP明朝B" w:eastAsia="HGP明朝B" w:hAnsi="HGPｺﾞｼｯｸE"/>
          <w:sz w:val="20"/>
        </w:rPr>
      </w:pPr>
      <w:r>
        <w:rPr>
          <w:rFonts w:ascii="HGP明朝B" w:eastAsia="HGP明朝B" w:hAnsi="HGPｺﾞｼｯｸE" w:hint="eastAsia"/>
          <w:sz w:val="20"/>
        </w:rPr>
        <w:t>・</w:t>
      </w:r>
      <w:r w:rsidRPr="00D87CED">
        <w:rPr>
          <w:rFonts w:ascii="HGP明朝B" w:eastAsia="HGP明朝B" w:hAnsi="HGPｺﾞｼｯｸE" w:hint="eastAsia"/>
          <w:sz w:val="20"/>
        </w:rPr>
        <w:t>方法：</w:t>
      </w:r>
      <w:r w:rsidR="008042CB">
        <w:rPr>
          <w:rFonts w:ascii="HGP明朝B" w:eastAsia="HGP明朝B" w:hAnsi="HGPｺﾞｼｯｸE" w:hint="eastAsia"/>
          <w:sz w:val="20"/>
        </w:rPr>
        <w:tab/>
      </w:r>
      <w:r w:rsidR="00D27EC9">
        <w:rPr>
          <w:rFonts w:ascii="HGP明朝B" w:eastAsia="HGP明朝B" w:hAnsi="HGPｺﾞｼｯｸE" w:hint="eastAsia"/>
          <w:sz w:val="20"/>
        </w:rPr>
        <w:t>第三エリア内で</w:t>
      </w:r>
      <w:r w:rsidR="008042CB">
        <w:rPr>
          <w:rFonts w:ascii="HGP明朝B" w:eastAsia="HGP明朝B" w:hAnsi="HGPｺﾞｼｯｸE" w:hint="eastAsia"/>
          <w:sz w:val="20"/>
        </w:rPr>
        <w:t>アンケートを配布。シス情支援室前に設置した</w:t>
      </w:r>
      <w:r w:rsidR="0007773D">
        <w:rPr>
          <w:rFonts w:ascii="HGP明朝B" w:eastAsia="HGP明朝B" w:hAnsi="HGPｺﾞｼｯｸE" w:hint="eastAsia"/>
          <w:sz w:val="20"/>
        </w:rPr>
        <w:t>回収BOX</w:t>
      </w:r>
      <w:r w:rsidR="00D92C85">
        <w:rPr>
          <w:rFonts w:ascii="HGP明朝B" w:eastAsia="HGP明朝B" w:hAnsi="HGPｺﾞｼｯｸE" w:hint="eastAsia"/>
          <w:sz w:val="20"/>
        </w:rPr>
        <w:t>で回収した</w:t>
      </w:r>
      <w:r w:rsidR="0007773D">
        <w:rPr>
          <w:rFonts w:ascii="HGP明朝B" w:eastAsia="HGP明朝B" w:hAnsi="HGPｺﾞｼｯｸE" w:hint="eastAsia"/>
          <w:sz w:val="20"/>
        </w:rPr>
        <w:t>。</w:t>
      </w:r>
      <w:r w:rsidR="00D92C85">
        <w:rPr>
          <w:rFonts w:ascii="HGP明朝B" w:eastAsia="HGP明朝B" w:hAnsi="HGPｺﾞｼｯｸE" w:hint="eastAsia"/>
          <w:sz w:val="20"/>
        </w:rPr>
        <w:t>９１枚を</w:t>
      </w:r>
      <w:r w:rsidR="0007773D">
        <w:rPr>
          <w:rFonts w:ascii="HGP明朝B" w:eastAsia="HGP明朝B" w:hAnsi="HGPｺﾞｼｯｸE" w:hint="eastAsia"/>
          <w:sz w:val="20"/>
        </w:rPr>
        <w:t>回収</w:t>
      </w:r>
      <w:r w:rsidR="00D92C85">
        <w:rPr>
          <w:rFonts w:ascii="HGP明朝B" w:eastAsia="HGP明朝B" w:hAnsi="HGPｺﾞｼｯｸE" w:hint="eastAsia"/>
          <w:sz w:val="20"/>
        </w:rPr>
        <w:t>した．</w:t>
      </w:r>
    </w:p>
    <w:p w:rsidR="00777D57" w:rsidRDefault="00BA7134" w:rsidP="00351674">
      <w:pPr>
        <w:spacing w:line="300" w:lineRule="exact"/>
        <w:ind w:firstLineChars="100" w:firstLine="200"/>
        <w:rPr>
          <w:rFonts w:ascii="HGP明朝B" w:eastAsia="HGP明朝B" w:hAnsi="HGPｺﾞｼｯｸE"/>
          <w:bCs/>
          <w:sz w:val="20"/>
        </w:rPr>
      </w:pPr>
      <w:r w:rsidRPr="00D87CED">
        <w:rPr>
          <w:rFonts w:ascii="HGP明朝B" w:eastAsia="HGP明朝B" w:hAnsi="HGPｺﾞｼｯｸE" w:hint="eastAsia"/>
          <w:bCs/>
          <w:sz w:val="20"/>
        </w:rPr>
        <w:t>自転車</w:t>
      </w:r>
      <w:r w:rsidR="00FD1B4A" w:rsidRPr="00D87CED">
        <w:rPr>
          <w:rFonts w:ascii="HGP明朝B" w:eastAsia="HGP明朝B" w:hAnsi="HGPｺﾞｼｯｸE" w:hint="eastAsia"/>
          <w:bCs/>
          <w:sz w:val="20"/>
        </w:rPr>
        <w:t>を使う理由</w:t>
      </w:r>
      <w:r w:rsidR="00624323">
        <w:rPr>
          <w:rFonts w:ascii="HGP明朝B" w:eastAsia="HGP明朝B" w:hAnsi="HGPｺﾞｼｯｸE" w:hint="eastAsia"/>
          <w:bCs/>
          <w:sz w:val="20"/>
        </w:rPr>
        <w:t>を問うたところ、</w:t>
      </w:r>
      <w:r w:rsidRPr="00D87CED">
        <w:rPr>
          <w:rFonts w:ascii="HGP明朝B" w:eastAsia="HGP明朝B" w:hAnsi="HGPｺﾞｼｯｸE" w:hint="eastAsia"/>
          <w:bCs/>
          <w:sz w:val="20"/>
        </w:rPr>
        <w:t>早く移動ができる、</w:t>
      </w:r>
      <w:r w:rsidR="00624323">
        <w:rPr>
          <w:rFonts w:ascii="HGP明朝B" w:eastAsia="HGP明朝B" w:hAnsi="HGPｺﾞｼｯｸE" w:hint="eastAsia"/>
          <w:bCs/>
          <w:sz w:val="20"/>
        </w:rPr>
        <w:t>費用がかからない、</w:t>
      </w:r>
      <w:r w:rsidRPr="00D87CED">
        <w:rPr>
          <w:rFonts w:ascii="HGP明朝B" w:eastAsia="HGP明朝B" w:hAnsi="HGPｺﾞｼｯｸE" w:hint="eastAsia"/>
          <w:bCs/>
          <w:sz w:val="20"/>
        </w:rPr>
        <w:t>時間が自由・確実</w:t>
      </w:r>
      <w:r w:rsidR="00624323">
        <w:rPr>
          <w:rFonts w:ascii="HGP明朝B" w:eastAsia="HGP明朝B" w:hAnsi="HGPｺﾞｼｯｸE" w:hint="eastAsia"/>
          <w:bCs/>
          <w:sz w:val="20"/>
        </w:rPr>
        <w:t>、</w:t>
      </w:r>
      <w:r w:rsidR="00624323" w:rsidRPr="00D87CED">
        <w:rPr>
          <w:rFonts w:ascii="HGP明朝B" w:eastAsia="HGP明朝B" w:hAnsi="HGPｺﾞｼｯｸE" w:hint="eastAsia"/>
          <w:bCs/>
          <w:sz w:val="20"/>
        </w:rPr>
        <w:t>移動が容易</w:t>
      </w:r>
      <w:r w:rsidRPr="00D87CED">
        <w:rPr>
          <w:rFonts w:ascii="HGP明朝B" w:eastAsia="HGP明朝B" w:hAnsi="HGPｺﾞｼｯｸE" w:hint="eastAsia"/>
          <w:bCs/>
          <w:sz w:val="20"/>
        </w:rPr>
        <w:t>と</w:t>
      </w:r>
      <w:r w:rsidR="00446919">
        <w:rPr>
          <w:rFonts w:ascii="HGP明朝B" w:eastAsia="HGP明朝B" w:hAnsi="HGPｺﾞｼｯｸE" w:hint="eastAsia"/>
          <w:bCs/>
          <w:sz w:val="20"/>
        </w:rPr>
        <w:t>いった、当たり前と考えられ</w:t>
      </w:r>
      <w:r w:rsidR="003D4789">
        <w:rPr>
          <w:rFonts w:ascii="HGP明朝B" w:eastAsia="HGP明朝B" w:hAnsi="HGPｺﾞｼｯｸE" w:hint="eastAsia"/>
          <w:bCs/>
          <w:sz w:val="20"/>
        </w:rPr>
        <w:t>ていた</w:t>
      </w:r>
      <w:r w:rsidR="00446919">
        <w:rPr>
          <w:rFonts w:ascii="HGP明朝B" w:eastAsia="HGP明朝B" w:hAnsi="HGPｺﾞｼｯｸE" w:hint="eastAsia"/>
          <w:bCs/>
          <w:sz w:val="20"/>
        </w:rPr>
        <w:t>理由が上位となった。また</w:t>
      </w:r>
      <w:r w:rsidR="003D4789">
        <w:rPr>
          <w:rFonts w:ascii="HGP明朝B" w:eastAsia="HGP明朝B" w:hAnsi="HGPｺﾞｼｯｸE" w:hint="eastAsia"/>
          <w:bCs/>
          <w:sz w:val="20"/>
        </w:rPr>
        <w:t>クルマ</w:t>
      </w:r>
      <w:r w:rsidR="00446919">
        <w:rPr>
          <w:rFonts w:ascii="HGP明朝B" w:eastAsia="HGP明朝B" w:hAnsi="HGPｺﾞｼｯｸE" w:hint="eastAsia"/>
          <w:bCs/>
          <w:sz w:val="20"/>
        </w:rPr>
        <w:t>通学者は</w:t>
      </w:r>
      <w:r w:rsidR="003D4789">
        <w:rPr>
          <w:rFonts w:ascii="HGP明朝B" w:eastAsia="HGP明朝B" w:hAnsi="HGPｺﾞｼｯｸE" w:hint="eastAsia"/>
          <w:bCs/>
          <w:sz w:val="20"/>
        </w:rPr>
        <w:t>どの項目でも数値が低く、自転車を選ぶことにあまりこだわりの無いことが分かった。</w:t>
      </w:r>
      <w:r w:rsidR="00C27B61">
        <w:rPr>
          <w:rFonts w:ascii="HGP明朝B" w:eastAsia="HGP明朝B" w:hAnsi="HGPｺﾞｼｯｸE" w:hint="eastAsia"/>
          <w:bCs/>
          <w:sz w:val="20"/>
        </w:rPr>
        <w:t>（図</w:t>
      </w:r>
      <w:r w:rsidR="007316FE">
        <w:rPr>
          <w:rFonts w:ascii="HGP明朝B" w:eastAsia="HGP明朝B" w:hAnsi="HGPｺﾞｼｯｸE" w:hint="eastAsia"/>
          <w:bCs/>
          <w:sz w:val="20"/>
        </w:rPr>
        <w:t>５</w:t>
      </w:r>
      <w:r w:rsidR="00C27B61">
        <w:rPr>
          <w:rFonts w:ascii="HGP明朝B" w:eastAsia="HGP明朝B" w:hAnsi="HGPｺﾞｼｯｸE" w:hint="eastAsia"/>
          <w:bCs/>
          <w:sz w:val="20"/>
        </w:rPr>
        <w:t>）</w:t>
      </w:r>
    </w:p>
    <w:p w:rsidR="00777D57" w:rsidRDefault="00C27B61" w:rsidP="00777D57">
      <w:pPr>
        <w:rPr>
          <w:rFonts w:ascii="HGP明朝B" w:eastAsia="HGP明朝B" w:hAnsi="HGPｺﾞｼｯｸE"/>
          <w:sz w:val="20"/>
        </w:rPr>
      </w:pPr>
      <w:r w:rsidRPr="00396DB4">
        <w:rPr>
          <w:rFonts w:ascii="HGP明朝B" w:eastAsia="HGP明朝B" w:hAnsi="HGPｺﾞｼｯｸE"/>
          <w:noProof/>
          <w:color w:val="000000" w:themeColor="text1"/>
          <w:sz w:val="20"/>
        </w:rPr>
        <mc:AlternateContent>
          <mc:Choice Requires="wps">
            <w:drawing>
              <wp:anchor distT="0" distB="0" distL="114300" distR="114300" simplePos="0" relativeHeight="251683840" behindDoc="0" locked="0" layoutInCell="1" allowOverlap="1" wp14:anchorId="50574798" wp14:editId="3F6272CD">
                <wp:simplePos x="0" y="0"/>
                <wp:positionH relativeFrom="column">
                  <wp:posOffset>2540</wp:posOffset>
                </wp:positionH>
                <wp:positionV relativeFrom="paragraph">
                  <wp:posOffset>1677035</wp:posOffset>
                </wp:positionV>
                <wp:extent cx="3514090" cy="1403985"/>
                <wp:effectExtent l="0" t="0" r="0" b="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1403985"/>
                        </a:xfrm>
                        <a:prstGeom prst="rect">
                          <a:avLst/>
                        </a:prstGeom>
                        <a:noFill/>
                        <a:ln w="9525">
                          <a:noFill/>
                          <a:miter lim="800000"/>
                          <a:headEnd/>
                          <a:tailEnd/>
                        </a:ln>
                      </wps:spPr>
                      <wps:txbx>
                        <w:txbxContent>
                          <w:p w:rsidR="00777D57" w:rsidRDefault="00C27B61" w:rsidP="00777D57">
                            <w:r w:rsidRPr="00D87CED">
                              <w:rPr>
                                <w:rFonts w:ascii="HGP明朝B" w:eastAsia="HGP明朝B" w:hAnsi="HGPｺﾞｼｯｸE" w:hint="eastAsia"/>
                                <w:sz w:val="20"/>
                              </w:rPr>
                              <w:t>図</w:t>
                            </w:r>
                            <w:r w:rsidR="007316FE">
                              <w:rPr>
                                <w:rFonts w:ascii="HGP明朝B" w:eastAsia="HGP明朝B" w:hAnsi="HGPｺﾞｼｯｸE" w:hint="eastAsia"/>
                                <w:sz w:val="20"/>
                              </w:rPr>
                              <w:t>５</w:t>
                            </w:r>
                            <w:r>
                              <w:rPr>
                                <w:rFonts w:ascii="HGP明朝B" w:eastAsia="HGP明朝B" w:hAnsi="HGPｺﾞｼｯｸE" w:hint="eastAsia"/>
                                <w:sz w:val="20"/>
                              </w:rPr>
                              <w:t xml:space="preserve"> </w:t>
                            </w:r>
                            <w:r w:rsidRPr="00D87CED">
                              <w:rPr>
                                <w:rFonts w:ascii="HGP明朝B" w:eastAsia="HGP明朝B" w:hAnsi="HGPｺﾞｼｯｸE" w:hint="eastAsia"/>
                                <w:sz w:val="20"/>
                              </w:rPr>
                              <w:t>通学手段別の自転車を使う理由</w:t>
                            </w:r>
                            <w:r>
                              <w:rPr>
                                <w:rFonts w:ascii="HGP明朝B" w:eastAsia="HGP明朝B" w:hAnsi="HGPｺﾞｼｯｸE" w:hint="eastAsia"/>
                                <w:sz w:val="20"/>
                              </w:rPr>
                              <w:t>（複数回答）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2pt;margin-top:132.05pt;width:276.7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" filled="f" stroked="f">
                <v:textbox style="mso-fit-shape-to-text:t">
                  <w:txbxContent>
                    <w:p w:rsidR="00777D57" w:rsidRDefault="00C27B61" w:rsidP="00777D57">
                      <w:r w:rsidRPr="00D87CED">
                        <w:rPr>
                          <w:rFonts w:ascii="HGP明朝B" w:eastAsia="HGP明朝B" w:hAnsi="HGPｺﾞｼｯｸE" w:hint="eastAsia"/>
                          <w:sz w:val="20"/>
                        </w:rPr>
                        <w:t>図</w:t>
                      </w:r>
                      <w:r w:rsidR="007316FE">
                        <w:rPr>
                          <w:rFonts w:ascii="HGP明朝B" w:eastAsia="HGP明朝B" w:hAnsi="HGPｺﾞｼｯｸE" w:hint="eastAsia"/>
                          <w:sz w:val="20"/>
                        </w:rPr>
                        <w:t>５</w:t>
                      </w:r>
                      <w:r>
                        <w:rPr>
                          <w:rFonts w:ascii="HGP明朝B" w:eastAsia="HGP明朝B" w:hAnsi="HGPｺﾞｼｯｸE" w:hint="eastAsia"/>
                          <w:sz w:val="20"/>
                        </w:rPr>
                        <w:t xml:space="preserve"> </w:t>
                      </w:r>
                      <w:r w:rsidRPr="00D87CED">
                        <w:rPr>
                          <w:rFonts w:ascii="HGP明朝B" w:eastAsia="HGP明朝B" w:hAnsi="HGPｺﾞｼｯｸE" w:hint="eastAsia"/>
                          <w:sz w:val="20"/>
                        </w:rPr>
                        <w:t>通学手段別の自転車を使う理由</w:t>
                      </w:r>
                      <w:r>
                        <w:rPr>
                          <w:rFonts w:ascii="HGP明朝B" w:eastAsia="HGP明朝B" w:hAnsi="HGPｺﾞｼｯｸE" w:hint="eastAsia"/>
                          <w:sz w:val="20"/>
                        </w:rPr>
                        <w:t>（複数回答）</w:t>
                      </w:r>
                    </w:p>
                  </w:txbxContent>
                </v:textbox>
              </v:shape>
            </w:pict>
          </mc:Fallback>
        </mc:AlternateContent>
      </w:r>
      <w:r w:rsidR="00777D57" w:rsidRPr="00D87CED">
        <w:rPr>
          <w:rFonts w:ascii="HGP明朝B" w:eastAsia="HGP明朝B" w:hAnsi="HGPｺﾞｼｯｸE"/>
          <w:noProof/>
          <w:sz w:val="20"/>
        </w:rPr>
        <w:drawing>
          <wp:inline distT="0" distB="0" distL="0" distR="0" wp14:anchorId="3EDB017B" wp14:editId="72D4B1CF">
            <wp:extent cx="3244132" cy="1717481"/>
            <wp:effectExtent l="0" t="0" r="0" b="0"/>
            <wp:docPr id="289"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8082B" w:rsidRDefault="0058082B" w:rsidP="007F0DB3">
      <w:pPr>
        <w:spacing w:line="300" w:lineRule="exact"/>
        <w:rPr>
          <w:rFonts w:ascii="HGP明朝B" w:eastAsia="HGP明朝B" w:hAnsi="HGPｺﾞｼｯｸE"/>
          <w:bCs/>
          <w:sz w:val="20"/>
        </w:rPr>
      </w:pPr>
    </w:p>
    <w:p w:rsidR="007F0DB3" w:rsidRDefault="009B1A72" w:rsidP="007F0DB3">
      <w:pPr>
        <w:spacing w:line="300" w:lineRule="exact"/>
        <w:rPr>
          <w:rFonts w:ascii="HGP明朝B" w:eastAsia="HGP明朝B" w:hAnsi="HGPｺﾞｼｯｸE"/>
          <w:bCs/>
          <w:sz w:val="20"/>
        </w:rPr>
      </w:pPr>
      <w:r>
        <w:rPr>
          <w:rFonts w:ascii="HGP明朝B" w:eastAsia="HGP明朝B" w:hAnsi="HGPｺﾞｼｯｸE" w:hint="eastAsia"/>
          <w:bCs/>
          <w:sz w:val="20"/>
        </w:rPr>
        <w:t xml:space="preserve">　学内移動用の自転車を所有している</w:t>
      </w:r>
      <w:r w:rsidR="001E48AB">
        <w:rPr>
          <w:rFonts w:ascii="HGP明朝B" w:eastAsia="HGP明朝B" w:hAnsi="HGPｺﾞｼｯｸE" w:hint="eastAsia"/>
          <w:bCs/>
          <w:sz w:val="20"/>
        </w:rPr>
        <w:t>人を</w:t>
      </w:r>
      <w:r>
        <w:rPr>
          <w:rFonts w:ascii="HGP明朝B" w:eastAsia="HGP明朝B" w:hAnsi="HGPｺﾞｼｯｸE" w:hint="eastAsia"/>
          <w:bCs/>
          <w:sz w:val="20"/>
        </w:rPr>
        <w:t>対象に、その自転車での移動目的を問うた</w:t>
      </w:r>
      <w:r w:rsidR="00661F66">
        <w:rPr>
          <w:rFonts w:ascii="HGP明朝B" w:eastAsia="HGP明朝B" w:hAnsi="HGPｺﾞｼｯｸE" w:hint="eastAsia"/>
          <w:bCs/>
          <w:sz w:val="20"/>
        </w:rPr>
        <w:t>。学内移動が利用の大半を占めているが、学外への移動でも利用されていることがわかった</w:t>
      </w:r>
      <w:r w:rsidR="00D92C85">
        <w:rPr>
          <w:rFonts w:ascii="HGP明朝B" w:eastAsia="HGP明朝B" w:hAnsi="HGPｺﾞｼｯｸE" w:hint="eastAsia"/>
          <w:bCs/>
          <w:sz w:val="20"/>
        </w:rPr>
        <w:t>（図６）</w:t>
      </w:r>
      <w:r w:rsidR="00661F66">
        <w:rPr>
          <w:rFonts w:ascii="HGP明朝B" w:eastAsia="HGP明朝B" w:hAnsi="HGPｺﾞｼｯｸE" w:hint="eastAsia"/>
          <w:bCs/>
          <w:sz w:val="20"/>
        </w:rPr>
        <w:t>。</w:t>
      </w:r>
    </w:p>
    <w:p w:rsidR="00AB2DA0" w:rsidRDefault="004E6931" w:rsidP="00AB2DA0">
      <w:pPr>
        <w:jc w:val="right"/>
        <w:rPr>
          <w:rFonts w:ascii="HGP明朝B" w:eastAsia="HGP明朝B" w:hAnsi="HGPｺﾞｼｯｸE"/>
          <w:bCs/>
          <w:sz w:val="20"/>
        </w:rPr>
      </w:pPr>
      <w:r w:rsidRPr="004E6931">
        <w:rPr>
          <w:rFonts w:ascii="HGP明朝B" w:eastAsia="HGP明朝B" w:hAnsi="HGPｺﾞｼｯｸE"/>
          <w:bCs/>
          <w:noProof/>
          <w:sz w:val="20"/>
        </w:rPr>
        <mc:AlternateContent>
          <mc:Choice Requires="wps">
            <w:drawing>
              <wp:anchor distT="0" distB="0" distL="114300" distR="114300" simplePos="0" relativeHeight="251688960" behindDoc="0" locked="0" layoutInCell="1" allowOverlap="1" wp14:anchorId="64B64224" wp14:editId="3F144727">
                <wp:simplePos x="0" y="0"/>
                <wp:positionH relativeFrom="column">
                  <wp:posOffset>2809875</wp:posOffset>
                </wp:positionH>
                <wp:positionV relativeFrom="paragraph">
                  <wp:posOffset>27940</wp:posOffset>
                </wp:positionV>
                <wp:extent cx="612140" cy="269875"/>
                <wp:effectExtent l="0" t="0" r="0" b="0"/>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69875"/>
                        </a:xfrm>
                        <a:prstGeom prst="rect">
                          <a:avLst/>
                        </a:prstGeom>
                        <a:noFill/>
                        <a:ln w="9525">
                          <a:noFill/>
                          <a:miter lim="800000"/>
                          <a:headEnd/>
                          <a:tailEnd/>
                        </a:ln>
                      </wps:spPr>
                      <wps:txbx>
                        <w:txbxContent>
                          <w:p w:rsidR="004E6931" w:rsidRPr="004E6931" w:rsidRDefault="004E6931" w:rsidP="004E6931">
                            <w:pPr>
                              <w:pStyle w:val="Web"/>
                              <w:spacing w:before="0" w:beforeAutospacing="0" w:after="0" w:afterAutospacing="0"/>
                              <w:jc w:val="both"/>
                              <w:rPr>
                                <w:sz w:val="14"/>
                              </w:rPr>
                            </w:pPr>
                            <w:r w:rsidRPr="004E6931">
                              <w:rPr>
                                <w:rFonts w:ascii="Century" w:eastAsia="ＭＳ 明朝" w:hAnsi="Century" w:cs="Times New Roman"/>
                                <w:color w:val="000000" w:themeColor="text1"/>
                                <w:kern w:val="2"/>
                                <w:sz w:val="16"/>
                                <w:szCs w:val="28"/>
                              </w:rPr>
                              <w:t>(n=16)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21.25pt;margin-top:2.2pt;width:48.2pt;height:2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" filled="f" stroked="f">
                <v:textbox>
                  <w:txbxContent>
                    <w:p w:rsidR="004E6931" w:rsidRPr="004E6931" w:rsidRDefault="004E6931" w:rsidP="004E6931">
                      <w:pPr>
                        <w:pStyle w:val="Web"/>
                        <w:spacing w:before="0" w:beforeAutospacing="0" w:after="0" w:afterAutospacing="0"/>
                        <w:jc w:val="both"/>
                        <w:rPr>
                          <w:sz w:val="14"/>
                        </w:rPr>
                      </w:pPr>
                      <w:r w:rsidRPr="004E6931">
                        <w:rPr>
                          <w:rFonts w:ascii="Century" w:eastAsia="ＭＳ 明朝" w:hAnsi="Century" w:cs="Times New Roman"/>
                          <w:color w:val="000000" w:themeColor="text1"/>
                          <w:kern w:val="2"/>
                          <w:sz w:val="16"/>
                          <w:szCs w:val="28"/>
                        </w:rPr>
                        <w:t>(n=16)</w:t>
                      </w:r>
                    </w:p>
                  </w:txbxContent>
                </v:textbox>
              </v:shape>
            </w:pict>
          </mc:Fallback>
        </mc:AlternateContent>
      </w:r>
      <w:r w:rsidR="00AB2DA0">
        <w:rPr>
          <w:rFonts w:ascii="HGP明朝B" w:eastAsia="HGP明朝B" w:hAnsi="HGPｺﾞｼｯｸE"/>
          <w:noProof/>
          <w:color w:val="000000" w:themeColor="text1"/>
          <w:sz w:val="20"/>
        </w:rPr>
        <mc:AlternateContent>
          <mc:Choice Requires="wps">
            <w:drawing>
              <wp:anchor distT="0" distB="0" distL="114300" distR="114300" simplePos="0" relativeHeight="251686912" behindDoc="0" locked="0" layoutInCell="1" allowOverlap="1" wp14:anchorId="07FA887A" wp14:editId="3152539D">
                <wp:simplePos x="0" y="0"/>
                <wp:positionH relativeFrom="column">
                  <wp:posOffset>-131197</wp:posOffset>
                </wp:positionH>
                <wp:positionV relativeFrom="paragraph">
                  <wp:posOffset>227385</wp:posOffset>
                </wp:positionV>
                <wp:extent cx="421419" cy="938254"/>
                <wp:effectExtent l="0" t="0" r="0" b="0"/>
                <wp:wrapNone/>
                <wp:docPr id="292" name="テキスト ボックス 292"/>
                <wp:cNvGraphicFramePr/>
                <a:graphic xmlns:a="http://schemas.openxmlformats.org/drawingml/2006/main">
                  <a:graphicData uri="http://schemas.microsoft.com/office/word/2010/wordprocessingShape">
                    <wps:wsp>
                      <wps:cNvSpPr txBox="1"/>
                      <wps:spPr>
                        <a:xfrm>
                          <a:off x="0" y="0"/>
                          <a:ext cx="421419" cy="9382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2DA0" w:rsidRPr="00AB2DA0" w:rsidRDefault="00AB2DA0" w:rsidP="00AB2DA0">
                            <w:pPr>
                              <w:jc w:val="center"/>
                              <w:rPr>
                                <w:rFonts w:eastAsiaTheme="minorEastAsia" w:hint="eastAsia"/>
                                <w:sz w:val="22"/>
                              </w:rPr>
                            </w:pPr>
                            <w:r w:rsidRPr="00AB2DA0">
                              <w:rPr>
                                <w:rFonts w:eastAsiaTheme="minorEastAsia" w:hint="eastAsia"/>
                                <w:sz w:val="22"/>
                              </w:rPr>
                              <w:t>移動目的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92" o:spid="_x0000_s1039" type="#_x0000_t202" style="position:absolute;left:0;text-align:left;margin-left:-10.35pt;margin-top:17.9pt;width:33.2pt;height:73.9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" filled="f" stroked="f" strokeweight=".5pt">
                <v:textbox style="layout-flow:vertical-ideographic">
                  <w:txbxContent>
                    <w:p w:rsidR="00AB2DA0" w:rsidRPr="00AB2DA0" w:rsidRDefault="00AB2DA0" w:rsidP="00AB2DA0">
                      <w:pPr>
                        <w:jc w:val="center"/>
                        <w:rPr>
                          <w:rFonts w:eastAsiaTheme="minorEastAsia" w:hint="eastAsia"/>
                          <w:sz w:val="22"/>
                        </w:rPr>
                      </w:pPr>
                      <w:r w:rsidRPr="00AB2DA0">
                        <w:rPr>
                          <w:rFonts w:eastAsiaTheme="minorEastAsia" w:hint="eastAsia"/>
                          <w:sz w:val="22"/>
                        </w:rPr>
                        <w:t>移動目的</w:t>
                      </w:r>
                    </w:p>
                  </w:txbxContent>
                </v:textbox>
              </v:shape>
            </w:pict>
          </mc:Fallback>
        </mc:AlternateContent>
      </w:r>
      <w:r w:rsidR="00AB2DA0" w:rsidRPr="00D4224E">
        <w:rPr>
          <w:rFonts w:ascii="HGP明朝B" w:eastAsia="HGP明朝B" w:hAnsi="HGPｺﾞｼｯｸE"/>
          <w:noProof/>
          <w:color w:val="000000" w:themeColor="text1"/>
          <w:sz w:val="20"/>
        </w:rPr>
        <mc:AlternateContent>
          <mc:Choice Requires="wps">
            <w:drawing>
              <wp:anchor distT="0" distB="0" distL="114300" distR="114300" simplePos="0" relativeHeight="251685888" behindDoc="0" locked="0" layoutInCell="1" allowOverlap="1" wp14:anchorId="3E5E76B7" wp14:editId="48FD2BAA">
                <wp:simplePos x="0" y="0"/>
                <wp:positionH relativeFrom="column">
                  <wp:posOffset>2277745</wp:posOffset>
                </wp:positionH>
                <wp:positionV relativeFrom="paragraph">
                  <wp:posOffset>701040</wp:posOffset>
                </wp:positionV>
                <wp:extent cx="1144905" cy="301625"/>
                <wp:effectExtent l="0" t="0" r="0" b="317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301625"/>
                        </a:xfrm>
                        <a:prstGeom prst="rect">
                          <a:avLst/>
                        </a:prstGeom>
                        <a:noFill/>
                        <a:ln w="9525">
                          <a:noFill/>
                          <a:miter lim="800000"/>
                          <a:headEnd/>
                          <a:tailEnd/>
                        </a:ln>
                      </wps:spPr>
                      <wps:txbx>
                        <w:txbxContent>
                          <w:p w:rsidR="00AB2DA0" w:rsidRPr="00D4224E" w:rsidRDefault="00AB2DA0" w:rsidP="00AB2DA0">
                            <w:pPr>
                              <w:ind w:firstLineChars="100" w:firstLine="180"/>
                              <w:rPr>
                                <w:rFonts w:eastAsiaTheme="minorEastAsia" w:hint="eastAsia"/>
                                <w:sz w:val="18"/>
                                <w:szCs w:val="18"/>
                              </w:rPr>
                            </w:pPr>
                            <w:r>
                              <w:rPr>
                                <w:rFonts w:eastAsiaTheme="minorEastAsia" w:hint="eastAsia"/>
                                <w:sz w:val="18"/>
                                <w:szCs w:val="18"/>
                              </w:rPr>
                              <w:t>通学手段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79.35pt;margin-top:55.2pt;width:90.15pt;height:2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" filled="f" stroked="f">
                <v:textbox>
                  <w:txbxContent>
                    <w:p w:rsidR="00AB2DA0" w:rsidRPr="00D4224E" w:rsidRDefault="00AB2DA0" w:rsidP="00AB2DA0">
                      <w:pPr>
                        <w:ind w:firstLineChars="100" w:firstLine="180"/>
                        <w:rPr>
                          <w:rFonts w:eastAsiaTheme="minorEastAsia" w:hint="eastAsia"/>
                          <w:sz w:val="18"/>
                          <w:szCs w:val="18"/>
                        </w:rPr>
                      </w:pPr>
                      <w:r>
                        <w:rPr>
                          <w:rFonts w:eastAsiaTheme="minorEastAsia" w:hint="eastAsia"/>
                          <w:sz w:val="18"/>
                          <w:szCs w:val="18"/>
                        </w:rPr>
                        <w:t>通学手段</w:t>
                      </w:r>
                    </w:p>
                  </w:txbxContent>
                </v:textbox>
              </v:shape>
            </w:pict>
          </mc:Fallback>
        </mc:AlternateContent>
      </w:r>
      <w:r w:rsidR="00AB2DA0" w:rsidRPr="00C74854">
        <w:rPr>
          <w:rFonts w:ascii="HGP明朝B" w:eastAsia="HGP明朝B" w:hAnsi="HGPｺﾞｼｯｸE"/>
          <w:bCs/>
          <w:noProof/>
          <w:sz w:val="20"/>
        </w:rPr>
        <w:drawing>
          <wp:inline distT="0" distB="0" distL="0" distR="0" wp14:anchorId="3380E2CA" wp14:editId="7289248A">
            <wp:extent cx="3140765" cy="1765190"/>
            <wp:effectExtent l="0" t="0" r="2540" b="6985"/>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B2DA0" w:rsidRDefault="00AB2DA0" w:rsidP="006E52C6">
      <w:pPr>
        <w:spacing w:line="280" w:lineRule="exact"/>
        <w:ind w:firstLineChars="300" w:firstLine="600"/>
        <w:rPr>
          <w:rFonts w:ascii="HGP明朝B" w:eastAsia="HGP明朝B" w:hAnsi="HGPｺﾞｼｯｸE"/>
          <w:sz w:val="20"/>
        </w:rPr>
      </w:pPr>
      <w:r w:rsidRPr="00D87CED">
        <w:rPr>
          <w:rFonts w:ascii="HGP明朝B" w:eastAsia="HGP明朝B" w:hAnsi="HGPｺﾞｼｯｸE" w:hint="eastAsia"/>
          <w:sz w:val="20"/>
        </w:rPr>
        <w:t>図</w:t>
      </w:r>
      <w:r w:rsidR="00D92C85">
        <w:rPr>
          <w:rFonts w:ascii="HGP明朝B" w:eastAsia="HGP明朝B" w:hAnsi="HGPｺﾞｼｯｸE" w:hint="eastAsia"/>
          <w:sz w:val="20"/>
        </w:rPr>
        <w:t>6</w:t>
      </w:r>
      <w:r>
        <w:rPr>
          <w:rFonts w:ascii="HGP明朝B" w:eastAsia="HGP明朝B" w:hAnsi="HGPｺﾞｼｯｸE" w:hint="eastAsia"/>
          <w:sz w:val="20"/>
        </w:rPr>
        <w:t xml:space="preserve">　学内移動用</w:t>
      </w:r>
      <w:r w:rsidRPr="00D87CED">
        <w:rPr>
          <w:rFonts w:ascii="HGP明朝B" w:eastAsia="HGP明朝B" w:hAnsi="HGPｺﾞｼｯｸE" w:hint="eastAsia"/>
          <w:sz w:val="20"/>
        </w:rPr>
        <w:t>自転車</w:t>
      </w:r>
      <w:r>
        <w:rPr>
          <w:rFonts w:ascii="HGP明朝B" w:eastAsia="HGP明朝B" w:hAnsi="HGPｺﾞｼｯｸE" w:hint="eastAsia"/>
          <w:sz w:val="20"/>
        </w:rPr>
        <w:t>の移動目的（複数回答）</w:t>
      </w:r>
    </w:p>
    <w:p w:rsidR="002B4DDF" w:rsidRDefault="002B4DDF" w:rsidP="007F0DB3">
      <w:pPr>
        <w:spacing w:line="300" w:lineRule="exact"/>
        <w:rPr>
          <w:rFonts w:ascii="HGP明朝B" w:eastAsia="HGP明朝B" w:hAnsi="HGPｺﾞｼｯｸE"/>
          <w:bCs/>
          <w:sz w:val="20"/>
        </w:rPr>
        <w:sectPr w:rsidR="002B4DDF" w:rsidSect="00FA2A1C">
          <w:headerReference w:type="default" r:id="rId14"/>
          <w:type w:val="continuous"/>
          <w:pgSz w:w="11907" w:h="16839" w:code="9"/>
          <w:pgMar w:top="737" w:right="454" w:bottom="737" w:left="454" w:header="431" w:footer="992" w:gutter="0"/>
          <w:cols w:num="2" w:space="426"/>
          <w:docGrid w:type="lines" w:linePitch="360" w:charSpace="41079"/>
        </w:sectPr>
      </w:pPr>
    </w:p>
    <w:p w:rsidR="000A2034" w:rsidRDefault="000A2034" w:rsidP="007F0DB3">
      <w:pPr>
        <w:spacing w:line="300" w:lineRule="exact"/>
        <w:rPr>
          <w:rFonts w:ascii="HGP明朝B" w:eastAsia="HGP明朝B" w:hAnsi="HGPｺﾞｼｯｸE"/>
          <w:bCs/>
          <w:sz w:val="20"/>
        </w:rPr>
      </w:pPr>
    </w:p>
    <w:p w:rsidR="00FE4A64" w:rsidRDefault="000F293F" w:rsidP="000A2034">
      <w:pPr>
        <w:spacing w:line="300" w:lineRule="exact"/>
        <w:ind w:firstLineChars="100" w:firstLine="200"/>
        <w:rPr>
          <w:rFonts w:ascii="HGP明朝B" w:eastAsia="HGP明朝B" w:hAnsi="HGPｺﾞｼｯｸE"/>
          <w:bCs/>
          <w:sz w:val="20"/>
        </w:rPr>
      </w:pPr>
      <w:r w:rsidRPr="004E6931">
        <w:rPr>
          <w:rFonts w:ascii="HGP明朝B" w:eastAsia="HGP明朝B" w:hAnsi="HGPｺﾞｼｯｸE"/>
          <w:bCs/>
          <w:noProof/>
          <w:sz w:val="20"/>
        </w:rPr>
        <mc:AlternateContent>
          <mc:Choice Requires="wps">
            <w:drawing>
              <wp:anchor distT="0" distB="0" distL="114300" distR="114300" simplePos="0" relativeHeight="251691008" behindDoc="0" locked="0" layoutInCell="1" allowOverlap="1" wp14:anchorId="3E37FEC8" wp14:editId="05362516">
                <wp:simplePos x="0" y="0"/>
                <wp:positionH relativeFrom="column">
                  <wp:posOffset>2715895</wp:posOffset>
                </wp:positionH>
                <wp:positionV relativeFrom="paragraph">
                  <wp:posOffset>1107440</wp:posOffset>
                </wp:positionV>
                <wp:extent cx="612140" cy="269875"/>
                <wp:effectExtent l="0" t="0" r="0" b="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69875"/>
                        </a:xfrm>
                        <a:prstGeom prst="rect">
                          <a:avLst/>
                        </a:prstGeom>
                        <a:solidFill>
                          <a:schemeClr val="bg1"/>
                        </a:solidFill>
                        <a:ln w="9525">
                          <a:noFill/>
                          <a:miter lim="800000"/>
                          <a:headEnd/>
                          <a:tailEnd/>
                        </a:ln>
                      </wps:spPr>
                      <wps:txbx>
                        <w:txbxContent>
                          <w:p w:rsidR="008A5C21" w:rsidRPr="004E6931" w:rsidRDefault="008A5C21" w:rsidP="008A5C21">
                            <w:pPr>
                              <w:pStyle w:val="Web"/>
                              <w:spacing w:before="0" w:beforeAutospacing="0" w:after="0" w:afterAutospacing="0"/>
                              <w:jc w:val="both"/>
                              <w:rPr>
                                <w:sz w:val="14"/>
                              </w:rPr>
                            </w:pPr>
                            <w:r w:rsidRPr="004E6931">
                              <w:rPr>
                                <w:rFonts w:ascii="Century" w:eastAsia="ＭＳ 明朝" w:hAnsi="Century" w:cs="Times New Roman"/>
                                <w:color w:val="000000" w:themeColor="text1"/>
                                <w:kern w:val="2"/>
                                <w:sz w:val="16"/>
                                <w:szCs w:val="28"/>
                              </w:rPr>
                              <w:t>(</w:t>
                            </w:r>
                            <w:r>
                              <w:rPr>
                                <w:rFonts w:ascii="Century" w:eastAsia="ＭＳ 明朝" w:hAnsi="Century" w:cs="Times New Roman"/>
                                <w:color w:val="000000" w:themeColor="text1"/>
                                <w:kern w:val="2"/>
                                <w:sz w:val="16"/>
                                <w:szCs w:val="28"/>
                              </w:rPr>
                              <w:t>n=1</w:t>
                            </w:r>
                            <w:r>
                              <w:rPr>
                                <w:rFonts w:ascii="Century" w:eastAsia="ＭＳ 明朝" w:hAnsi="Century" w:cs="Times New Roman" w:hint="eastAsia"/>
                                <w:color w:val="000000" w:themeColor="text1"/>
                                <w:kern w:val="2"/>
                                <w:sz w:val="16"/>
                                <w:szCs w:val="28"/>
                              </w:rPr>
                              <w:t>4</w:t>
                            </w:r>
                            <w:r w:rsidRPr="004E6931">
                              <w:rPr>
                                <w:rFonts w:ascii="Century" w:eastAsia="ＭＳ 明朝" w:hAnsi="Century" w:cs="Times New Roman"/>
                                <w:color w:val="000000" w:themeColor="text1"/>
                                <w:kern w:val="2"/>
                                <w:sz w:val="16"/>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13.85pt;margin-top:87.2pt;width:48.2pt;height:2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" fillcolor="white [3212]" stroked="f">
                <v:textbox>
                  <w:txbxContent>
                    <w:p w:rsidR="008A5C21" w:rsidRPr="004E6931" w:rsidRDefault="008A5C21" w:rsidP="008A5C21">
                      <w:pPr>
                        <w:pStyle w:val="Web"/>
                        <w:spacing w:before="0" w:beforeAutospacing="0" w:after="0" w:afterAutospacing="0"/>
                        <w:jc w:val="both"/>
                        <w:rPr>
                          <w:sz w:val="14"/>
                        </w:rPr>
                      </w:pPr>
                      <w:r w:rsidRPr="004E6931">
                        <w:rPr>
                          <w:rFonts w:ascii="Century" w:eastAsia="ＭＳ 明朝" w:hAnsi="Century" w:cs="Times New Roman"/>
                          <w:color w:val="000000" w:themeColor="text1"/>
                          <w:kern w:val="2"/>
                          <w:sz w:val="16"/>
                          <w:szCs w:val="28"/>
                        </w:rPr>
                        <w:t>(</w:t>
                      </w:r>
                      <w:r>
                        <w:rPr>
                          <w:rFonts w:ascii="Century" w:eastAsia="ＭＳ 明朝" w:hAnsi="Century" w:cs="Times New Roman"/>
                          <w:color w:val="000000" w:themeColor="text1"/>
                          <w:kern w:val="2"/>
                          <w:sz w:val="16"/>
                          <w:szCs w:val="28"/>
                        </w:rPr>
                        <w:t>n=1</w:t>
                      </w:r>
                      <w:r>
                        <w:rPr>
                          <w:rFonts w:ascii="Century" w:eastAsia="ＭＳ 明朝" w:hAnsi="Century" w:cs="Times New Roman" w:hint="eastAsia"/>
                          <w:color w:val="000000" w:themeColor="text1"/>
                          <w:kern w:val="2"/>
                          <w:sz w:val="16"/>
                          <w:szCs w:val="28"/>
                        </w:rPr>
                        <w:t>4</w:t>
                      </w:r>
                      <w:r w:rsidRPr="004E6931">
                        <w:rPr>
                          <w:rFonts w:ascii="Century" w:eastAsia="ＭＳ 明朝" w:hAnsi="Century" w:cs="Times New Roman"/>
                          <w:color w:val="000000" w:themeColor="text1"/>
                          <w:kern w:val="2"/>
                          <w:sz w:val="16"/>
                          <w:szCs w:val="28"/>
                        </w:rPr>
                        <w:t>)</w:t>
                      </w:r>
                    </w:p>
                  </w:txbxContent>
                </v:textbox>
              </v:shape>
            </w:pict>
          </mc:Fallback>
        </mc:AlternateContent>
      </w:r>
      <w:r w:rsidR="001E48AB">
        <w:rPr>
          <w:rFonts w:ascii="HGP明朝B" w:eastAsia="HGP明朝B" w:hAnsi="HGPｺﾞｼｯｸE" w:hint="eastAsia"/>
          <w:bCs/>
          <w:sz w:val="20"/>
        </w:rPr>
        <w:t>同じく学内移動用の自転車を所有している人を対象に、</w:t>
      </w:r>
      <w:r w:rsidR="00C54143">
        <w:rPr>
          <w:rFonts w:ascii="HGP明朝B" w:eastAsia="HGP明朝B" w:hAnsi="HGPｺﾞｼｯｸE" w:hint="eastAsia"/>
          <w:bCs/>
          <w:sz w:val="20"/>
        </w:rPr>
        <w:t>パーソントリップ調査</w:t>
      </w:r>
      <w:r w:rsidR="001E48AB">
        <w:rPr>
          <w:rFonts w:ascii="HGP明朝B" w:eastAsia="HGP明朝B" w:hAnsi="HGPｺﾞｼｯｸE" w:hint="eastAsia"/>
          <w:bCs/>
          <w:sz w:val="20"/>
        </w:rPr>
        <w:t>から</w:t>
      </w:r>
      <w:r w:rsidR="00C54143">
        <w:rPr>
          <w:rFonts w:ascii="HGP明朝B" w:eastAsia="HGP明朝B" w:hAnsi="HGPｺﾞｼｯｸE" w:hint="eastAsia"/>
          <w:bCs/>
          <w:sz w:val="20"/>
        </w:rPr>
        <w:t>第三エリアが発着点となる移動の目的地をまとめた。</w:t>
      </w:r>
      <w:r w:rsidR="001E48AB">
        <w:rPr>
          <w:rFonts w:ascii="HGP明朝B" w:eastAsia="HGP明朝B" w:hAnsi="HGPｺﾞｼｯｸE" w:hint="eastAsia"/>
          <w:bCs/>
          <w:sz w:val="20"/>
        </w:rPr>
        <w:t>今回の調査では学外への移動は一週間で2回しか見られず</w:t>
      </w:r>
      <w:r w:rsidR="007C0255">
        <w:rPr>
          <w:rFonts w:ascii="HGP明朝B" w:eastAsia="HGP明朝B" w:hAnsi="HGPｺﾞｼｯｸE" w:hint="eastAsia"/>
          <w:bCs/>
          <w:sz w:val="20"/>
        </w:rPr>
        <w:t>、学外へ</w:t>
      </w:r>
      <w:r w:rsidR="00544278">
        <w:rPr>
          <w:rFonts w:ascii="HGP明朝B" w:eastAsia="HGP明朝B" w:hAnsi="HGPｺﾞｼｯｸE" w:hint="eastAsia"/>
          <w:bCs/>
          <w:sz w:val="20"/>
        </w:rPr>
        <w:t>の移動で</w:t>
      </w:r>
      <w:r w:rsidR="007C0255">
        <w:rPr>
          <w:rFonts w:ascii="HGP明朝B" w:eastAsia="HGP明朝B" w:hAnsi="HGPｺﾞｼｯｸE" w:hint="eastAsia"/>
          <w:bCs/>
          <w:sz w:val="20"/>
        </w:rPr>
        <w:t>自転車</w:t>
      </w:r>
      <w:r w:rsidR="00544278">
        <w:rPr>
          <w:rFonts w:ascii="HGP明朝B" w:eastAsia="HGP明朝B" w:hAnsi="HGPｺﾞｼｯｸE" w:hint="eastAsia"/>
          <w:bCs/>
          <w:sz w:val="20"/>
        </w:rPr>
        <w:t>を</w:t>
      </w:r>
      <w:r w:rsidR="007C0255">
        <w:rPr>
          <w:rFonts w:ascii="HGP明朝B" w:eastAsia="HGP明朝B" w:hAnsi="HGPｺﾞｼｯｸE" w:hint="eastAsia"/>
          <w:bCs/>
          <w:sz w:val="20"/>
        </w:rPr>
        <w:t>利用</w:t>
      </w:r>
      <w:r w:rsidR="00544278">
        <w:rPr>
          <w:rFonts w:ascii="HGP明朝B" w:eastAsia="HGP明朝B" w:hAnsi="HGPｺﾞｼｯｸE" w:hint="eastAsia"/>
          <w:bCs/>
          <w:sz w:val="20"/>
        </w:rPr>
        <w:t>するケースはごくわずかだということが</w:t>
      </w:r>
      <w:r w:rsidR="001E48AB">
        <w:rPr>
          <w:rFonts w:ascii="HGP明朝B" w:eastAsia="HGP明朝B" w:hAnsi="HGPｺﾞｼｯｸE" w:hint="eastAsia"/>
          <w:bCs/>
          <w:sz w:val="20"/>
        </w:rPr>
        <w:t>分かった。</w:t>
      </w:r>
      <w:r w:rsidR="007C0255">
        <w:rPr>
          <w:rFonts w:ascii="HGP明朝B" w:eastAsia="HGP明朝B" w:hAnsi="HGPｺﾞｼｯｸE" w:hint="eastAsia"/>
          <w:bCs/>
          <w:sz w:val="20"/>
        </w:rPr>
        <w:t>また、学内移動では第一エリアより南に移動する際に自転車を利用することが分かった</w:t>
      </w:r>
      <w:r w:rsidR="00D92C85">
        <w:rPr>
          <w:rFonts w:ascii="HGP明朝B" w:eastAsia="HGP明朝B" w:hAnsi="HGPｺﾞｼｯｸE" w:hint="eastAsia"/>
          <w:bCs/>
          <w:sz w:val="20"/>
        </w:rPr>
        <w:t>（図７）</w:t>
      </w:r>
      <w:r w:rsidR="007C0255">
        <w:rPr>
          <w:rFonts w:ascii="HGP明朝B" w:eastAsia="HGP明朝B" w:hAnsi="HGPｺﾞｼｯｸE" w:hint="eastAsia"/>
          <w:bCs/>
          <w:sz w:val="20"/>
        </w:rPr>
        <w:t>。</w:t>
      </w:r>
    </w:p>
    <w:p w:rsidR="00B84604" w:rsidRPr="00D87CED" w:rsidRDefault="008D71C6" w:rsidP="00B77AE6">
      <w:pPr>
        <w:ind w:leftChars="100" w:left="240"/>
        <w:rPr>
          <w:rFonts w:ascii="HGP明朝B" w:eastAsia="HGP明朝B" w:hAnsi="HGPｺﾞｼｯｸE"/>
          <w:color w:val="000000" w:themeColor="text1"/>
          <w:sz w:val="20"/>
        </w:rPr>
      </w:pPr>
      <w:r w:rsidRPr="00D87CED">
        <w:rPr>
          <w:rFonts w:ascii="HGP明朝B" w:eastAsia="HGP明朝B" w:hAnsi="HGPｺﾞｼｯｸE" w:hint="eastAsia"/>
          <w:color w:val="000000" w:themeColor="text1"/>
          <w:sz w:val="20"/>
        </w:rPr>
        <w:t xml:space="preserve">　</w:t>
      </w:r>
      <w:r w:rsidR="00B84604" w:rsidRPr="00D87CED">
        <w:rPr>
          <w:rFonts w:ascii="HGP明朝B" w:eastAsia="HGP明朝B" w:hAnsi="HGPｺﾞｼｯｸE"/>
          <w:noProof/>
          <w:color w:val="000000" w:themeColor="text1"/>
          <w:sz w:val="20"/>
        </w:rPr>
        <w:drawing>
          <wp:inline distT="0" distB="0" distL="0" distR="0" wp14:anchorId="140F9F7C" wp14:editId="3666103E">
            <wp:extent cx="3095625" cy="1924050"/>
            <wp:effectExtent l="0" t="0" r="0"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075FC" w:rsidRDefault="00B84604" w:rsidP="00334439">
      <w:pPr>
        <w:spacing w:line="280" w:lineRule="exact"/>
        <w:ind w:leftChars="200" w:left="880" w:hangingChars="200" w:hanging="400"/>
        <w:rPr>
          <w:rFonts w:ascii="HGP明朝B" w:eastAsia="HGP明朝B" w:hAnsi="HGPｺﾞｼｯｸE"/>
          <w:color w:val="000000" w:themeColor="text1"/>
          <w:sz w:val="20"/>
        </w:rPr>
      </w:pPr>
      <w:r w:rsidRPr="00D87CED">
        <w:rPr>
          <w:rFonts w:ascii="HGP明朝B" w:eastAsia="HGP明朝B" w:hAnsi="HGPｺﾞｼｯｸE" w:hint="eastAsia"/>
          <w:color w:val="000000" w:themeColor="text1"/>
          <w:sz w:val="20"/>
        </w:rPr>
        <w:t>図</w:t>
      </w:r>
      <w:r w:rsidR="00D92C85">
        <w:rPr>
          <w:rFonts w:ascii="HGP明朝B" w:eastAsia="HGP明朝B" w:hAnsi="HGPｺﾞｼｯｸE" w:hint="eastAsia"/>
          <w:color w:val="000000" w:themeColor="text1"/>
          <w:sz w:val="20"/>
        </w:rPr>
        <w:t>7</w:t>
      </w:r>
      <w:r w:rsidR="008A5C21">
        <w:rPr>
          <w:rFonts w:ascii="HGP明朝B" w:eastAsia="HGP明朝B" w:hAnsi="HGPｺﾞｼｯｸE" w:hint="eastAsia"/>
          <w:color w:val="000000" w:themeColor="text1"/>
          <w:sz w:val="20"/>
        </w:rPr>
        <w:t xml:space="preserve">　</w:t>
      </w:r>
      <w:r w:rsidR="00F406E5" w:rsidRPr="00D87CED">
        <w:rPr>
          <w:rFonts w:ascii="HGP明朝B" w:eastAsia="HGP明朝B" w:hAnsi="HGPｺﾞｼｯｸE" w:hint="eastAsia"/>
          <w:color w:val="000000" w:themeColor="text1"/>
          <w:sz w:val="20"/>
        </w:rPr>
        <w:t>学内移動用自転車を持つ学生の</w:t>
      </w:r>
      <w:r w:rsidRPr="00D87CED">
        <w:rPr>
          <w:rFonts w:ascii="HGP明朝B" w:eastAsia="HGP明朝B" w:hAnsi="HGPｺﾞｼｯｸE" w:hint="eastAsia"/>
          <w:color w:val="000000" w:themeColor="text1"/>
          <w:sz w:val="20"/>
        </w:rPr>
        <w:t>第３エリアが発着点となる移動</w:t>
      </w:r>
      <w:r w:rsidR="00F406E5" w:rsidRPr="00D87CED">
        <w:rPr>
          <w:rFonts w:ascii="HGP明朝B" w:eastAsia="HGP明朝B" w:hAnsi="HGPｺﾞｼｯｸE" w:hint="eastAsia"/>
          <w:color w:val="000000" w:themeColor="text1"/>
          <w:sz w:val="20"/>
        </w:rPr>
        <w:t>手段</w:t>
      </w:r>
      <w:r w:rsidR="008A5C21">
        <w:rPr>
          <w:rFonts w:ascii="HGP明朝B" w:eastAsia="HGP明朝B" w:hAnsi="HGPｺﾞｼｯｸE" w:hint="eastAsia"/>
          <w:color w:val="000000" w:themeColor="text1"/>
          <w:sz w:val="20"/>
        </w:rPr>
        <w:t>と回数</w:t>
      </w:r>
    </w:p>
    <w:p w:rsidR="008A5C21" w:rsidRDefault="008A5C21" w:rsidP="000D1B4D">
      <w:pPr>
        <w:spacing w:line="280" w:lineRule="exact"/>
        <w:rPr>
          <w:rFonts w:ascii="HGP明朝B" w:eastAsia="HGP明朝B" w:hAnsi="HGPｺﾞｼｯｸE"/>
          <w:color w:val="000000" w:themeColor="text1"/>
          <w:sz w:val="20"/>
        </w:rPr>
      </w:pPr>
    </w:p>
    <w:p w:rsidR="00D92C85" w:rsidRDefault="00D92C85" w:rsidP="000D1B4D">
      <w:pPr>
        <w:spacing w:line="280" w:lineRule="exact"/>
        <w:rPr>
          <w:rFonts w:ascii="HGP明朝B" w:eastAsia="HGP明朝B" w:hAnsi="HGPｺﾞｼｯｸE"/>
          <w:color w:val="000000" w:themeColor="text1"/>
          <w:sz w:val="20"/>
        </w:rPr>
      </w:pPr>
    </w:p>
    <w:p w:rsidR="001A0B7C" w:rsidRPr="00FC4D66" w:rsidRDefault="00BB78F3" w:rsidP="000D1B4D">
      <w:pPr>
        <w:spacing w:line="280" w:lineRule="exact"/>
        <w:rPr>
          <w:rFonts w:ascii="HGP明朝B" w:eastAsia="HGP明朝B" w:hAnsi="HGPｺﾞｼｯｸE"/>
          <w:b/>
          <w:color w:val="000000" w:themeColor="text1"/>
          <w:sz w:val="20"/>
        </w:rPr>
      </w:pPr>
      <w:r w:rsidRPr="00FC4D66">
        <w:rPr>
          <w:rFonts w:ascii="HGP明朝B" w:eastAsia="HGP明朝B" w:hAnsi="HGPｺﾞｼｯｸE" w:hint="eastAsia"/>
          <w:b/>
          <w:color w:val="000000" w:themeColor="text1"/>
          <w:sz w:val="20"/>
        </w:rPr>
        <w:t>4.</w:t>
      </w:r>
      <w:r w:rsidR="00FC4D66" w:rsidRPr="00FC4D66">
        <w:rPr>
          <w:rFonts w:ascii="HGP明朝B" w:eastAsia="HGP明朝B" w:hAnsi="HGPｺﾞｼｯｸE" w:hint="eastAsia"/>
          <w:b/>
          <w:color w:val="000000" w:themeColor="text1"/>
          <w:sz w:val="20"/>
        </w:rPr>
        <w:t>提案</w:t>
      </w:r>
    </w:p>
    <w:p w:rsidR="00BB78F3" w:rsidRDefault="00BB78F3" w:rsidP="00FC4D66">
      <w:pPr>
        <w:spacing w:line="280" w:lineRule="exact"/>
        <w:ind w:left="200" w:hangingChars="100" w:hanging="200"/>
        <w:rPr>
          <w:rFonts w:ascii="HGP明朝B" w:eastAsia="HGP明朝B" w:hAnsi="HGPｺﾞｼｯｸE"/>
          <w:color w:val="000000" w:themeColor="text1"/>
          <w:sz w:val="20"/>
        </w:rPr>
      </w:pPr>
      <w:r>
        <w:rPr>
          <w:rFonts w:ascii="HGP明朝B" w:eastAsia="HGP明朝B" w:hAnsi="HGPｺﾞｼｯｸE" w:hint="eastAsia"/>
          <w:color w:val="000000" w:themeColor="text1"/>
          <w:sz w:val="20"/>
        </w:rPr>
        <w:t xml:space="preserve">　　　</w:t>
      </w:r>
      <w:r w:rsidR="00F71E73">
        <w:rPr>
          <w:rFonts w:ascii="HGP明朝B" w:eastAsia="HGP明朝B" w:hAnsi="HGPｺﾞｼｯｸE" w:hint="eastAsia"/>
          <w:color w:val="000000" w:themeColor="text1"/>
          <w:sz w:val="20"/>
        </w:rPr>
        <w:t>置きっぱなし自転車</w:t>
      </w:r>
      <w:r>
        <w:rPr>
          <w:rFonts w:ascii="HGP明朝B" w:eastAsia="HGP明朝B" w:hAnsi="HGPｺﾞｼｯｸE" w:hint="eastAsia"/>
          <w:color w:val="000000" w:themeColor="text1"/>
          <w:sz w:val="20"/>
        </w:rPr>
        <w:t>が駐輪場の容量を圧迫する原因であることが分かった。また、</w:t>
      </w:r>
      <w:r w:rsidR="00F71E73">
        <w:rPr>
          <w:rFonts w:ascii="HGP明朝B" w:eastAsia="HGP明朝B" w:hAnsi="HGPｺﾞｼｯｸE" w:hint="eastAsia"/>
          <w:color w:val="000000" w:themeColor="text1"/>
          <w:sz w:val="20"/>
        </w:rPr>
        <w:t>学内移動用自転車の利用実態も把握することが出来た。以上を踏まえ、</w:t>
      </w:r>
      <w:r w:rsidR="00FC4D66">
        <w:rPr>
          <w:rFonts w:ascii="HGP明朝B" w:eastAsia="HGP明朝B" w:hAnsi="HGPｺﾞｼｯｸE" w:hint="eastAsia"/>
          <w:color w:val="000000" w:themeColor="text1"/>
          <w:sz w:val="20"/>
        </w:rPr>
        <w:t>放置自転車と学内移動用自転車のそれぞれに対して、</w:t>
      </w:r>
      <w:r w:rsidR="00F71E73">
        <w:rPr>
          <w:rFonts w:ascii="HGP明朝B" w:eastAsia="HGP明朝B" w:hAnsi="HGPｺﾞｼｯｸE" w:hint="eastAsia"/>
          <w:color w:val="000000" w:themeColor="text1"/>
          <w:sz w:val="20"/>
        </w:rPr>
        <w:t>置きっぱなし自転車を減らす為の解決案を提案する。</w:t>
      </w:r>
    </w:p>
    <w:p w:rsidR="001A0B7C" w:rsidRDefault="001A0B7C" w:rsidP="000D1B4D">
      <w:pPr>
        <w:spacing w:line="280" w:lineRule="exact"/>
        <w:rPr>
          <w:rFonts w:ascii="HGP明朝B" w:eastAsia="HGP明朝B" w:hAnsi="HGPｺﾞｼｯｸE"/>
          <w:color w:val="000000" w:themeColor="text1"/>
          <w:sz w:val="20"/>
        </w:rPr>
      </w:pPr>
    </w:p>
    <w:p w:rsidR="00CC51A5" w:rsidRDefault="00FC4D66" w:rsidP="00CC51A5">
      <w:pPr>
        <w:spacing w:line="280" w:lineRule="exact"/>
        <w:rPr>
          <w:rFonts w:ascii="HGP明朝B" w:eastAsia="HGP明朝B" w:hAnsi="HGPｺﾞｼｯｸE"/>
          <w:color w:val="000000" w:themeColor="text1"/>
          <w:sz w:val="20"/>
        </w:rPr>
      </w:pPr>
      <w:r>
        <w:rPr>
          <w:rFonts w:ascii="HGP明朝B" w:eastAsia="HGP明朝B" w:hAnsi="HGPｺﾞｼｯｸE" w:hint="eastAsia"/>
          <w:color w:val="000000" w:themeColor="text1"/>
          <w:sz w:val="20"/>
        </w:rPr>
        <w:t>4-1.放置自転車への解決策</w:t>
      </w:r>
    </w:p>
    <w:p w:rsidR="00B27571" w:rsidRPr="00CC51A5" w:rsidRDefault="0039451D" w:rsidP="00CC51A5">
      <w:pPr>
        <w:spacing w:line="280" w:lineRule="exact"/>
        <w:ind w:leftChars="100" w:left="240"/>
        <w:rPr>
          <w:rFonts w:ascii="HGP明朝B" w:eastAsia="HGP明朝B" w:hAnsi="HGPｺﾞｼｯｸE"/>
          <w:color w:val="000000" w:themeColor="text1"/>
          <w:sz w:val="20"/>
        </w:rPr>
      </w:pPr>
      <w:r w:rsidRPr="00D87CED">
        <w:rPr>
          <w:rFonts w:ascii="HGP明朝B" w:eastAsia="HGP明朝B" w:hAnsi="HGPｺﾞｼｯｸE" w:hint="eastAsia"/>
          <w:sz w:val="20"/>
        </w:rPr>
        <w:t>放置自転車は業者に無料で回収してもらって</w:t>
      </w:r>
      <w:r>
        <w:rPr>
          <w:rFonts w:ascii="HGP明朝B" w:eastAsia="HGP明朝B" w:hAnsi="HGPｺﾞｼｯｸE" w:hint="eastAsia"/>
          <w:sz w:val="20"/>
        </w:rPr>
        <w:t>いる。しかし、回収は毎年12月以降に年１回行うだけで、それまでの期間に放置された自転車は駐輪場に残されたままとな</w:t>
      </w:r>
      <w:r w:rsidR="00B27571">
        <w:rPr>
          <w:rFonts w:ascii="HGP明朝B" w:eastAsia="HGP明朝B" w:hAnsi="HGPｺﾞｼｯｸE" w:hint="eastAsia"/>
          <w:sz w:val="20"/>
        </w:rPr>
        <w:t>る。そこで放置自転車への解決策として以下の内容を提案する。</w:t>
      </w:r>
    </w:p>
    <w:p w:rsidR="00177810" w:rsidRDefault="00B27571" w:rsidP="00177810">
      <w:pPr>
        <w:spacing w:line="280" w:lineRule="exact"/>
        <w:ind w:firstLineChars="100" w:firstLine="200"/>
        <w:rPr>
          <w:rFonts w:ascii="HGP明朝B" w:eastAsia="HGP明朝B" w:hAnsi="HGPｺﾞｼｯｸE"/>
          <w:sz w:val="20"/>
        </w:rPr>
      </w:pPr>
      <w:r>
        <w:rPr>
          <w:rFonts w:ascii="HGP明朝B" w:eastAsia="HGP明朝B" w:hAnsi="HGPｺﾞｼｯｸE" w:hint="eastAsia"/>
          <w:sz w:val="20"/>
        </w:rPr>
        <w:t>【</w:t>
      </w:r>
      <w:r w:rsidR="00B84604" w:rsidRPr="00D87CED">
        <w:rPr>
          <w:rFonts w:ascii="HGP明朝B" w:eastAsia="HGP明朝B" w:hAnsi="HGPｺﾞｼｯｸE" w:hint="eastAsia"/>
          <w:b/>
          <w:sz w:val="20"/>
        </w:rPr>
        <w:t>放置自転車の撤去回数の増加</w:t>
      </w:r>
      <w:r>
        <w:rPr>
          <w:rFonts w:ascii="HGP明朝B" w:eastAsia="HGP明朝B" w:hAnsi="HGPｺﾞｼｯｸE" w:hint="eastAsia"/>
          <w:b/>
          <w:sz w:val="20"/>
        </w:rPr>
        <w:t>・</w:t>
      </w:r>
      <w:r w:rsidR="00B84604" w:rsidRPr="00D87CED">
        <w:rPr>
          <w:rFonts w:ascii="HGP明朝B" w:eastAsia="HGP明朝B" w:hAnsi="HGPｺﾞｼｯｸE" w:hint="eastAsia"/>
          <w:b/>
          <w:sz w:val="20"/>
        </w:rPr>
        <w:t>撤去期間の前倒し</w:t>
      </w:r>
      <w:r>
        <w:rPr>
          <w:rFonts w:ascii="HGP明朝B" w:eastAsia="HGP明朝B" w:hAnsi="HGPｺﾞｼｯｸE" w:hint="eastAsia"/>
          <w:b/>
          <w:sz w:val="20"/>
        </w:rPr>
        <w:t>】</w:t>
      </w:r>
    </w:p>
    <w:p w:rsidR="00177810" w:rsidRDefault="00CC1D10" w:rsidP="005113C0">
      <w:pPr>
        <w:spacing w:line="280" w:lineRule="exact"/>
        <w:ind w:leftChars="100" w:left="240" w:firstLineChars="100" w:firstLine="200"/>
        <w:rPr>
          <w:rFonts w:ascii="HGP明朝B" w:eastAsia="HGP明朝B" w:hAnsi="HGPｺﾞｼｯｸE"/>
          <w:sz w:val="20"/>
        </w:rPr>
      </w:pPr>
      <w:r w:rsidRPr="00D87CED">
        <w:rPr>
          <w:rFonts w:ascii="HGP明朝B" w:eastAsia="HGP明朝B" w:hAnsi="HGPｺﾞｼｯｸE" w:hint="eastAsia"/>
          <w:sz w:val="20"/>
        </w:rPr>
        <w:t>撤去にコストがかからないことから</w:t>
      </w:r>
      <w:r w:rsidR="00177810">
        <w:rPr>
          <w:rFonts w:ascii="HGP明朝B" w:eastAsia="HGP明朝B" w:hAnsi="HGPｺﾞｼｯｸE" w:hint="eastAsia"/>
          <w:sz w:val="20"/>
        </w:rPr>
        <w:t>、</w:t>
      </w:r>
      <w:r w:rsidRPr="00D87CED">
        <w:rPr>
          <w:rFonts w:ascii="HGP明朝B" w:eastAsia="HGP明朝B" w:hAnsi="HGPｺﾞｼｯｸE" w:hint="eastAsia"/>
          <w:sz w:val="20"/>
        </w:rPr>
        <w:t>放置自転車</w:t>
      </w:r>
      <w:r w:rsidR="00B27571">
        <w:rPr>
          <w:rFonts w:ascii="HGP明朝B" w:eastAsia="HGP明朝B" w:hAnsi="HGPｺﾞｼｯｸE" w:hint="eastAsia"/>
          <w:sz w:val="20"/>
        </w:rPr>
        <w:t>の撤去</w:t>
      </w:r>
      <w:r w:rsidR="00177810">
        <w:rPr>
          <w:rFonts w:ascii="HGP明朝B" w:eastAsia="HGP明朝B" w:hAnsi="HGPｺﾞｼｯｸE" w:hint="eastAsia"/>
          <w:sz w:val="20"/>
        </w:rPr>
        <w:t>回数を増や</w:t>
      </w:r>
      <w:r w:rsidR="005113C0">
        <w:rPr>
          <w:rFonts w:ascii="HGP明朝B" w:eastAsia="HGP明朝B" w:hAnsi="HGPｺﾞｼｯｸE" w:hint="eastAsia"/>
          <w:sz w:val="20"/>
        </w:rPr>
        <w:t>し、</w:t>
      </w:r>
      <w:r w:rsidR="00177810">
        <w:rPr>
          <w:rFonts w:ascii="HGP明朝B" w:eastAsia="HGP明朝B" w:hAnsi="HGPｺﾞｼｯｸE" w:hint="eastAsia"/>
          <w:sz w:val="20"/>
        </w:rPr>
        <w:t>撤去時期を</w:t>
      </w:r>
      <w:r w:rsidR="005113C0">
        <w:rPr>
          <w:rFonts w:ascii="HGP明朝B" w:eastAsia="HGP明朝B" w:hAnsi="HGPｺﾞｼｯｸE" w:hint="eastAsia"/>
          <w:sz w:val="20"/>
        </w:rPr>
        <w:t>早める、これにより駐輪場のスペースの確保を目指す。</w:t>
      </w:r>
    </w:p>
    <w:p w:rsidR="008A5C21" w:rsidRDefault="008A5C21" w:rsidP="00177810">
      <w:pPr>
        <w:spacing w:line="280" w:lineRule="exact"/>
        <w:ind w:firstLineChars="100" w:firstLine="200"/>
        <w:rPr>
          <w:rFonts w:ascii="HGP明朝B" w:eastAsia="HGP明朝B" w:hAnsi="HGPｺﾞｼｯｸE"/>
          <w:sz w:val="20"/>
        </w:rPr>
      </w:pPr>
    </w:p>
    <w:p w:rsidR="00177810" w:rsidRDefault="005113C0" w:rsidP="005113C0">
      <w:pPr>
        <w:spacing w:line="280" w:lineRule="exact"/>
        <w:rPr>
          <w:rFonts w:ascii="HGP明朝B" w:eastAsia="HGP明朝B" w:hAnsi="HGPｺﾞｼｯｸE"/>
          <w:sz w:val="20"/>
        </w:rPr>
      </w:pPr>
      <w:r>
        <w:rPr>
          <w:rFonts w:ascii="HGP明朝B" w:eastAsia="HGP明朝B" w:hAnsi="HGPｺﾞｼｯｸE" w:hint="eastAsia"/>
          <w:sz w:val="20"/>
        </w:rPr>
        <w:t>4-2.</w:t>
      </w:r>
      <w:r w:rsidR="00141DF5">
        <w:rPr>
          <w:rFonts w:ascii="HGP明朝B" w:eastAsia="HGP明朝B" w:hAnsi="HGPｺﾞｼｯｸE" w:hint="eastAsia"/>
          <w:sz w:val="20"/>
        </w:rPr>
        <w:t>学内移動用自転車への解決策</w:t>
      </w:r>
    </w:p>
    <w:p w:rsidR="00CC51A5" w:rsidRDefault="00141DF5" w:rsidP="00CC51A5">
      <w:pPr>
        <w:spacing w:line="280" w:lineRule="exact"/>
        <w:ind w:leftChars="100" w:left="240" w:firstLineChars="100" w:firstLine="200"/>
        <w:rPr>
          <w:rFonts w:ascii="HGP明朝B" w:eastAsia="HGP明朝B" w:hAnsi="HGPｺﾞｼｯｸE"/>
          <w:sz w:val="20"/>
        </w:rPr>
      </w:pPr>
      <w:r>
        <w:rPr>
          <w:rFonts w:ascii="HGP明朝B" w:eastAsia="HGP明朝B" w:hAnsi="HGPｺﾞｼｯｸE" w:hint="eastAsia"/>
          <w:sz w:val="20"/>
        </w:rPr>
        <w:t>調査結果より、学内移動用自転車を所有している人は学内の移動では第一エリア以南に移動するときに利用し、学外への移動は少ないことが分かった。</w:t>
      </w:r>
      <w:r w:rsidR="00CC51A5">
        <w:rPr>
          <w:rFonts w:ascii="HGP明朝B" w:eastAsia="HGP明朝B" w:hAnsi="HGPｺﾞｼｯｸE" w:hint="eastAsia"/>
          <w:sz w:val="20"/>
        </w:rPr>
        <w:t>そこで、学内移動用自転車への解決策として以下の内容を提案する。</w:t>
      </w:r>
    </w:p>
    <w:p w:rsidR="00CC51A5" w:rsidRDefault="00CC51A5" w:rsidP="00CC51A5">
      <w:pPr>
        <w:spacing w:line="280" w:lineRule="exact"/>
        <w:rPr>
          <w:rFonts w:ascii="HGP明朝B" w:eastAsia="HGP明朝B" w:hAnsi="HGPｺﾞｼｯｸE"/>
          <w:sz w:val="20"/>
        </w:rPr>
      </w:pPr>
      <w:r>
        <w:rPr>
          <w:rFonts w:ascii="HGP明朝B" w:eastAsia="HGP明朝B" w:hAnsi="HGPｺﾞｼｯｸE" w:hint="eastAsia"/>
          <w:sz w:val="20"/>
        </w:rPr>
        <w:t xml:space="preserve">　　【</w:t>
      </w:r>
      <w:r w:rsidRPr="00D87CED">
        <w:rPr>
          <w:rFonts w:ascii="HGP明朝B" w:eastAsia="HGP明朝B" w:hAnsi="HGPｺﾞｼｯｸE" w:hint="eastAsia"/>
          <w:b/>
          <w:sz w:val="20"/>
        </w:rPr>
        <w:t>学内移動用自転車をキックボードに置き換える</w:t>
      </w:r>
      <w:r>
        <w:rPr>
          <w:rFonts w:ascii="HGP明朝B" w:eastAsia="HGP明朝B" w:hAnsi="HGPｺﾞｼｯｸE" w:hint="eastAsia"/>
          <w:sz w:val="20"/>
        </w:rPr>
        <w:t>】</w:t>
      </w:r>
    </w:p>
    <w:p w:rsidR="009B157D" w:rsidRDefault="00850742" w:rsidP="009B157D">
      <w:pPr>
        <w:spacing w:line="280" w:lineRule="exact"/>
        <w:ind w:leftChars="100" w:left="240" w:firstLineChars="100" w:firstLine="200"/>
        <w:rPr>
          <w:rFonts w:ascii="HGP明朝B" w:eastAsia="HGP明朝B" w:hAnsi="HGPｺﾞｼｯｸE"/>
          <w:sz w:val="20"/>
        </w:rPr>
      </w:pPr>
      <w:r>
        <w:rPr>
          <w:rFonts w:ascii="HGP明朝B" w:eastAsia="HGP明朝B" w:hAnsi="HGPｺﾞｼｯｸE" w:hint="eastAsia"/>
          <w:sz w:val="20"/>
        </w:rPr>
        <w:t>キックボードは</w:t>
      </w:r>
      <w:r w:rsidR="00410618">
        <w:rPr>
          <w:rFonts w:ascii="HGP明朝B" w:eastAsia="HGP明朝B" w:hAnsi="HGPｺﾞｼｯｸE" w:hint="eastAsia"/>
          <w:sz w:val="20"/>
        </w:rPr>
        <w:t>約2.8kgと</w:t>
      </w:r>
      <w:r>
        <w:rPr>
          <w:rFonts w:ascii="HGP明朝B" w:eastAsia="HGP明朝B" w:hAnsi="HGPｺﾞｼｯｸE" w:hint="eastAsia"/>
          <w:sz w:val="20"/>
        </w:rPr>
        <w:t>軽量で、</w:t>
      </w:r>
      <w:r w:rsidR="00410618">
        <w:rPr>
          <w:rFonts w:ascii="HGP明朝B" w:eastAsia="HGP明朝B" w:hAnsi="HGPｺﾞｼｯｸE" w:hint="eastAsia"/>
          <w:sz w:val="20"/>
        </w:rPr>
        <w:t>収納時のサイズは約</w:t>
      </w:r>
      <w:r>
        <w:rPr>
          <w:rFonts w:ascii="HGP明朝B" w:eastAsia="HGP明朝B" w:hAnsi="HGPｺﾞｼｯｸE" w:hint="eastAsia"/>
          <w:sz w:val="20"/>
        </w:rPr>
        <w:t>60</w:t>
      </w:r>
      <w:r w:rsidR="00FA2A1C">
        <w:rPr>
          <w:rFonts w:ascii="HGP明朝B" w:eastAsia="HGP明朝B" w:hAnsi="HGPｺﾞｼｯｸE" w:hint="eastAsia"/>
          <w:sz w:val="20"/>
        </w:rPr>
        <w:t>0</w:t>
      </w:r>
      <w:r>
        <w:rPr>
          <w:rFonts w:ascii="HGP明朝B" w:eastAsia="HGP明朝B" w:hAnsi="HGPｺﾞｼｯｸE" w:hint="eastAsia"/>
          <w:sz w:val="20"/>
        </w:rPr>
        <w:t>×1</w:t>
      </w:r>
      <w:r w:rsidR="00FA2A1C">
        <w:rPr>
          <w:rFonts w:ascii="HGP明朝B" w:eastAsia="HGP明朝B" w:hAnsi="HGPｺﾞｼｯｸE" w:hint="eastAsia"/>
          <w:sz w:val="20"/>
        </w:rPr>
        <w:t>0</w:t>
      </w:r>
      <w:r>
        <w:rPr>
          <w:rFonts w:ascii="HGP明朝B" w:eastAsia="HGP明朝B" w:hAnsi="HGPｺﾞｼｯｸE" w:hint="eastAsia"/>
          <w:sz w:val="20"/>
        </w:rPr>
        <w:t>0</w:t>
      </w:r>
      <w:r w:rsidR="00FA2A1C">
        <w:rPr>
          <w:rFonts w:ascii="HGP明朝B" w:eastAsia="HGP明朝B" w:hAnsi="HGPｺﾞｼｯｸE" w:hint="eastAsia"/>
          <w:sz w:val="20"/>
        </w:rPr>
        <w:t>mm</w:t>
      </w:r>
      <w:r w:rsidR="00410618">
        <w:rPr>
          <w:rFonts w:ascii="HGP明朝B" w:eastAsia="HGP明朝B" w:hAnsi="HGPｺﾞｼｯｸE" w:hint="eastAsia"/>
          <w:sz w:val="20"/>
        </w:rPr>
        <w:t>で持ち運びも楽に行え</w:t>
      </w:r>
      <w:r w:rsidR="00D92C85">
        <w:rPr>
          <w:rFonts w:ascii="HGP明朝B" w:eastAsia="HGP明朝B" w:hAnsi="HGPｺﾞｼｯｸE" w:hint="eastAsia"/>
          <w:sz w:val="20"/>
        </w:rPr>
        <w:t>る</w:t>
      </w:r>
      <w:r w:rsidR="00410618">
        <w:rPr>
          <w:rFonts w:ascii="HGP明朝B" w:eastAsia="HGP明朝B" w:hAnsi="HGPｺﾞｼｯｸE" w:hint="eastAsia"/>
          <w:sz w:val="20"/>
        </w:rPr>
        <w:t>。</w:t>
      </w:r>
      <w:r w:rsidR="00D92C85">
        <w:rPr>
          <w:rFonts w:ascii="HGP明朝B" w:eastAsia="HGP明朝B" w:hAnsi="HGPｺﾞｼｯｸE" w:hint="eastAsia"/>
          <w:sz w:val="20"/>
        </w:rPr>
        <w:t>表４に自転車とキックボードとの大きさ・重量の比較表を示す。</w:t>
      </w:r>
      <w:r w:rsidR="003A628B">
        <w:rPr>
          <w:rFonts w:ascii="HGP明朝B" w:eastAsia="HGP明朝B" w:hAnsi="HGPｺﾞｼｯｸE" w:hint="eastAsia"/>
          <w:sz w:val="20"/>
        </w:rPr>
        <w:t>キックボード単体での利用はもちろんのこと、公共機関や自家用車と組み合わせた利用も</w:t>
      </w:r>
      <w:r w:rsidR="001965C0">
        <w:rPr>
          <w:rFonts w:ascii="HGP明朝B" w:eastAsia="HGP明朝B" w:hAnsi="HGPｺﾞｼｯｸE" w:hint="eastAsia"/>
          <w:sz w:val="20"/>
        </w:rPr>
        <w:t>可能である。</w:t>
      </w:r>
    </w:p>
    <w:p w:rsidR="000A2034" w:rsidRDefault="000A2034" w:rsidP="009B157D">
      <w:pPr>
        <w:spacing w:line="280" w:lineRule="exact"/>
        <w:ind w:leftChars="100" w:left="240" w:firstLineChars="100" w:firstLine="200"/>
        <w:rPr>
          <w:rFonts w:ascii="HGP明朝B" w:eastAsia="HGP明朝B" w:hAnsi="HGPｺﾞｼｯｸE"/>
          <w:sz w:val="20"/>
        </w:rPr>
      </w:pPr>
    </w:p>
    <w:p w:rsidR="000A2034" w:rsidRDefault="000A2034" w:rsidP="009B157D">
      <w:pPr>
        <w:spacing w:line="280" w:lineRule="exact"/>
        <w:ind w:leftChars="100" w:left="240" w:firstLineChars="100" w:firstLine="200"/>
        <w:rPr>
          <w:rFonts w:ascii="HGP明朝B" w:eastAsia="HGP明朝B" w:hAnsi="HGPｺﾞｼｯｸE"/>
          <w:sz w:val="20"/>
        </w:rPr>
      </w:pPr>
    </w:p>
    <w:p w:rsidR="00534942" w:rsidRDefault="00534942" w:rsidP="009B157D">
      <w:pPr>
        <w:rPr>
          <w:rFonts w:ascii="HGP明朝B" w:eastAsia="HGP明朝B" w:hint="eastAsia"/>
          <w:sz w:val="20"/>
        </w:rPr>
      </w:pPr>
    </w:p>
    <w:p w:rsidR="009B157D" w:rsidRPr="0097086C" w:rsidRDefault="009B157D" w:rsidP="009B157D">
      <w:pPr>
        <w:rPr>
          <w:rFonts w:ascii="HGP明朝B" w:eastAsia="HGP明朝B" w:hint="eastAsia"/>
          <w:sz w:val="20"/>
        </w:rPr>
      </w:pPr>
      <w:r w:rsidRPr="00F075FC">
        <w:rPr>
          <w:rFonts w:ascii="HGP明朝B" w:eastAsia="HGP明朝B" w:hint="eastAsia"/>
          <w:sz w:val="20"/>
        </w:rPr>
        <w:lastRenderedPageBreak/>
        <w:t>表</w:t>
      </w:r>
      <w:r w:rsidR="00527286">
        <w:rPr>
          <w:rFonts w:ascii="HGP明朝B" w:eastAsia="HGP明朝B" w:hint="eastAsia"/>
          <w:sz w:val="20"/>
        </w:rPr>
        <w:t>4</w:t>
      </w:r>
      <w:r>
        <w:rPr>
          <w:rFonts w:ascii="HGP明朝B" w:eastAsia="HGP明朝B" w:hint="eastAsia"/>
          <w:sz w:val="20"/>
        </w:rPr>
        <w:t xml:space="preserve">  キックボードと自転車の比較</w:t>
      </w:r>
    </w:p>
    <w:tbl>
      <w:tblPr>
        <w:tblStyle w:val="a9"/>
        <w:tblW w:w="0" w:type="auto"/>
        <w:tblInd w:w="108" w:type="dxa"/>
        <w:tblLook w:val="04A0" w:firstRow="1" w:lastRow="0" w:firstColumn="1" w:lastColumn="0" w:noHBand="0" w:noVBand="1"/>
      </w:tblPr>
      <w:tblGrid>
        <w:gridCol w:w="1788"/>
        <w:gridCol w:w="1171"/>
        <w:gridCol w:w="1172"/>
        <w:gridCol w:w="1263"/>
      </w:tblGrid>
      <w:tr w:rsidR="009B157D" w:rsidTr="009B157D">
        <w:tc>
          <w:tcPr>
            <w:tcW w:w="1798" w:type="dxa"/>
          </w:tcPr>
          <w:p w:rsidR="009B157D" w:rsidRPr="0097086C" w:rsidRDefault="009B157D" w:rsidP="009B157D">
            <w:pPr>
              <w:spacing w:line="180" w:lineRule="auto"/>
              <w:rPr>
                <w:rFonts w:ascii="HGP明朝B" w:eastAsia="HGP明朝B" w:hAnsi="HGPｺﾞｼｯｸE"/>
                <w:sz w:val="18"/>
              </w:rPr>
            </w:pPr>
          </w:p>
        </w:tc>
        <w:tc>
          <w:tcPr>
            <w:tcW w:w="1177" w:type="dxa"/>
          </w:tcPr>
          <w:p w:rsidR="009B157D" w:rsidRPr="0097086C" w:rsidRDefault="009B157D" w:rsidP="009B157D">
            <w:pPr>
              <w:spacing w:line="180" w:lineRule="auto"/>
              <w:rPr>
                <w:rFonts w:ascii="HGP明朝B" w:eastAsia="HGP明朝B" w:hAnsi="HGPｺﾞｼｯｸE"/>
                <w:sz w:val="18"/>
              </w:rPr>
            </w:pPr>
            <w:r>
              <w:rPr>
                <w:rFonts w:ascii="HGP明朝B" w:eastAsia="HGP明朝B" w:hAnsi="HGPｺﾞｼｯｸE" w:hint="eastAsia"/>
                <w:sz w:val="18"/>
              </w:rPr>
              <w:t>自転車</w:t>
            </w:r>
          </w:p>
        </w:tc>
        <w:tc>
          <w:tcPr>
            <w:tcW w:w="1178" w:type="dxa"/>
          </w:tcPr>
          <w:p w:rsidR="009B157D" w:rsidRDefault="009B157D" w:rsidP="00853C20">
            <w:pPr>
              <w:spacing w:line="120" w:lineRule="auto"/>
              <w:rPr>
                <w:rFonts w:ascii="HGP明朝B" w:eastAsia="HGP明朝B" w:hAnsi="HGPｺﾞｼｯｸE"/>
                <w:sz w:val="18"/>
              </w:rPr>
            </w:pPr>
            <w:r>
              <w:rPr>
                <w:rFonts w:ascii="HGP明朝B" w:eastAsia="HGP明朝B" w:hAnsi="HGPｺﾞｼｯｸE" w:hint="eastAsia"/>
                <w:sz w:val="18"/>
              </w:rPr>
              <w:t>折りたたみ</w:t>
            </w:r>
          </w:p>
          <w:p w:rsidR="009B157D" w:rsidRPr="0097086C" w:rsidRDefault="009B157D" w:rsidP="00853C20">
            <w:pPr>
              <w:spacing w:line="120" w:lineRule="auto"/>
              <w:rPr>
                <w:rFonts w:ascii="HGP明朝B" w:eastAsia="HGP明朝B" w:hAnsi="HGPｺﾞｼｯｸE"/>
                <w:sz w:val="18"/>
              </w:rPr>
            </w:pPr>
            <w:r>
              <w:rPr>
                <w:rFonts w:ascii="HGP明朝B" w:eastAsia="HGP明朝B" w:hAnsi="HGPｺﾞｼｯｸE" w:hint="eastAsia"/>
                <w:sz w:val="18"/>
              </w:rPr>
              <w:t>自転車</w:t>
            </w:r>
          </w:p>
        </w:tc>
        <w:tc>
          <w:tcPr>
            <w:tcW w:w="1270" w:type="dxa"/>
          </w:tcPr>
          <w:p w:rsidR="009B157D" w:rsidRPr="0097086C" w:rsidRDefault="009B157D" w:rsidP="009B157D">
            <w:pPr>
              <w:spacing w:line="180" w:lineRule="auto"/>
              <w:rPr>
                <w:rFonts w:ascii="HGP明朝B" w:eastAsia="HGP明朝B" w:hAnsi="HGPｺﾞｼｯｸE"/>
                <w:sz w:val="18"/>
              </w:rPr>
            </w:pPr>
            <w:r>
              <w:rPr>
                <w:rFonts w:ascii="HGP明朝B" w:eastAsia="HGP明朝B" w:hAnsi="HGPｺﾞｼｯｸE" w:hint="eastAsia"/>
                <w:sz w:val="18"/>
              </w:rPr>
              <w:t>キックボード</w:t>
            </w:r>
          </w:p>
        </w:tc>
      </w:tr>
      <w:tr w:rsidR="009B157D" w:rsidTr="009B157D">
        <w:tc>
          <w:tcPr>
            <w:tcW w:w="1798" w:type="dxa"/>
          </w:tcPr>
          <w:p w:rsidR="009B157D" w:rsidRPr="0097086C" w:rsidRDefault="009B157D" w:rsidP="009B157D">
            <w:pPr>
              <w:spacing w:line="180" w:lineRule="auto"/>
              <w:rPr>
                <w:rFonts w:ascii="HGP明朝B" w:eastAsia="HGP明朝B" w:hAnsi="HGPｺﾞｼｯｸE"/>
                <w:sz w:val="18"/>
              </w:rPr>
            </w:pPr>
            <w:r>
              <w:rPr>
                <w:rFonts w:ascii="HGP明朝B" w:eastAsia="HGP明朝B" w:hAnsi="HGPｺﾞｼｯｸE" w:hint="eastAsia"/>
                <w:sz w:val="18"/>
              </w:rPr>
              <w:t>重量(kg)</w:t>
            </w:r>
          </w:p>
        </w:tc>
        <w:tc>
          <w:tcPr>
            <w:tcW w:w="1177" w:type="dxa"/>
          </w:tcPr>
          <w:p w:rsidR="009B157D" w:rsidRPr="0097086C" w:rsidRDefault="009B157D" w:rsidP="009B157D">
            <w:pPr>
              <w:spacing w:line="180" w:lineRule="auto"/>
              <w:rPr>
                <w:rFonts w:ascii="HGP明朝B" w:eastAsia="HGP明朝B" w:hAnsi="HGPｺﾞｼｯｸE"/>
                <w:sz w:val="18"/>
              </w:rPr>
            </w:pPr>
            <w:r>
              <w:rPr>
                <w:rFonts w:ascii="HGP明朝B" w:eastAsia="HGP明朝B" w:hAnsi="HGPｺﾞｼｯｸE" w:hint="eastAsia"/>
                <w:sz w:val="18"/>
              </w:rPr>
              <w:t>19.9</w:t>
            </w:r>
          </w:p>
        </w:tc>
        <w:tc>
          <w:tcPr>
            <w:tcW w:w="1178" w:type="dxa"/>
          </w:tcPr>
          <w:p w:rsidR="009B157D" w:rsidRPr="0097086C" w:rsidRDefault="009B157D" w:rsidP="009B157D">
            <w:pPr>
              <w:spacing w:line="180" w:lineRule="auto"/>
              <w:rPr>
                <w:rFonts w:ascii="HGP明朝B" w:eastAsia="HGP明朝B" w:hAnsi="HGPｺﾞｼｯｸE"/>
                <w:sz w:val="18"/>
              </w:rPr>
            </w:pPr>
            <w:r>
              <w:rPr>
                <w:rFonts w:ascii="HGP明朝B" w:eastAsia="HGP明朝B" w:hAnsi="HGPｺﾞｼｯｸE" w:hint="eastAsia"/>
                <w:sz w:val="18"/>
              </w:rPr>
              <w:t>12.5</w:t>
            </w:r>
          </w:p>
        </w:tc>
        <w:tc>
          <w:tcPr>
            <w:tcW w:w="1270" w:type="dxa"/>
          </w:tcPr>
          <w:p w:rsidR="009B157D" w:rsidRPr="0097086C" w:rsidRDefault="009B157D" w:rsidP="009B157D">
            <w:pPr>
              <w:spacing w:line="180" w:lineRule="auto"/>
              <w:rPr>
                <w:rFonts w:ascii="HGP明朝B" w:eastAsia="HGP明朝B" w:hAnsi="HGPｺﾞｼｯｸE"/>
                <w:sz w:val="18"/>
              </w:rPr>
            </w:pPr>
            <w:r>
              <w:rPr>
                <w:rFonts w:ascii="HGP明朝B" w:eastAsia="HGP明朝B" w:hAnsi="HGPｺﾞｼｯｸE" w:hint="eastAsia"/>
                <w:sz w:val="18"/>
              </w:rPr>
              <w:t>2.8</w:t>
            </w:r>
          </w:p>
        </w:tc>
      </w:tr>
      <w:tr w:rsidR="009B157D" w:rsidTr="009B157D">
        <w:tc>
          <w:tcPr>
            <w:tcW w:w="1798" w:type="dxa"/>
          </w:tcPr>
          <w:p w:rsidR="009B157D" w:rsidRPr="0097086C" w:rsidRDefault="009B157D" w:rsidP="009B157D">
            <w:pPr>
              <w:spacing w:line="180" w:lineRule="auto"/>
              <w:rPr>
                <w:rFonts w:ascii="HGP明朝B" w:eastAsia="HGP明朝B" w:hAnsi="HGPｺﾞｼｯｸE"/>
                <w:sz w:val="18"/>
              </w:rPr>
            </w:pPr>
            <w:r>
              <w:rPr>
                <w:rFonts w:ascii="HGP明朝B" w:eastAsia="HGP明朝B" w:hAnsi="HGPｺﾞｼｯｸE" w:hint="eastAsia"/>
                <w:sz w:val="18"/>
              </w:rPr>
              <w:t>全長×全幅(mm)</w:t>
            </w:r>
          </w:p>
        </w:tc>
        <w:tc>
          <w:tcPr>
            <w:tcW w:w="1177" w:type="dxa"/>
          </w:tcPr>
          <w:p w:rsidR="009B157D" w:rsidRPr="0097086C" w:rsidRDefault="009B157D" w:rsidP="009B157D">
            <w:pPr>
              <w:spacing w:line="180" w:lineRule="auto"/>
              <w:rPr>
                <w:rFonts w:ascii="HGP明朝B" w:eastAsia="HGP明朝B" w:hAnsi="HGPｺﾞｼｯｸE"/>
                <w:sz w:val="18"/>
              </w:rPr>
            </w:pPr>
            <w:r>
              <w:rPr>
                <w:rFonts w:ascii="HGP明朝B" w:eastAsia="HGP明朝B" w:hAnsi="HGPｺﾞｼｯｸE" w:hint="eastAsia"/>
                <w:sz w:val="18"/>
              </w:rPr>
              <w:t>1520×535</w:t>
            </w:r>
          </w:p>
        </w:tc>
        <w:tc>
          <w:tcPr>
            <w:tcW w:w="1178" w:type="dxa"/>
          </w:tcPr>
          <w:p w:rsidR="009B157D" w:rsidRPr="0097086C" w:rsidRDefault="009B157D" w:rsidP="009B157D">
            <w:pPr>
              <w:spacing w:line="180" w:lineRule="auto"/>
              <w:rPr>
                <w:rFonts w:ascii="HGP明朝B" w:eastAsia="HGP明朝B" w:hAnsi="HGPｺﾞｼｯｸE"/>
                <w:sz w:val="18"/>
              </w:rPr>
            </w:pPr>
            <w:r>
              <w:rPr>
                <w:rFonts w:ascii="HGP明朝B" w:eastAsia="HGP明朝B" w:hAnsi="HGPｺﾞｼｯｸE" w:hint="eastAsia"/>
                <w:sz w:val="18"/>
              </w:rPr>
              <w:t>1390×510</w:t>
            </w:r>
          </w:p>
        </w:tc>
        <w:tc>
          <w:tcPr>
            <w:tcW w:w="1270" w:type="dxa"/>
          </w:tcPr>
          <w:p w:rsidR="009B157D" w:rsidRPr="0097086C" w:rsidRDefault="009B157D" w:rsidP="009B157D">
            <w:pPr>
              <w:spacing w:line="180" w:lineRule="auto"/>
              <w:rPr>
                <w:rFonts w:ascii="HGP明朝B" w:eastAsia="HGP明朝B" w:hAnsi="HGPｺﾞｼｯｸE"/>
                <w:sz w:val="18"/>
              </w:rPr>
            </w:pPr>
            <w:r>
              <w:rPr>
                <w:rFonts w:ascii="HGP明朝B" w:eastAsia="HGP明朝B" w:hAnsi="HGPｺﾞｼｯｸE" w:hint="eastAsia"/>
                <w:sz w:val="18"/>
              </w:rPr>
              <w:t>800×350</w:t>
            </w:r>
          </w:p>
        </w:tc>
      </w:tr>
      <w:tr w:rsidR="009B157D" w:rsidTr="009B157D">
        <w:tc>
          <w:tcPr>
            <w:tcW w:w="1798" w:type="dxa"/>
          </w:tcPr>
          <w:p w:rsidR="009B157D" w:rsidRPr="0097086C" w:rsidRDefault="009B157D" w:rsidP="009B157D">
            <w:pPr>
              <w:spacing w:line="180" w:lineRule="auto"/>
              <w:rPr>
                <w:rFonts w:ascii="HGP明朝B" w:eastAsia="HGP明朝B" w:hAnsi="HGPｺﾞｼｯｸE"/>
                <w:sz w:val="18"/>
              </w:rPr>
            </w:pPr>
            <w:r>
              <w:rPr>
                <w:rFonts w:ascii="HGP明朝B" w:eastAsia="HGP明朝B" w:hAnsi="HGPｺﾞｼｯｸE" w:hint="eastAsia"/>
                <w:sz w:val="18"/>
              </w:rPr>
              <w:t>全長×全幅(収納時)</w:t>
            </w:r>
          </w:p>
        </w:tc>
        <w:tc>
          <w:tcPr>
            <w:tcW w:w="1177" w:type="dxa"/>
          </w:tcPr>
          <w:p w:rsidR="009B157D" w:rsidRPr="0097086C" w:rsidRDefault="009B157D" w:rsidP="009B157D">
            <w:pPr>
              <w:spacing w:line="180" w:lineRule="auto"/>
              <w:rPr>
                <w:rFonts w:ascii="HGP明朝B" w:eastAsia="HGP明朝B" w:hAnsi="HGPｺﾞｼｯｸE"/>
                <w:sz w:val="18"/>
              </w:rPr>
            </w:pPr>
            <w:r>
              <w:rPr>
                <w:rFonts w:ascii="HGP明朝B" w:eastAsia="HGP明朝B" w:hAnsi="HGPｺﾞｼｯｸE" w:hint="eastAsia"/>
                <w:sz w:val="18"/>
              </w:rPr>
              <w:t>---</w:t>
            </w:r>
          </w:p>
        </w:tc>
        <w:tc>
          <w:tcPr>
            <w:tcW w:w="1178" w:type="dxa"/>
          </w:tcPr>
          <w:p w:rsidR="009B157D" w:rsidRPr="0097086C" w:rsidRDefault="009B157D" w:rsidP="009B157D">
            <w:pPr>
              <w:spacing w:line="180" w:lineRule="auto"/>
              <w:rPr>
                <w:rFonts w:ascii="HGP明朝B" w:eastAsia="HGP明朝B" w:hAnsi="HGPｺﾞｼｯｸE"/>
                <w:sz w:val="18"/>
              </w:rPr>
            </w:pPr>
            <w:r>
              <w:rPr>
                <w:rFonts w:ascii="HGP明朝B" w:eastAsia="HGP明朝B" w:hAnsi="HGPｺﾞｼｯｸE" w:hint="eastAsia"/>
                <w:sz w:val="18"/>
              </w:rPr>
              <w:t>920×320</w:t>
            </w:r>
          </w:p>
        </w:tc>
        <w:tc>
          <w:tcPr>
            <w:tcW w:w="1270" w:type="dxa"/>
          </w:tcPr>
          <w:p w:rsidR="009B157D" w:rsidRPr="0097086C" w:rsidRDefault="009B157D" w:rsidP="009B157D">
            <w:pPr>
              <w:spacing w:line="180" w:lineRule="auto"/>
              <w:rPr>
                <w:rFonts w:ascii="HGP明朝B" w:eastAsia="HGP明朝B" w:hAnsi="HGPｺﾞｼｯｸE"/>
                <w:sz w:val="18"/>
              </w:rPr>
            </w:pPr>
            <w:r>
              <w:rPr>
                <w:rFonts w:ascii="HGP明朝B" w:eastAsia="HGP明朝B" w:hAnsi="HGPｺﾞｼｯｸE" w:hint="eastAsia"/>
                <w:sz w:val="18"/>
              </w:rPr>
              <w:t>600×100</w:t>
            </w:r>
          </w:p>
        </w:tc>
      </w:tr>
    </w:tbl>
    <w:p w:rsidR="009B157D" w:rsidRDefault="009B157D" w:rsidP="009B157D">
      <w:pPr>
        <w:spacing w:line="280" w:lineRule="exact"/>
        <w:rPr>
          <w:rFonts w:ascii="HGP明朝B" w:eastAsia="HGP明朝B" w:hAnsi="HGPｺﾞｼｯｸE"/>
          <w:sz w:val="20"/>
        </w:rPr>
      </w:pPr>
    </w:p>
    <w:p w:rsidR="00CC51A5" w:rsidRDefault="005F3018" w:rsidP="009B157D">
      <w:pPr>
        <w:spacing w:line="280" w:lineRule="exact"/>
        <w:rPr>
          <w:rFonts w:ascii="HGP明朝B" w:eastAsia="HGP明朝B" w:hAnsi="HGPｺﾞｼｯｸE"/>
          <w:sz w:val="20"/>
        </w:rPr>
      </w:pPr>
      <w:r>
        <w:rPr>
          <w:rFonts w:ascii="HGP明朝B" w:eastAsia="HGP明朝B" w:hAnsi="HGPｺﾞｼｯｸE" w:hint="eastAsia"/>
          <w:sz w:val="20"/>
        </w:rPr>
        <w:t>4-2-1.キックボードの移動時間の測定</w:t>
      </w:r>
    </w:p>
    <w:p w:rsidR="00D67B2C" w:rsidRDefault="00DA0785" w:rsidP="00D67B2C">
      <w:pPr>
        <w:spacing w:line="300" w:lineRule="exact"/>
        <w:ind w:leftChars="100" w:left="240"/>
        <w:rPr>
          <w:rFonts w:ascii="HGP明朝B" w:eastAsia="HGP明朝B" w:hAnsi="HGPｺﾞｼｯｸE"/>
          <w:sz w:val="20"/>
        </w:rPr>
      </w:pPr>
      <w:r>
        <w:rPr>
          <w:rFonts w:ascii="HGP明朝B" w:eastAsia="HGP明朝B" w:hAnsi="HGPｺﾞｼｯｸE" w:hint="eastAsia"/>
          <w:sz w:val="20"/>
        </w:rPr>
        <w:t>キックボードでの学内移動が実際に可能かどうかを検証する為に、キックボードの移動時間の測定を行</w:t>
      </w:r>
      <w:r w:rsidR="00D92C85">
        <w:rPr>
          <w:rFonts w:ascii="HGP明朝B" w:eastAsia="HGP明朝B" w:hAnsi="HGPｺﾞｼｯｸE" w:hint="eastAsia"/>
          <w:sz w:val="20"/>
        </w:rPr>
        <w:t>った（表５）</w:t>
      </w:r>
      <w:r>
        <w:rPr>
          <w:rFonts w:ascii="HGP明朝B" w:eastAsia="HGP明朝B" w:hAnsi="HGPｺﾞｼｯｸE" w:hint="eastAsia"/>
          <w:sz w:val="20"/>
        </w:rPr>
        <w:t>。</w:t>
      </w:r>
    </w:p>
    <w:p w:rsidR="00232E93" w:rsidRDefault="00D67B2C" w:rsidP="002016AB">
      <w:pPr>
        <w:spacing w:line="300" w:lineRule="exact"/>
        <w:ind w:firstLineChars="100" w:firstLine="200"/>
        <w:rPr>
          <w:rFonts w:ascii="HGP明朝B" w:eastAsia="HGP明朝B" w:hAnsi="HGPｺﾞｼｯｸE"/>
          <w:sz w:val="20"/>
        </w:rPr>
      </w:pPr>
      <w:r>
        <w:rPr>
          <w:rFonts w:ascii="HGP明朝B" w:eastAsia="HGP明朝B" w:hAnsi="HGPｺﾞｼｯｸE" w:hint="eastAsia"/>
          <w:sz w:val="20"/>
        </w:rPr>
        <w:t>・日</w:t>
      </w:r>
      <w:r w:rsidRPr="00D87CED">
        <w:rPr>
          <w:rFonts w:ascii="HGP明朝B" w:eastAsia="HGP明朝B" w:hAnsi="HGPｺﾞｼｯｸE" w:hint="eastAsia"/>
          <w:sz w:val="20"/>
        </w:rPr>
        <w:t>時：</w:t>
      </w:r>
      <w:r w:rsidR="002016AB">
        <w:rPr>
          <w:rFonts w:ascii="HGP明朝B" w:eastAsia="HGP明朝B" w:hAnsi="HGPｺﾞｼｯｸE" w:hint="eastAsia"/>
          <w:sz w:val="20"/>
        </w:rPr>
        <w:tab/>
      </w:r>
      <w:r w:rsidR="00232E93">
        <w:rPr>
          <w:rFonts w:ascii="HGP明朝B" w:eastAsia="HGP明朝B" w:hAnsi="HGPｺﾞｼｯｸE" w:hint="eastAsia"/>
          <w:sz w:val="20"/>
        </w:rPr>
        <w:t>5</w:t>
      </w:r>
      <w:r w:rsidRPr="00D87CED">
        <w:rPr>
          <w:rFonts w:ascii="HGP明朝B" w:eastAsia="HGP明朝B" w:hAnsi="HGPｺﾞｼｯｸE" w:hint="eastAsia"/>
          <w:sz w:val="20"/>
        </w:rPr>
        <w:t>月</w:t>
      </w:r>
      <w:r>
        <w:rPr>
          <w:rFonts w:ascii="HGP明朝B" w:eastAsia="HGP明朝B" w:hAnsi="HGPｺﾞｼｯｸE" w:hint="eastAsia"/>
          <w:sz w:val="20"/>
        </w:rPr>
        <w:t>3</w:t>
      </w:r>
      <w:r w:rsidR="00232E93">
        <w:rPr>
          <w:rFonts w:ascii="HGP明朝B" w:eastAsia="HGP明朝B" w:hAnsi="HGPｺﾞｼｯｸE" w:hint="eastAsia"/>
          <w:sz w:val="20"/>
        </w:rPr>
        <w:t>0</w:t>
      </w:r>
      <w:r>
        <w:rPr>
          <w:rFonts w:ascii="HGP明朝B" w:eastAsia="HGP明朝B" w:hAnsi="HGPｺﾞｼｯｸE" w:hint="eastAsia"/>
          <w:sz w:val="20"/>
        </w:rPr>
        <w:t>日（</w:t>
      </w:r>
      <w:r w:rsidR="00232E93">
        <w:rPr>
          <w:rFonts w:ascii="HGP明朝B" w:eastAsia="HGP明朝B" w:hAnsi="HGPｺﾞｼｯｸE" w:hint="eastAsia"/>
          <w:sz w:val="20"/>
        </w:rPr>
        <w:t>水</w:t>
      </w:r>
      <w:r>
        <w:rPr>
          <w:rFonts w:ascii="HGP明朝B" w:eastAsia="HGP明朝B" w:hAnsi="HGPｺﾞｼｯｸE" w:hint="eastAsia"/>
          <w:sz w:val="20"/>
        </w:rPr>
        <w:t>）</w:t>
      </w:r>
      <w:r w:rsidR="00232E93">
        <w:rPr>
          <w:rFonts w:ascii="HGP明朝B" w:eastAsia="HGP明朝B" w:hAnsi="HGPｺﾞｼｯｸE" w:hint="eastAsia"/>
          <w:sz w:val="20"/>
        </w:rPr>
        <w:t>10</w:t>
      </w:r>
      <w:r>
        <w:rPr>
          <w:rFonts w:ascii="HGP明朝B" w:eastAsia="HGP明朝B" w:hAnsi="HGPｺﾞｼｯｸE" w:hint="eastAsia"/>
          <w:sz w:val="20"/>
        </w:rPr>
        <w:t>:</w:t>
      </w:r>
      <w:r w:rsidR="00232E93">
        <w:rPr>
          <w:rFonts w:ascii="HGP明朝B" w:eastAsia="HGP明朝B" w:hAnsi="HGPｺﾞｼｯｸE" w:hint="eastAsia"/>
          <w:sz w:val="20"/>
        </w:rPr>
        <w:t>00</w:t>
      </w:r>
      <w:r>
        <w:rPr>
          <w:rFonts w:ascii="HGP明朝B" w:eastAsia="HGP明朝B" w:hAnsi="HGPｺﾞｼｯｸE" w:hint="eastAsia"/>
          <w:sz w:val="20"/>
        </w:rPr>
        <w:t>～1</w:t>
      </w:r>
      <w:r w:rsidR="00232E93">
        <w:rPr>
          <w:rFonts w:ascii="HGP明朝B" w:eastAsia="HGP明朝B" w:hAnsi="HGPｺﾞｼｯｸE" w:hint="eastAsia"/>
          <w:sz w:val="20"/>
        </w:rPr>
        <w:t>3</w:t>
      </w:r>
      <w:r>
        <w:rPr>
          <w:rFonts w:ascii="HGP明朝B" w:eastAsia="HGP明朝B" w:hAnsi="HGPｺﾞｼｯｸE" w:hint="eastAsia"/>
          <w:sz w:val="20"/>
        </w:rPr>
        <w:t>:</w:t>
      </w:r>
      <w:r w:rsidR="00232E93">
        <w:rPr>
          <w:rFonts w:ascii="HGP明朝B" w:eastAsia="HGP明朝B" w:hAnsi="HGPｺﾞｼｯｸE" w:hint="eastAsia"/>
          <w:sz w:val="20"/>
        </w:rPr>
        <w:t>00</w:t>
      </w:r>
    </w:p>
    <w:p w:rsidR="00D67B2C" w:rsidRDefault="00D67B2C" w:rsidP="002016AB">
      <w:pPr>
        <w:spacing w:line="300" w:lineRule="exact"/>
        <w:ind w:left="840" w:hanging="640"/>
        <w:rPr>
          <w:rFonts w:ascii="HGP明朝B" w:eastAsia="HGP明朝B" w:hAnsi="HGPｺﾞｼｯｸE"/>
          <w:sz w:val="20"/>
        </w:rPr>
      </w:pPr>
      <w:r>
        <w:rPr>
          <w:rFonts w:ascii="HGP明朝B" w:eastAsia="HGP明朝B" w:hAnsi="HGPｺﾞｼｯｸE" w:hint="eastAsia"/>
          <w:sz w:val="20"/>
        </w:rPr>
        <w:t>・</w:t>
      </w:r>
      <w:r w:rsidR="00232E93">
        <w:rPr>
          <w:rFonts w:ascii="HGP明朝B" w:eastAsia="HGP明朝B" w:hAnsi="HGPｺﾞｼｯｸE" w:hint="eastAsia"/>
          <w:sz w:val="20"/>
        </w:rPr>
        <w:t>方法</w:t>
      </w:r>
      <w:r w:rsidRPr="00D87CED">
        <w:rPr>
          <w:rFonts w:ascii="HGP明朝B" w:eastAsia="HGP明朝B" w:hAnsi="HGPｺﾞｼｯｸE" w:hint="eastAsia"/>
          <w:sz w:val="20"/>
        </w:rPr>
        <w:t>：</w:t>
      </w:r>
      <w:r w:rsidR="002016AB">
        <w:rPr>
          <w:rFonts w:ascii="HGP明朝B" w:eastAsia="HGP明朝B" w:hAnsi="HGPｺﾞｼｯｸE" w:hint="eastAsia"/>
          <w:sz w:val="20"/>
        </w:rPr>
        <w:tab/>
        <w:t>徒歩、自転車、キックボード（小型）、キックボード（大型）の4つのタイムを測定。同時刻に出発し目的地に着くまでの時間を計測。各区間で2往復・計４回実施。</w:t>
      </w:r>
    </w:p>
    <w:p w:rsidR="0066232D" w:rsidRDefault="002016AB" w:rsidP="0066232D">
      <w:pPr>
        <w:spacing w:line="300" w:lineRule="exact"/>
        <w:ind w:firstLineChars="100" w:firstLine="200"/>
        <w:rPr>
          <w:rFonts w:ascii="HGP明朝B" w:eastAsia="HGP明朝B" w:hAnsi="HGPｺﾞｼｯｸE"/>
          <w:sz w:val="20"/>
        </w:rPr>
      </w:pPr>
      <w:r>
        <w:rPr>
          <w:rFonts w:ascii="HGP明朝B" w:eastAsia="HGP明朝B" w:hAnsi="HGPｺﾞｼｯｸE" w:hint="eastAsia"/>
          <w:sz w:val="20"/>
        </w:rPr>
        <w:t>・区間：</w:t>
      </w:r>
      <w:r>
        <w:rPr>
          <w:rFonts w:ascii="HGP明朝B" w:eastAsia="HGP明朝B" w:hAnsi="HGPｺﾞｼｯｸE" w:hint="eastAsia"/>
          <w:sz w:val="20"/>
        </w:rPr>
        <w:tab/>
      </w:r>
      <w:r w:rsidR="0066232D" w:rsidRPr="0066232D">
        <w:rPr>
          <w:rFonts w:ascii="HGP明朝B" w:eastAsia="HGP明朝B" w:hAnsi="HGPｺﾞｼｯｸE" w:hint="eastAsia"/>
          <w:sz w:val="20"/>
        </w:rPr>
        <w:t>第三エリア支援室⇔第三エリア駐車場</w:t>
      </w:r>
      <w:r w:rsidR="0066232D">
        <w:rPr>
          <w:rFonts w:ascii="HGP明朝B" w:eastAsia="HGP明朝B" w:hAnsi="HGPｺﾞｼｯｸE" w:hint="eastAsia"/>
          <w:sz w:val="20"/>
        </w:rPr>
        <w:t>、</w:t>
      </w:r>
    </w:p>
    <w:p w:rsidR="00665A37" w:rsidRDefault="0066232D" w:rsidP="00665A37">
      <w:pPr>
        <w:spacing w:line="300" w:lineRule="exact"/>
        <w:ind w:firstLineChars="420" w:firstLine="840"/>
        <w:rPr>
          <w:rFonts w:ascii="HGP明朝B" w:eastAsia="HGP明朝B" w:hAnsi="HGPｺﾞｼｯｸE"/>
          <w:sz w:val="20"/>
        </w:rPr>
      </w:pPr>
      <w:r w:rsidRPr="0066232D">
        <w:rPr>
          <w:rFonts w:ascii="HGP明朝B" w:eastAsia="HGP明朝B" w:hAnsi="HGPｺﾞｼｯｸE" w:hint="eastAsia"/>
          <w:sz w:val="20"/>
        </w:rPr>
        <w:t>第一エリア支援室、体芸エリア支援室</w:t>
      </w:r>
    </w:p>
    <w:p w:rsidR="008622B4" w:rsidRDefault="008622B4" w:rsidP="00494B29">
      <w:pPr>
        <w:spacing w:line="300" w:lineRule="exact"/>
        <w:rPr>
          <w:rFonts w:ascii="HGP明朝B" w:eastAsia="HGP明朝B" w:hAnsi="HGPｺﾞｼｯｸE"/>
          <w:sz w:val="20"/>
        </w:rPr>
      </w:pPr>
    </w:p>
    <w:p w:rsidR="008622B4" w:rsidRPr="0097086C" w:rsidRDefault="008622B4" w:rsidP="008622B4">
      <w:pPr>
        <w:ind w:firstLineChars="100" w:firstLine="200"/>
        <w:rPr>
          <w:rFonts w:ascii="HGP明朝B" w:eastAsia="HGP明朝B" w:hint="eastAsia"/>
          <w:sz w:val="20"/>
        </w:rPr>
      </w:pPr>
      <w:r w:rsidRPr="00F075FC">
        <w:rPr>
          <w:rFonts w:ascii="HGP明朝B" w:eastAsia="HGP明朝B" w:hint="eastAsia"/>
          <w:sz w:val="20"/>
        </w:rPr>
        <w:t>表</w:t>
      </w:r>
      <w:r w:rsidR="00527286">
        <w:rPr>
          <w:rFonts w:ascii="HGP明朝B" w:eastAsia="HGP明朝B" w:hint="eastAsia"/>
          <w:sz w:val="20"/>
        </w:rPr>
        <w:t>5</w:t>
      </w:r>
      <w:r>
        <w:rPr>
          <w:rFonts w:ascii="HGP明朝B" w:eastAsia="HGP明朝B" w:hint="eastAsia"/>
          <w:sz w:val="20"/>
        </w:rPr>
        <w:t xml:space="preserve">  キックボードの移動時間の測定</w:t>
      </w:r>
    </w:p>
    <w:tbl>
      <w:tblPr>
        <w:tblStyle w:val="a9"/>
        <w:tblW w:w="5169" w:type="dxa"/>
        <w:tblInd w:w="326" w:type="dxa"/>
        <w:tblLook w:val="04A0" w:firstRow="1" w:lastRow="0" w:firstColumn="1" w:lastColumn="0" w:noHBand="0" w:noVBand="1"/>
      </w:tblPr>
      <w:tblGrid>
        <w:gridCol w:w="1297"/>
        <w:gridCol w:w="1320"/>
        <w:gridCol w:w="1276"/>
        <w:gridCol w:w="1276"/>
      </w:tblGrid>
      <w:tr w:rsidR="008622B4" w:rsidTr="008622B4">
        <w:tc>
          <w:tcPr>
            <w:tcW w:w="1297" w:type="dxa"/>
          </w:tcPr>
          <w:p w:rsidR="008622B4" w:rsidRPr="0097086C" w:rsidRDefault="008622B4" w:rsidP="00BA2B32">
            <w:pPr>
              <w:rPr>
                <w:rFonts w:ascii="HGP明朝B" w:eastAsia="HGP明朝B" w:hAnsi="HGPｺﾞｼｯｸE"/>
                <w:sz w:val="18"/>
                <w:szCs w:val="18"/>
              </w:rPr>
            </w:pPr>
          </w:p>
        </w:tc>
        <w:tc>
          <w:tcPr>
            <w:tcW w:w="1320" w:type="dxa"/>
          </w:tcPr>
          <w:p w:rsidR="008622B4" w:rsidRDefault="008622B4" w:rsidP="00BA2B32">
            <w:pPr>
              <w:rPr>
                <w:rFonts w:ascii="HGP明朝B" w:eastAsia="HGP明朝B" w:hAnsi="HGPｺﾞｼｯｸE"/>
                <w:sz w:val="18"/>
                <w:szCs w:val="18"/>
              </w:rPr>
            </w:pPr>
            <w:r>
              <w:rPr>
                <w:rFonts w:ascii="HGP明朝B" w:eastAsia="HGP明朝B" w:hAnsi="HGPｺﾞｼｯｸE" w:hint="eastAsia"/>
                <w:sz w:val="18"/>
                <w:szCs w:val="18"/>
              </w:rPr>
              <w:t>第三エリア～</w:t>
            </w:r>
          </w:p>
          <w:p w:rsidR="008622B4" w:rsidRDefault="008622B4" w:rsidP="00BA2B32">
            <w:pPr>
              <w:rPr>
                <w:rFonts w:ascii="HGP明朝B" w:eastAsia="HGP明朝B" w:hAnsi="HGPｺﾞｼｯｸE"/>
                <w:sz w:val="18"/>
                <w:szCs w:val="18"/>
              </w:rPr>
            </w:pPr>
            <w:r>
              <w:rPr>
                <w:rFonts w:ascii="HGP明朝B" w:eastAsia="HGP明朝B" w:hAnsi="HGPｺﾞｼｯｸE" w:hint="eastAsia"/>
                <w:sz w:val="18"/>
                <w:szCs w:val="18"/>
              </w:rPr>
              <w:t>第三エリア駐車場</w:t>
            </w:r>
          </w:p>
          <w:p w:rsidR="008622B4" w:rsidRPr="0097086C" w:rsidRDefault="008622B4" w:rsidP="00BA2B32">
            <w:pPr>
              <w:rPr>
                <w:rFonts w:ascii="HGP明朝B" w:eastAsia="HGP明朝B" w:hAnsi="HGPｺﾞｼｯｸE"/>
                <w:sz w:val="18"/>
                <w:szCs w:val="18"/>
              </w:rPr>
            </w:pPr>
            <w:r>
              <w:rPr>
                <w:rFonts w:ascii="HGP明朝B" w:eastAsia="HGP明朝B" w:hAnsi="HGPｺﾞｼｯｸE" w:hint="eastAsia"/>
                <w:sz w:val="18"/>
                <w:szCs w:val="18"/>
              </w:rPr>
              <w:t>（約300ｍ）</w:t>
            </w:r>
          </w:p>
        </w:tc>
        <w:tc>
          <w:tcPr>
            <w:tcW w:w="1276" w:type="dxa"/>
          </w:tcPr>
          <w:p w:rsidR="008622B4" w:rsidRDefault="008622B4" w:rsidP="00BA2B32">
            <w:pPr>
              <w:rPr>
                <w:rFonts w:ascii="HGP明朝B" w:eastAsia="HGP明朝B" w:hAnsi="HGPｺﾞｼｯｸE"/>
                <w:sz w:val="18"/>
                <w:szCs w:val="18"/>
              </w:rPr>
            </w:pPr>
            <w:r>
              <w:rPr>
                <w:rFonts w:ascii="HGP明朝B" w:eastAsia="HGP明朝B" w:hAnsi="HGPｺﾞｼｯｸE" w:hint="eastAsia"/>
                <w:sz w:val="18"/>
                <w:szCs w:val="18"/>
              </w:rPr>
              <w:t>第三エリア～</w:t>
            </w:r>
          </w:p>
          <w:p w:rsidR="008622B4" w:rsidRDefault="008622B4" w:rsidP="00BA2B32">
            <w:pPr>
              <w:rPr>
                <w:rFonts w:ascii="HGP明朝B" w:eastAsia="HGP明朝B" w:hAnsi="HGPｺﾞｼｯｸE"/>
                <w:sz w:val="18"/>
                <w:szCs w:val="18"/>
              </w:rPr>
            </w:pPr>
            <w:r>
              <w:rPr>
                <w:rFonts w:ascii="HGP明朝B" w:eastAsia="HGP明朝B" w:hAnsi="HGPｺﾞｼｯｸE" w:hint="eastAsia"/>
                <w:sz w:val="18"/>
                <w:szCs w:val="18"/>
              </w:rPr>
              <w:t>第一エリア</w:t>
            </w:r>
          </w:p>
          <w:p w:rsidR="008622B4" w:rsidRPr="0097086C" w:rsidRDefault="008622B4" w:rsidP="00BA2B32">
            <w:pPr>
              <w:rPr>
                <w:rFonts w:ascii="HGP明朝B" w:eastAsia="HGP明朝B" w:hAnsi="HGPｺﾞｼｯｸE"/>
                <w:sz w:val="18"/>
                <w:szCs w:val="18"/>
              </w:rPr>
            </w:pPr>
            <w:r>
              <w:rPr>
                <w:rFonts w:ascii="HGP明朝B" w:eastAsia="HGP明朝B" w:hAnsi="HGPｺﾞｼｯｸE" w:hint="eastAsia"/>
                <w:sz w:val="18"/>
                <w:szCs w:val="18"/>
              </w:rPr>
              <w:t>（約350ｍ）</w:t>
            </w:r>
          </w:p>
        </w:tc>
        <w:tc>
          <w:tcPr>
            <w:tcW w:w="1276" w:type="dxa"/>
          </w:tcPr>
          <w:p w:rsidR="008622B4" w:rsidRDefault="008622B4" w:rsidP="00BA2B32">
            <w:pPr>
              <w:rPr>
                <w:rFonts w:ascii="HGP明朝B" w:eastAsia="HGP明朝B" w:hAnsi="HGPｺﾞｼｯｸE"/>
                <w:sz w:val="18"/>
                <w:szCs w:val="18"/>
              </w:rPr>
            </w:pPr>
            <w:r>
              <w:rPr>
                <w:rFonts w:ascii="HGP明朝B" w:eastAsia="HGP明朝B" w:hAnsi="HGPｺﾞｼｯｸE" w:hint="eastAsia"/>
                <w:sz w:val="18"/>
                <w:szCs w:val="18"/>
              </w:rPr>
              <w:t>第三エリア～</w:t>
            </w:r>
          </w:p>
          <w:p w:rsidR="008622B4" w:rsidRDefault="008622B4" w:rsidP="00BA2B32">
            <w:pPr>
              <w:rPr>
                <w:rFonts w:ascii="HGP明朝B" w:eastAsia="HGP明朝B" w:hAnsi="HGPｺﾞｼｯｸE"/>
                <w:sz w:val="18"/>
                <w:szCs w:val="18"/>
              </w:rPr>
            </w:pPr>
            <w:r>
              <w:rPr>
                <w:rFonts w:ascii="HGP明朝B" w:eastAsia="HGP明朝B" w:hAnsi="HGPｺﾞｼｯｸE" w:hint="eastAsia"/>
                <w:sz w:val="18"/>
                <w:szCs w:val="18"/>
              </w:rPr>
              <w:t>体芸エリア</w:t>
            </w:r>
          </w:p>
          <w:p w:rsidR="008622B4" w:rsidRPr="0097086C" w:rsidRDefault="008622B4" w:rsidP="00BA2B32">
            <w:pPr>
              <w:rPr>
                <w:rFonts w:ascii="HGP明朝B" w:eastAsia="HGP明朝B" w:hAnsi="HGPｺﾞｼｯｸE"/>
                <w:sz w:val="18"/>
                <w:szCs w:val="18"/>
              </w:rPr>
            </w:pPr>
            <w:r>
              <w:rPr>
                <w:rFonts w:ascii="HGP明朝B" w:eastAsia="HGP明朝B" w:hAnsi="HGPｺﾞｼｯｸE" w:hint="eastAsia"/>
                <w:sz w:val="18"/>
                <w:szCs w:val="18"/>
              </w:rPr>
              <w:t>（約600ｍ）</w:t>
            </w:r>
          </w:p>
        </w:tc>
      </w:tr>
      <w:tr w:rsidR="008622B4" w:rsidTr="008622B4">
        <w:tc>
          <w:tcPr>
            <w:tcW w:w="1297" w:type="dxa"/>
          </w:tcPr>
          <w:p w:rsidR="008622B4" w:rsidRPr="0097086C" w:rsidRDefault="008622B4" w:rsidP="00BA2B32">
            <w:pPr>
              <w:rPr>
                <w:rFonts w:ascii="HGP明朝B" w:eastAsia="HGP明朝B" w:hAnsi="HGPｺﾞｼｯｸE"/>
                <w:sz w:val="18"/>
                <w:szCs w:val="18"/>
              </w:rPr>
            </w:pPr>
            <w:r>
              <w:rPr>
                <w:rFonts w:ascii="HGP明朝B" w:eastAsia="HGP明朝B" w:hAnsi="HGPｺﾞｼｯｸE" w:hint="eastAsia"/>
                <w:sz w:val="18"/>
                <w:szCs w:val="18"/>
              </w:rPr>
              <w:t>徒歩</w:t>
            </w:r>
          </w:p>
        </w:tc>
        <w:tc>
          <w:tcPr>
            <w:tcW w:w="1320" w:type="dxa"/>
          </w:tcPr>
          <w:p w:rsidR="008622B4" w:rsidRPr="0097086C" w:rsidRDefault="008622B4" w:rsidP="00527286">
            <w:pPr>
              <w:rPr>
                <w:rFonts w:ascii="HGP明朝B" w:eastAsia="HGP明朝B" w:hAnsi="HGPｺﾞｼｯｸE"/>
                <w:sz w:val="18"/>
                <w:szCs w:val="18"/>
              </w:rPr>
            </w:pPr>
            <w:r>
              <w:rPr>
                <w:rFonts w:ascii="HGP明朝B" w:eastAsia="HGP明朝B" w:hAnsi="HGPｺﾞｼｯｸE" w:hint="eastAsia"/>
                <w:sz w:val="18"/>
                <w:szCs w:val="18"/>
              </w:rPr>
              <w:t>4</w:t>
            </w:r>
            <w:r w:rsidR="00527286">
              <w:rPr>
                <w:rFonts w:ascii="HGP明朝B" w:eastAsia="HGP明朝B" w:hAnsi="HGPｺﾞｼｯｸE" w:hint="eastAsia"/>
                <w:sz w:val="18"/>
                <w:szCs w:val="18"/>
              </w:rPr>
              <w:t>分</w:t>
            </w:r>
            <w:r>
              <w:rPr>
                <w:rFonts w:ascii="HGP明朝B" w:eastAsia="HGP明朝B" w:hAnsi="HGPｺﾞｼｯｸE" w:hint="eastAsia"/>
                <w:sz w:val="18"/>
                <w:szCs w:val="18"/>
              </w:rPr>
              <w:t>1</w:t>
            </w:r>
            <w:r w:rsidR="00527286">
              <w:rPr>
                <w:rFonts w:ascii="HGP明朝B" w:eastAsia="HGP明朝B" w:hAnsi="HGPｺﾞｼｯｸE" w:hint="eastAsia"/>
                <w:sz w:val="18"/>
                <w:szCs w:val="18"/>
              </w:rPr>
              <w:t>0秒</w:t>
            </w:r>
          </w:p>
        </w:tc>
        <w:tc>
          <w:tcPr>
            <w:tcW w:w="1276" w:type="dxa"/>
          </w:tcPr>
          <w:p w:rsidR="008622B4" w:rsidRPr="0097086C" w:rsidRDefault="00913EE2" w:rsidP="00BA2B32">
            <w:pPr>
              <w:rPr>
                <w:rFonts w:ascii="HGP明朝B" w:eastAsia="HGP明朝B" w:hAnsi="HGPｺﾞｼｯｸE"/>
                <w:sz w:val="18"/>
                <w:szCs w:val="18"/>
              </w:rPr>
            </w:pPr>
            <w:r>
              <w:rPr>
                <w:rFonts w:ascii="HGP明朝B" w:eastAsia="HGP明朝B" w:hAnsi="HGPｺﾞｼｯｸE" w:hint="eastAsia"/>
                <w:sz w:val="18"/>
                <w:szCs w:val="18"/>
              </w:rPr>
              <w:t>5分</w:t>
            </w:r>
            <w:r w:rsidR="008622B4">
              <w:rPr>
                <w:rFonts w:ascii="HGP明朝B" w:eastAsia="HGP明朝B" w:hAnsi="HGPｺﾞｼｯｸE" w:hint="eastAsia"/>
                <w:sz w:val="18"/>
                <w:szCs w:val="18"/>
              </w:rPr>
              <w:t>10</w:t>
            </w:r>
            <w:r>
              <w:rPr>
                <w:rFonts w:ascii="HGP明朝B" w:eastAsia="HGP明朝B" w:hAnsi="HGPｺﾞｼｯｸE" w:hint="eastAsia"/>
                <w:sz w:val="18"/>
                <w:szCs w:val="18"/>
              </w:rPr>
              <w:t>秒</w:t>
            </w:r>
          </w:p>
        </w:tc>
        <w:tc>
          <w:tcPr>
            <w:tcW w:w="1276" w:type="dxa"/>
          </w:tcPr>
          <w:p w:rsidR="008622B4" w:rsidRPr="0097086C" w:rsidRDefault="00913EE2" w:rsidP="00BA2B32">
            <w:pPr>
              <w:rPr>
                <w:rFonts w:ascii="HGP明朝B" w:eastAsia="HGP明朝B" w:hAnsi="HGPｺﾞｼｯｸE"/>
                <w:sz w:val="18"/>
                <w:szCs w:val="18"/>
              </w:rPr>
            </w:pPr>
            <w:r>
              <w:rPr>
                <w:rFonts w:ascii="HGP明朝B" w:eastAsia="HGP明朝B" w:hAnsi="HGPｺﾞｼｯｸE" w:hint="eastAsia"/>
                <w:sz w:val="18"/>
                <w:szCs w:val="18"/>
              </w:rPr>
              <w:t>11分</w:t>
            </w:r>
            <w:r w:rsidR="008622B4">
              <w:rPr>
                <w:rFonts w:ascii="HGP明朝B" w:eastAsia="HGP明朝B" w:hAnsi="HGPｺﾞｼｯｸE" w:hint="eastAsia"/>
                <w:sz w:val="18"/>
                <w:szCs w:val="18"/>
              </w:rPr>
              <w:t>20</w:t>
            </w:r>
            <w:r>
              <w:rPr>
                <w:rFonts w:ascii="HGP明朝B" w:eastAsia="HGP明朝B" w:hAnsi="HGPｺﾞｼｯｸE" w:hint="eastAsia"/>
                <w:sz w:val="18"/>
                <w:szCs w:val="18"/>
              </w:rPr>
              <w:t>秒</w:t>
            </w:r>
          </w:p>
        </w:tc>
      </w:tr>
      <w:tr w:rsidR="008622B4" w:rsidTr="008622B4">
        <w:tc>
          <w:tcPr>
            <w:tcW w:w="1297" w:type="dxa"/>
          </w:tcPr>
          <w:p w:rsidR="008622B4" w:rsidRPr="0097086C" w:rsidRDefault="008622B4" w:rsidP="00BA2B32">
            <w:pPr>
              <w:rPr>
                <w:rFonts w:ascii="HGP明朝B" w:eastAsia="HGP明朝B" w:hAnsi="HGPｺﾞｼｯｸE"/>
                <w:sz w:val="18"/>
                <w:szCs w:val="18"/>
              </w:rPr>
            </w:pPr>
            <w:r>
              <w:rPr>
                <w:rFonts w:ascii="HGP明朝B" w:eastAsia="HGP明朝B" w:hAnsi="HGPｺﾞｼｯｸE" w:hint="eastAsia"/>
                <w:sz w:val="18"/>
                <w:szCs w:val="18"/>
              </w:rPr>
              <w:t>キックボード</w:t>
            </w:r>
          </w:p>
        </w:tc>
        <w:tc>
          <w:tcPr>
            <w:tcW w:w="1320" w:type="dxa"/>
          </w:tcPr>
          <w:p w:rsidR="008622B4" w:rsidRPr="0097086C" w:rsidRDefault="00913EE2" w:rsidP="00BA2B32">
            <w:pPr>
              <w:rPr>
                <w:rFonts w:ascii="HGP明朝B" w:eastAsia="HGP明朝B" w:hAnsi="HGPｺﾞｼｯｸE"/>
                <w:sz w:val="18"/>
                <w:szCs w:val="18"/>
              </w:rPr>
            </w:pPr>
            <w:r>
              <w:rPr>
                <w:rFonts w:ascii="HGP明朝B" w:eastAsia="HGP明朝B" w:hAnsi="HGPｺﾞｼｯｸE" w:hint="eastAsia"/>
                <w:sz w:val="18"/>
                <w:szCs w:val="18"/>
              </w:rPr>
              <w:t>2分</w:t>
            </w:r>
            <w:r w:rsidR="008622B4">
              <w:rPr>
                <w:rFonts w:ascii="HGP明朝B" w:eastAsia="HGP明朝B" w:hAnsi="HGPｺﾞｼｯｸE" w:hint="eastAsia"/>
                <w:sz w:val="18"/>
                <w:szCs w:val="18"/>
              </w:rPr>
              <w:t>43</w:t>
            </w:r>
            <w:r>
              <w:rPr>
                <w:rFonts w:ascii="HGP明朝B" w:eastAsia="HGP明朝B" w:hAnsi="HGPｺﾞｼｯｸE" w:hint="eastAsia"/>
                <w:sz w:val="18"/>
                <w:szCs w:val="18"/>
              </w:rPr>
              <w:t>秒</w:t>
            </w:r>
          </w:p>
        </w:tc>
        <w:tc>
          <w:tcPr>
            <w:tcW w:w="1276" w:type="dxa"/>
          </w:tcPr>
          <w:p w:rsidR="008622B4" w:rsidRPr="0097086C" w:rsidRDefault="00913EE2" w:rsidP="00BA2B32">
            <w:pPr>
              <w:rPr>
                <w:rFonts w:ascii="HGP明朝B" w:eastAsia="HGP明朝B" w:hAnsi="HGPｺﾞｼｯｸE"/>
                <w:sz w:val="18"/>
                <w:szCs w:val="18"/>
              </w:rPr>
            </w:pPr>
            <w:r>
              <w:rPr>
                <w:rFonts w:ascii="HGP明朝B" w:eastAsia="HGP明朝B" w:hAnsi="HGPｺﾞｼｯｸE" w:hint="eastAsia"/>
                <w:sz w:val="18"/>
                <w:szCs w:val="18"/>
              </w:rPr>
              <w:t>3分</w:t>
            </w:r>
            <w:r w:rsidR="008622B4">
              <w:rPr>
                <w:rFonts w:ascii="HGP明朝B" w:eastAsia="HGP明朝B" w:hAnsi="HGPｺﾞｼｯｸE" w:hint="eastAsia"/>
                <w:sz w:val="18"/>
                <w:szCs w:val="18"/>
              </w:rPr>
              <w:t>36</w:t>
            </w:r>
            <w:r>
              <w:rPr>
                <w:rFonts w:ascii="HGP明朝B" w:eastAsia="HGP明朝B" w:hAnsi="HGPｺﾞｼｯｸE" w:hint="eastAsia"/>
                <w:sz w:val="18"/>
                <w:szCs w:val="18"/>
              </w:rPr>
              <w:t>秒</w:t>
            </w:r>
          </w:p>
        </w:tc>
        <w:tc>
          <w:tcPr>
            <w:tcW w:w="1276" w:type="dxa"/>
          </w:tcPr>
          <w:p w:rsidR="008622B4" w:rsidRPr="0097086C" w:rsidRDefault="00913EE2" w:rsidP="00BA2B32">
            <w:pPr>
              <w:rPr>
                <w:rFonts w:ascii="HGP明朝B" w:eastAsia="HGP明朝B" w:hAnsi="HGPｺﾞｼｯｸE"/>
                <w:sz w:val="18"/>
                <w:szCs w:val="18"/>
              </w:rPr>
            </w:pPr>
            <w:r>
              <w:rPr>
                <w:rFonts w:ascii="HGP明朝B" w:eastAsia="HGP明朝B" w:hAnsi="HGPｺﾞｼｯｸE" w:hint="eastAsia"/>
                <w:sz w:val="18"/>
                <w:szCs w:val="18"/>
              </w:rPr>
              <w:t>7分</w:t>
            </w:r>
            <w:r w:rsidR="008622B4">
              <w:rPr>
                <w:rFonts w:ascii="HGP明朝B" w:eastAsia="HGP明朝B" w:hAnsi="HGPｺﾞｼｯｸE" w:hint="eastAsia"/>
                <w:sz w:val="18"/>
                <w:szCs w:val="18"/>
              </w:rPr>
              <w:t>01</w:t>
            </w:r>
            <w:r>
              <w:rPr>
                <w:rFonts w:ascii="HGP明朝B" w:eastAsia="HGP明朝B" w:hAnsi="HGPｺﾞｼｯｸE" w:hint="eastAsia"/>
                <w:sz w:val="18"/>
                <w:szCs w:val="18"/>
              </w:rPr>
              <w:t>秒</w:t>
            </w:r>
          </w:p>
        </w:tc>
      </w:tr>
      <w:tr w:rsidR="008622B4" w:rsidTr="008622B4">
        <w:tc>
          <w:tcPr>
            <w:tcW w:w="1297" w:type="dxa"/>
          </w:tcPr>
          <w:p w:rsidR="008622B4" w:rsidRPr="0097086C" w:rsidRDefault="008622B4" w:rsidP="00BA2B32">
            <w:pPr>
              <w:rPr>
                <w:rFonts w:ascii="HGP明朝B" w:eastAsia="HGP明朝B" w:hAnsi="HGPｺﾞｼｯｸE"/>
                <w:sz w:val="18"/>
                <w:szCs w:val="18"/>
              </w:rPr>
            </w:pPr>
            <w:r>
              <w:rPr>
                <w:rFonts w:ascii="HGP明朝B" w:eastAsia="HGP明朝B" w:hAnsi="HGPｺﾞｼｯｸE" w:hint="eastAsia"/>
                <w:sz w:val="18"/>
                <w:szCs w:val="18"/>
              </w:rPr>
              <w:t>キックボード（大型）</w:t>
            </w:r>
          </w:p>
        </w:tc>
        <w:tc>
          <w:tcPr>
            <w:tcW w:w="1320" w:type="dxa"/>
          </w:tcPr>
          <w:p w:rsidR="008622B4" w:rsidRPr="0097086C" w:rsidRDefault="00913EE2" w:rsidP="00BA2B32">
            <w:pPr>
              <w:rPr>
                <w:rFonts w:ascii="HGP明朝B" w:eastAsia="HGP明朝B" w:hAnsi="HGPｺﾞｼｯｸE"/>
                <w:sz w:val="18"/>
                <w:szCs w:val="18"/>
              </w:rPr>
            </w:pPr>
            <w:r>
              <w:rPr>
                <w:rFonts w:ascii="HGP明朝B" w:eastAsia="HGP明朝B" w:hAnsi="HGPｺﾞｼｯｸE" w:hint="eastAsia"/>
                <w:sz w:val="18"/>
                <w:szCs w:val="18"/>
              </w:rPr>
              <w:t>2分</w:t>
            </w:r>
            <w:r w:rsidR="008622B4">
              <w:rPr>
                <w:rFonts w:ascii="HGP明朝B" w:eastAsia="HGP明朝B" w:hAnsi="HGPｺﾞｼｯｸE" w:hint="eastAsia"/>
                <w:sz w:val="18"/>
                <w:szCs w:val="18"/>
              </w:rPr>
              <w:t>27</w:t>
            </w:r>
            <w:r>
              <w:rPr>
                <w:rFonts w:ascii="HGP明朝B" w:eastAsia="HGP明朝B" w:hAnsi="HGPｺﾞｼｯｸE" w:hint="eastAsia"/>
                <w:sz w:val="18"/>
                <w:szCs w:val="18"/>
              </w:rPr>
              <w:t>秒</w:t>
            </w:r>
          </w:p>
        </w:tc>
        <w:tc>
          <w:tcPr>
            <w:tcW w:w="1276" w:type="dxa"/>
          </w:tcPr>
          <w:p w:rsidR="008622B4" w:rsidRPr="0097086C" w:rsidRDefault="008622B4" w:rsidP="00913EE2">
            <w:pPr>
              <w:rPr>
                <w:rFonts w:ascii="HGP明朝B" w:eastAsia="HGP明朝B" w:hAnsi="HGPｺﾞｼｯｸE"/>
                <w:sz w:val="18"/>
                <w:szCs w:val="18"/>
              </w:rPr>
            </w:pPr>
            <w:r>
              <w:rPr>
                <w:rFonts w:ascii="HGP明朝B" w:eastAsia="HGP明朝B" w:hAnsi="HGPｺﾞｼｯｸE" w:hint="eastAsia"/>
                <w:sz w:val="18"/>
                <w:szCs w:val="18"/>
              </w:rPr>
              <w:t>3</w:t>
            </w:r>
            <w:r w:rsidR="00913EE2">
              <w:rPr>
                <w:rFonts w:ascii="HGP明朝B" w:eastAsia="HGP明朝B" w:hAnsi="HGPｺﾞｼｯｸE" w:hint="eastAsia"/>
                <w:sz w:val="18"/>
                <w:szCs w:val="18"/>
              </w:rPr>
              <w:t>分</w:t>
            </w:r>
            <w:r>
              <w:rPr>
                <w:rFonts w:ascii="HGP明朝B" w:eastAsia="HGP明朝B" w:hAnsi="HGPｺﾞｼｯｸE" w:hint="eastAsia"/>
                <w:sz w:val="18"/>
                <w:szCs w:val="18"/>
              </w:rPr>
              <w:t>15</w:t>
            </w:r>
            <w:r w:rsidR="00913EE2">
              <w:rPr>
                <w:rFonts w:ascii="HGP明朝B" w:eastAsia="HGP明朝B" w:hAnsi="HGPｺﾞｼｯｸE" w:hint="eastAsia"/>
                <w:sz w:val="18"/>
                <w:szCs w:val="18"/>
              </w:rPr>
              <w:t>秒</w:t>
            </w:r>
          </w:p>
        </w:tc>
        <w:tc>
          <w:tcPr>
            <w:tcW w:w="1276" w:type="dxa"/>
          </w:tcPr>
          <w:p w:rsidR="008622B4" w:rsidRPr="0097086C" w:rsidRDefault="00494B29" w:rsidP="00BA2B32">
            <w:pPr>
              <w:rPr>
                <w:rFonts w:ascii="HGP明朝B" w:eastAsia="HGP明朝B" w:hAnsi="HGPｺﾞｼｯｸE"/>
                <w:sz w:val="18"/>
                <w:szCs w:val="18"/>
              </w:rPr>
            </w:pPr>
            <w:r>
              <w:rPr>
                <w:rFonts w:ascii="HGP明朝B" w:eastAsia="HGP明朝B" w:hAnsi="HGPｺﾞｼｯｸE" w:hint="eastAsia"/>
                <w:sz w:val="18"/>
                <w:szCs w:val="18"/>
              </w:rPr>
              <w:t>6分05秒</w:t>
            </w:r>
          </w:p>
        </w:tc>
      </w:tr>
      <w:tr w:rsidR="008622B4" w:rsidTr="008622B4">
        <w:tc>
          <w:tcPr>
            <w:tcW w:w="1297" w:type="dxa"/>
          </w:tcPr>
          <w:p w:rsidR="008622B4" w:rsidRPr="0097086C" w:rsidRDefault="008622B4" w:rsidP="00BA2B32">
            <w:pPr>
              <w:rPr>
                <w:rFonts w:ascii="HGP明朝B" w:eastAsia="HGP明朝B" w:hAnsi="HGPｺﾞｼｯｸE"/>
                <w:sz w:val="18"/>
                <w:szCs w:val="18"/>
              </w:rPr>
            </w:pPr>
            <w:r>
              <w:rPr>
                <w:rFonts w:ascii="HGP明朝B" w:eastAsia="HGP明朝B" w:hAnsi="HGPｺﾞｼｯｸE" w:hint="eastAsia"/>
                <w:sz w:val="18"/>
                <w:szCs w:val="18"/>
              </w:rPr>
              <w:t>自転車</w:t>
            </w:r>
          </w:p>
        </w:tc>
        <w:tc>
          <w:tcPr>
            <w:tcW w:w="1320" w:type="dxa"/>
          </w:tcPr>
          <w:p w:rsidR="008622B4" w:rsidRPr="0097086C" w:rsidRDefault="00494B29" w:rsidP="00BA2B32">
            <w:pPr>
              <w:rPr>
                <w:rFonts w:ascii="HGP明朝B" w:eastAsia="HGP明朝B" w:hAnsi="HGPｺﾞｼｯｸE"/>
                <w:sz w:val="18"/>
                <w:szCs w:val="18"/>
              </w:rPr>
            </w:pPr>
            <w:r>
              <w:rPr>
                <w:rFonts w:ascii="HGP明朝B" w:eastAsia="HGP明朝B" w:hAnsi="HGPｺﾞｼｯｸE" w:hint="eastAsia"/>
                <w:sz w:val="18"/>
                <w:szCs w:val="18"/>
              </w:rPr>
              <w:t>2分</w:t>
            </w:r>
            <w:r w:rsidR="008622B4">
              <w:rPr>
                <w:rFonts w:ascii="HGP明朝B" w:eastAsia="HGP明朝B" w:hAnsi="HGPｺﾞｼｯｸE" w:hint="eastAsia"/>
                <w:sz w:val="18"/>
                <w:szCs w:val="18"/>
              </w:rPr>
              <w:t>40</w:t>
            </w:r>
            <w:r>
              <w:rPr>
                <w:rFonts w:ascii="HGP明朝B" w:eastAsia="HGP明朝B" w:hAnsi="HGPｺﾞｼｯｸE" w:hint="eastAsia"/>
                <w:sz w:val="18"/>
                <w:szCs w:val="18"/>
              </w:rPr>
              <w:t>秒</w:t>
            </w:r>
          </w:p>
        </w:tc>
        <w:tc>
          <w:tcPr>
            <w:tcW w:w="1276" w:type="dxa"/>
          </w:tcPr>
          <w:p w:rsidR="008622B4" w:rsidRPr="0097086C" w:rsidRDefault="00494B29" w:rsidP="00BA2B32">
            <w:pPr>
              <w:rPr>
                <w:rFonts w:ascii="HGP明朝B" w:eastAsia="HGP明朝B" w:hAnsi="HGPｺﾞｼｯｸE"/>
                <w:sz w:val="18"/>
                <w:szCs w:val="18"/>
              </w:rPr>
            </w:pPr>
            <w:r>
              <w:rPr>
                <w:rFonts w:ascii="HGP明朝B" w:eastAsia="HGP明朝B" w:hAnsi="HGPｺﾞｼｯｸE" w:hint="eastAsia"/>
                <w:sz w:val="18"/>
                <w:szCs w:val="18"/>
              </w:rPr>
              <w:t>3分</w:t>
            </w:r>
            <w:r w:rsidR="008622B4">
              <w:rPr>
                <w:rFonts w:ascii="HGP明朝B" w:eastAsia="HGP明朝B" w:hAnsi="HGPｺﾞｼｯｸE" w:hint="eastAsia"/>
                <w:sz w:val="18"/>
                <w:szCs w:val="18"/>
              </w:rPr>
              <w:t>21</w:t>
            </w:r>
            <w:r>
              <w:rPr>
                <w:rFonts w:ascii="HGP明朝B" w:eastAsia="HGP明朝B" w:hAnsi="HGPｺﾞｼｯｸE" w:hint="eastAsia"/>
                <w:sz w:val="18"/>
                <w:szCs w:val="18"/>
              </w:rPr>
              <w:t>秒</w:t>
            </w:r>
          </w:p>
        </w:tc>
        <w:tc>
          <w:tcPr>
            <w:tcW w:w="1276" w:type="dxa"/>
          </w:tcPr>
          <w:p w:rsidR="008622B4" w:rsidRPr="0097086C" w:rsidRDefault="00494B29" w:rsidP="00BA2B32">
            <w:pPr>
              <w:rPr>
                <w:rFonts w:ascii="HGP明朝B" w:eastAsia="HGP明朝B" w:hAnsi="HGPｺﾞｼｯｸE"/>
                <w:sz w:val="18"/>
                <w:szCs w:val="18"/>
              </w:rPr>
            </w:pPr>
            <w:r>
              <w:rPr>
                <w:rFonts w:ascii="HGP明朝B" w:eastAsia="HGP明朝B" w:hAnsi="HGPｺﾞｼｯｸE" w:hint="eastAsia"/>
                <w:sz w:val="18"/>
                <w:szCs w:val="18"/>
              </w:rPr>
              <w:t>5分</w:t>
            </w:r>
            <w:r w:rsidR="008622B4">
              <w:rPr>
                <w:rFonts w:ascii="HGP明朝B" w:eastAsia="HGP明朝B" w:hAnsi="HGPｺﾞｼｯｸE" w:hint="eastAsia"/>
                <w:sz w:val="18"/>
                <w:szCs w:val="18"/>
              </w:rPr>
              <w:t>56</w:t>
            </w:r>
            <w:r>
              <w:rPr>
                <w:rFonts w:ascii="HGP明朝B" w:eastAsia="HGP明朝B" w:hAnsi="HGPｺﾞｼｯｸE" w:hint="eastAsia"/>
                <w:sz w:val="18"/>
                <w:szCs w:val="18"/>
              </w:rPr>
              <w:t>秒</w:t>
            </w:r>
          </w:p>
        </w:tc>
      </w:tr>
    </w:tbl>
    <w:p w:rsidR="00665A37" w:rsidRDefault="00665A37" w:rsidP="00CC51A5">
      <w:pPr>
        <w:spacing w:line="280" w:lineRule="exact"/>
        <w:rPr>
          <w:rFonts w:ascii="HGP明朝B" w:eastAsia="HGP明朝B" w:hAnsi="HGPｺﾞｼｯｸE"/>
          <w:sz w:val="20"/>
        </w:rPr>
      </w:pPr>
    </w:p>
    <w:p w:rsidR="00813E3F" w:rsidRDefault="00941850" w:rsidP="00941850">
      <w:pPr>
        <w:spacing w:line="280" w:lineRule="exact"/>
        <w:ind w:left="200" w:hangingChars="100" w:hanging="200"/>
        <w:rPr>
          <w:rFonts w:ascii="HGP明朝B" w:eastAsia="HGP明朝B" w:hAnsi="HGPｺﾞｼｯｸE"/>
          <w:sz w:val="20"/>
        </w:rPr>
      </w:pPr>
      <w:r>
        <w:rPr>
          <w:rFonts w:ascii="HGP明朝B" w:eastAsia="HGP明朝B" w:hAnsi="HGPｺﾞｼｯｸE" w:hint="eastAsia"/>
          <w:sz w:val="20"/>
        </w:rPr>
        <w:t xml:space="preserve">　　　</w:t>
      </w:r>
      <w:r w:rsidR="00813E3F">
        <w:rPr>
          <w:rFonts w:ascii="HGP明朝B" w:eastAsia="HGP明朝B" w:hAnsi="HGPｺﾞｼｯｸE" w:hint="eastAsia"/>
          <w:sz w:val="20"/>
        </w:rPr>
        <w:t>タイム測定の結果を見ると、第三エリア～第一エリア間では自転車とほぼ同じタイムで、徒歩と比べて約1分30秒早く到着した</w:t>
      </w:r>
      <w:r w:rsidR="001B3691">
        <w:rPr>
          <w:rFonts w:ascii="HGP明朝B" w:eastAsia="HGP明朝B" w:hAnsi="HGPｺﾞｼｯｸE" w:hint="eastAsia"/>
          <w:sz w:val="20"/>
        </w:rPr>
        <w:t>。また、第三エリアと体芸エリア間では自転車と</w:t>
      </w:r>
      <w:r w:rsidR="006A1617">
        <w:rPr>
          <w:rFonts w:ascii="HGP明朝B" w:eastAsia="HGP明朝B" w:hAnsi="HGPｺﾞｼｯｸE" w:hint="eastAsia"/>
          <w:sz w:val="20"/>
        </w:rPr>
        <w:t>比べて約1分しか差が無く、徒歩と比べると4分以上早く到着した。</w:t>
      </w:r>
      <w:r w:rsidR="00A17BE3">
        <w:rPr>
          <w:rFonts w:ascii="HGP明朝B" w:eastAsia="HGP明朝B" w:hAnsi="HGPｺﾞｼｯｸE" w:hint="eastAsia"/>
          <w:sz w:val="20"/>
        </w:rPr>
        <w:t>この結果から、大学内での移動</w:t>
      </w:r>
      <w:r>
        <w:rPr>
          <w:rFonts w:ascii="HGP明朝B" w:eastAsia="HGP明朝B" w:hAnsi="HGPｺﾞｼｯｸE" w:hint="eastAsia"/>
          <w:sz w:val="20"/>
        </w:rPr>
        <w:t>に</w:t>
      </w:r>
      <w:r w:rsidR="00A17BE3">
        <w:rPr>
          <w:rFonts w:ascii="HGP明朝B" w:eastAsia="HGP明朝B" w:hAnsi="HGPｺﾞｼｯｸE" w:hint="eastAsia"/>
          <w:sz w:val="20"/>
        </w:rPr>
        <w:t>キックボード</w:t>
      </w:r>
      <w:r>
        <w:rPr>
          <w:rFonts w:ascii="HGP明朝B" w:eastAsia="HGP明朝B" w:hAnsi="HGPｺﾞｼｯｸE" w:hint="eastAsia"/>
          <w:sz w:val="20"/>
        </w:rPr>
        <w:t>は十分に利用できることが分かる。</w:t>
      </w:r>
    </w:p>
    <w:p w:rsidR="00B510E7" w:rsidRDefault="00B510E7" w:rsidP="00B510E7">
      <w:pPr>
        <w:spacing w:line="280" w:lineRule="exact"/>
        <w:rPr>
          <w:rFonts w:ascii="HGP明朝B" w:eastAsia="HGP明朝B" w:hAnsi="HGPｺﾞｼｯｸE"/>
          <w:sz w:val="20"/>
        </w:rPr>
      </w:pPr>
    </w:p>
    <w:p w:rsidR="00C171D8" w:rsidRDefault="00C171D8" w:rsidP="00C171D8">
      <w:pPr>
        <w:spacing w:line="280" w:lineRule="exact"/>
        <w:rPr>
          <w:rFonts w:ascii="HGP明朝B" w:eastAsia="HGP明朝B" w:hAnsi="HGPｺﾞｼｯｸE"/>
          <w:sz w:val="20"/>
        </w:rPr>
      </w:pPr>
      <w:r>
        <w:rPr>
          <w:rFonts w:ascii="HGP明朝B" w:eastAsia="HGP明朝B" w:hAnsi="HGPｺﾞｼｯｸE" w:hint="eastAsia"/>
          <w:sz w:val="20"/>
        </w:rPr>
        <w:t>4-2-2.キックボードに関するヒアリング</w:t>
      </w:r>
    </w:p>
    <w:p w:rsidR="00C171D8" w:rsidRDefault="00C171D8" w:rsidP="00C171D8">
      <w:pPr>
        <w:spacing w:line="280" w:lineRule="exact"/>
        <w:ind w:leftChars="100" w:left="240" w:firstLineChars="100" w:firstLine="200"/>
        <w:rPr>
          <w:rFonts w:ascii="HGP明朝B" w:eastAsia="HGP明朝B" w:hAnsi="HGPｺﾞｼｯｸE"/>
          <w:sz w:val="20"/>
        </w:rPr>
      </w:pPr>
      <w:r>
        <w:rPr>
          <w:rFonts w:ascii="HGP明朝B" w:eastAsia="HGP明朝B" w:hAnsi="HGPｺﾞｼｯｸE" w:hint="eastAsia"/>
          <w:sz w:val="20"/>
        </w:rPr>
        <w:t>キックボードの試乗を実施</w:t>
      </w:r>
      <w:r w:rsidR="00D92C85">
        <w:rPr>
          <w:rFonts w:ascii="HGP明朝B" w:eastAsia="HGP明朝B" w:hAnsi="HGPｺﾞｼｯｸE" w:hint="eastAsia"/>
          <w:sz w:val="20"/>
        </w:rPr>
        <w:t>した</w:t>
      </w:r>
      <w:r>
        <w:rPr>
          <w:rFonts w:ascii="HGP明朝B" w:eastAsia="HGP明朝B" w:hAnsi="HGPｺﾞｼｯｸE" w:hint="eastAsia"/>
          <w:sz w:val="20"/>
        </w:rPr>
        <w:t>。実際に乗ってもらい感想を聞いた。その際にキックボードに関する質問も行った。</w:t>
      </w:r>
    </w:p>
    <w:p w:rsidR="00C171D8" w:rsidRPr="00D87CED" w:rsidRDefault="00C171D8" w:rsidP="00C171D8">
      <w:pPr>
        <w:spacing w:line="280" w:lineRule="exact"/>
        <w:ind w:firstLineChars="100" w:firstLine="200"/>
        <w:rPr>
          <w:rFonts w:ascii="HGP明朝B" w:eastAsia="HGP明朝B" w:hAnsi="HGPｺﾞｼｯｸE"/>
          <w:sz w:val="20"/>
        </w:rPr>
      </w:pPr>
      <w:r>
        <w:rPr>
          <w:rFonts w:ascii="HGP明朝B" w:eastAsia="HGP明朝B" w:hAnsi="HGPｺﾞｼｯｸE" w:hint="eastAsia"/>
          <w:sz w:val="20"/>
        </w:rPr>
        <w:t>・</w:t>
      </w:r>
      <w:r w:rsidRPr="00D87CED">
        <w:rPr>
          <w:rFonts w:ascii="HGP明朝B" w:eastAsia="HGP明朝B" w:hAnsi="HGPｺﾞｼｯｸE" w:hint="eastAsia"/>
          <w:sz w:val="20"/>
        </w:rPr>
        <w:t>日時：</w:t>
      </w:r>
      <w:r>
        <w:rPr>
          <w:rFonts w:ascii="HGP明朝B" w:eastAsia="HGP明朝B" w:hAnsi="HGPｺﾞｼｯｸE" w:hint="eastAsia"/>
          <w:sz w:val="20"/>
        </w:rPr>
        <w:tab/>
      </w:r>
      <w:r w:rsidRPr="00D87CED">
        <w:rPr>
          <w:rFonts w:ascii="HGP明朝B" w:eastAsia="HGP明朝B" w:hAnsi="HGPｺﾞｼｯｸE" w:hint="eastAsia"/>
          <w:sz w:val="20"/>
        </w:rPr>
        <w:t>6月5日（火）</w:t>
      </w:r>
      <w:r>
        <w:rPr>
          <w:rFonts w:ascii="HGP明朝B" w:eastAsia="HGP明朝B" w:hAnsi="HGPｺﾞｼｯｸE" w:hint="eastAsia"/>
          <w:sz w:val="20"/>
        </w:rPr>
        <w:t>、12:30～17:30</w:t>
      </w:r>
    </w:p>
    <w:p w:rsidR="00C171D8" w:rsidRPr="00D87CED" w:rsidRDefault="00C171D8" w:rsidP="00C171D8">
      <w:pPr>
        <w:spacing w:line="300" w:lineRule="exact"/>
        <w:ind w:firstLine="200"/>
        <w:rPr>
          <w:rFonts w:ascii="HGP明朝B" w:eastAsia="HGP明朝B" w:hAnsi="HGPｺﾞｼｯｸE"/>
          <w:sz w:val="20"/>
        </w:rPr>
      </w:pPr>
      <w:r>
        <w:rPr>
          <w:rFonts w:ascii="HGP明朝B" w:eastAsia="HGP明朝B" w:hAnsi="HGPｺﾞｼｯｸE" w:hint="eastAsia"/>
          <w:sz w:val="20"/>
        </w:rPr>
        <w:t>・</w:t>
      </w:r>
      <w:r w:rsidRPr="00D87CED">
        <w:rPr>
          <w:rFonts w:ascii="HGP明朝B" w:eastAsia="HGP明朝B" w:hAnsi="HGPｺﾞｼｯｸE" w:hint="eastAsia"/>
          <w:sz w:val="20"/>
        </w:rPr>
        <w:t>場所：</w:t>
      </w:r>
      <w:r>
        <w:rPr>
          <w:rFonts w:ascii="HGP明朝B" w:eastAsia="HGP明朝B" w:hAnsi="HGPｺﾞｼｯｸE" w:hint="eastAsia"/>
          <w:sz w:val="20"/>
        </w:rPr>
        <w:tab/>
      </w:r>
      <w:r w:rsidRPr="00D87CED">
        <w:rPr>
          <w:rFonts w:ascii="HGP明朝B" w:eastAsia="HGP明朝B" w:hAnsi="HGPｺﾞｼｯｸE" w:hint="eastAsia"/>
          <w:sz w:val="20"/>
        </w:rPr>
        <w:t>石の広場～第一エリア周辺</w:t>
      </w:r>
    </w:p>
    <w:p w:rsidR="00C171D8" w:rsidRDefault="00C171D8" w:rsidP="00C171D8">
      <w:pPr>
        <w:spacing w:line="300" w:lineRule="exact"/>
        <w:ind w:firstLine="200"/>
        <w:rPr>
          <w:rFonts w:ascii="HGP明朝B" w:eastAsia="HGP明朝B" w:hAnsi="HGPｺﾞｼｯｸE"/>
          <w:sz w:val="20"/>
        </w:rPr>
      </w:pPr>
      <w:r>
        <w:rPr>
          <w:rFonts w:ascii="HGP明朝B" w:eastAsia="HGP明朝B" w:hAnsi="HGPｺﾞｼｯｸE" w:hint="eastAsia"/>
          <w:sz w:val="20"/>
        </w:rPr>
        <w:t>・</w:t>
      </w:r>
      <w:r w:rsidRPr="00D87CED">
        <w:rPr>
          <w:rFonts w:ascii="HGP明朝B" w:eastAsia="HGP明朝B" w:hAnsi="HGPｺﾞｼｯｸE" w:hint="eastAsia"/>
          <w:sz w:val="20"/>
        </w:rPr>
        <w:t>対象：</w:t>
      </w:r>
      <w:r>
        <w:rPr>
          <w:rFonts w:ascii="HGP明朝B" w:eastAsia="HGP明朝B" w:hAnsi="HGPｺﾞｼｯｸE" w:hint="eastAsia"/>
          <w:sz w:val="20"/>
        </w:rPr>
        <w:tab/>
        <w:t>筑波大学生</w:t>
      </w:r>
      <w:r w:rsidRPr="00D87CED">
        <w:rPr>
          <w:rFonts w:ascii="HGP明朝B" w:eastAsia="HGP明朝B" w:hAnsi="HGPｺﾞｼｯｸE" w:hint="eastAsia"/>
          <w:sz w:val="20"/>
        </w:rPr>
        <w:t>17</w:t>
      </w:r>
      <w:r>
        <w:rPr>
          <w:rFonts w:ascii="HGP明朝B" w:eastAsia="HGP明朝B" w:hAnsi="HGPｺﾞｼｯｸE" w:hint="eastAsia"/>
          <w:sz w:val="20"/>
        </w:rPr>
        <w:t>人（男性14人、女性３人）</w:t>
      </w:r>
    </w:p>
    <w:p w:rsidR="00C171D8" w:rsidRPr="00D87CED" w:rsidRDefault="00C171D8" w:rsidP="00C171D8">
      <w:pPr>
        <w:spacing w:line="300" w:lineRule="exact"/>
        <w:ind w:firstLine="200"/>
        <w:rPr>
          <w:rFonts w:ascii="HGP明朝B" w:eastAsia="HGP明朝B" w:hAnsi="HGPｺﾞｼｯｸE"/>
          <w:sz w:val="20"/>
        </w:rPr>
      </w:pPr>
      <w:r>
        <w:rPr>
          <w:rFonts w:ascii="HGP明朝B" w:eastAsia="HGP明朝B" w:hAnsi="HGPｺﾞｼｯｸE" w:hint="eastAsia"/>
          <w:sz w:val="20"/>
        </w:rPr>
        <w:t>・</w:t>
      </w:r>
      <w:r w:rsidRPr="00D87CED">
        <w:rPr>
          <w:rFonts w:ascii="HGP明朝B" w:eastAsia="HGP明朝B" w:hAnsi="HGPｺﾞｼｯｸE" w:hint="eastAsia"/>
          <w:sz w:val="20"/>
        </w:rPr>
        <w:t>方法：口頭での質問</w:t>
      </w:r>
      <w:r>
        <w:rPr>
          <w:rFonts w:ascii="HGP明朝B" w:eastAsia="HGP明朝B" w:hAnsi="HGPｺﾞｼｯｸE" w:hint="eastAsia"/>
          <w:sz w:val="20"/>
        </w:rPr>
        <w:t>および</w:t>
      </w:r>
      <w:r w:rsidRPr="00D87CED">
        <w:rPr>
          <w:rFonts w:ascii="HGP明朝B" w:eastAsia="HGP明朝B" w:hAnsi="HGPｺﾞｼｯｸE" w:hint="eastAsia"/>
          <w:sz w:val="20"/>
        </w:rPr>
        <w:t>キックボード</w:t>
      </w:r>
      <w:r>
        <w:rPr>
          <w:rFonts w:ascii="HGP明朝B" w:eastAsia="HGP明朝B" w:hAnsi="HGPｺﾞｼｯｸE" w:hint="eastAsia"/>
          <w:sz w:val="20"/>
        </w:rPr>
        <w:t>への</w:t>
      </w:r>
      <w:r w:rsidRPr="00D87CED">
        <w:rPr>
          <w:rFonts w:ascii="HGP明朝B" w:eastAsia="HGP明朝B" w:hAnsi="HGPｺﾞｼｯｸE" w:hint="eastAsia"/>
          <w:sz w:val="20"/>
        </w:rPr>
        <w:t>試乗</w:t>
      </w:r>
    </w:p>
    <w:p w:rsidR="00C171D8" w:rsidRDefault="00C171D8" w:rsidP="00C171D8">
      <w:pPr>
        <w:spacing w:line="300" w:lineRule="exact"/>
        <w:ind w:leftChars="100" w:left="240" w:firstLineChars="100" w:firstLine="200"/>
        <w:rPr>
          <w:rFonts w:ascii="HGP明朝B" w:eastAsia="HGP明朝B" w:hAnsi="HGPｺﾞｼｯｸE"/>
          <w:sz w:val="20"/>
        </w:rPr>
      </w:pPr>
      <w:r>
        <w:rPr>
          <w:rFonts w:ascii="HGP明朝B" w:eastAsia="HGP明朝B" w:hAnsi="HGPｺﾞｼｯｸE" w:hint="eastAsia"/>
          <w:sz w:val="20"/>
        </w:rPr>
        <w:t>学内移動手段としてのキックボードの有効性について聞いたところ、約半数の学生が「有効だと思う」と回答した。その後、</w:t>
      </w:r>
      <w:r w:rsidRPr="00D87CED">
        <w:rPr>
          <w:rFonts w:ascii="HGP明朝B" w:eastAsia="HGP明朝B" w:hAnsi="HGPｺﾞｼｯｸE" w:hint="eastAsia"/>
          <w:sz w:val="20"/>
        </w:rPr>
        <w:t>2種類のキックボードに試乗し</w:t>
      </w:r>
      <w:r>
        <w:rPr>
          <w:rFonts w:ascii="HGP明朝B" w:eastAsia="HGP明朝B" w:hAnsi="HGPｺﾞｼｯｸE" w:hint="eastAsia"/>
          <w:sz w:val="20"/>
        </w:rPr>
        <w:t>て</w:t>
      </w:r>
      <w:r w:rsidRPr="00D87CED">
        <w:rPr>
          <w:rFonts w:ascii="HGP明朝B" w:eastAsia="HGP明朝B" w:hAnsi="HGPｺﾞｼｯｸE" w:hint="eastAsia"/>
          <w:sz w:val="20"/>
        </w:rPr>
        <w:t>もらった後に同じ質問を</w:t>
      </w:r>
      <w:r>
        <w:rPr>
          <w:rFonts w:ascii="HGP明朝B" w:eastAsia="HGP明朝B" w:hAnsi="HGPｺﾞｼｯｸE" w:hint="eastAsia"/>
          <w:sz w:val="20"/>
        </w:rPr>
        <w:t>したところ、約</w:t>
      </w:r>
      <w:r w:rsidRPr="00D87CED">
        <w:rPr>
          <w:rFonts w:ascii="HGP明朝B" w:eastAsia="HGP明朝B" w:hAnsi="HGPｺﾞｼｯｸE" w:hint="eastAsia"/>
          <w:sz w:val="20"/>
        </w:rPr>
        <w:t>70％学生が</w:t>
      </w:r>
      <w:r>
        <w:rPr>
          <w:rFonts w:ascii="HGP明朝B" w:eastAsia="HGP明朝B" w:hAnsi="HGPｺﾞｼｯｸE" w:hint="eastAsia"/>
          <w:sz w:val="20"/>
        </w:rPr>
        <w:t>「有効だと思う」</w:t>
      </w:r>
      <w:r w:rsidRPr="00D87CED">
        <w:rPr>
          <w:rFonts w:ascii="HGP明朝B" w:eastAsia="HGP明朝B" w:hAnsi="HGPｺﾞｼｯｸE" w:hint="eastAsia"/>
          <w:sz w:val="20"/>
        </w:rPr>
        <w:t>と回答し</w:t>
      </w:r>
      <w:r>
        <w:rPr>
          <w:rFonts w:ascii="HGP明朝B" w:eastAsia="HGP明朝B" w:hAnsi="HGPｺﾞｼｯｸE" w:hint="eastAsia"/>
          <w:sz w:val="20"/>
        </w:rPr>
        <w:t>た</w:t>
      </w:r>
      <w:r w:rsidR="00D92C85">
        <w:rPr>
          <w:rFonts w:ascii="HGP明朝B" w:eastAsia="HGP明朝B" w:hAnsi="HGPｺﾞｼｯｸE" w:hint="eastAsia"/>
          <w:sz w:val="20"/>
        </w:rPr>
        <w:t>（図8，9）</w:t>
      </w:r>
      <w:r>
        <w:rPr>
          <w:rFonts w:ascii="HGP明朝B" w:eastAsia="HGP明朝B" w:hAnsi="HGPｺﾞｼｯｸE" w:hint="eastAsia"/>
          <w:sz w:val="20"/>
        </w:rPr>
        <w:t>。実際に乗ってみるとキックボードの有用性を実感することが出来るのである。</w:t>
      </w:r>
    </w:p>
    <w:p w:rsidR="00A85015" w:rsidRDefault="00C171D8" w:rsidP="00A12A62">
      <w:pPr>
        <w:spacing w:line="280" w:lineRule="exact"/>
        <w:ind w:leftChars="100" w:left="240" w:firstLineChars="100" w:firstLine="200"/>
        <w:rPr>
          <w:rFonts w:ascii="HGP明朝B" w:eastAsia="HGP明朝B" w:hAnsi="HGPｺﾞｼｯｸE"/>
          <w:sz w:val="20"/>
        </w:rPr>
      </w:pPr>
      <w:r>
        <w:rPr>
          <w:rFonts w:ascii="HGP明朝B" w:eastAsia="HGP明朝B" w:hAnsi="HGPｺﾞｼｯｸE" w:hint="eastAsia"/>
          <w:sz w:val="20"/>
        </w:rPr>
        <w:lastRenderedPageBreak/>
        <w:t>また感想も聞いたところ、かっこいい・乗ってみたい・小さくて便利などの肯定的な意見がでた一方で、恥ずかしい・慣れが必要・段差が怖いなどといった否定的な意見もあった。実現する為には、学内環境の整備やレンタルキックボードの検討など、ソフト面とハード面の両方からの対策が必要となるだろう。</w:t>
      </w:r>
    </w:p>
    <w:p w:rsidR="00A85015" w:rsidRDefault="00563D9A" w:rsidP="00A85015">
      <w:pPr>
        <w:ind w:firstLineChars="100" w:firstLine="200"/>
        <w:rPr>
          <w:rFonts w:ascii="HGP明朝B" w:eastAsia="HGP明朝B" w:hAnsi="HGPｺﾞｼｯｸE"/>
          <w:sz w:val="20"/>
        </w:rPr>
      </w:pPr>
      <w:r w:rsidRPr="004E6931">
        <w:rPr>
          <w:rFonts w:ascii="HGP明朝B" w:eastAsia="HGP明朝B" w:hAnsi="HGPｺﾞｼｯｸE"/>
          <w:bCs/>
          <w:noProof/>
          <w:sz w:val="20"/>
        </w:rPr>
        <mc:AlternateContent>
          <mc:Choice Requires="wps">
            <w:drawing>
              <wp:anchor distT="0" distB="0" distL="114300" distR="114300" simplePos="0" relativeHeight="251693056" behindDoc="0" locked="0" layoutInCell="1" allowOverlap="1" wp14:anchorId="470C3BEA" wp14:editId="3B636696">
                <wp:simplePos x="0" y="0"/>
                <wp:positionH relativeFrom="column">
                  <wp:posOffset>2265045</wp:posOffset>
                </wp:positionH>
                <wp:positionV relativeFrom="paragraph">
                  <wp:posOffset>294640</wp:posOffset>
                </wp:positionV>
                <wp:extent cx="612140" cy="26987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69875"/>
                        </a:xfrm>
                        <a:prstGeom prst="rect">
                          <a:avLst/>
                        </a:prstGeom>
                        <a:noFill/>
                        <a:ln w="9525">
                          <a:noFill/>
                          <a:miter lim="800000"/>
                          <a:headEnd/>
                          <a:tailEnd/>
                        </a:ln>
                      </wps:spPr>
                      <wps:txbx>
                        <w:txbxContent>
                          <w:p w:rsidR="00563D9A" w:rsidRPr="004E6931" w:rsidRDefault="00563D9A" w:rsidP="00563D9A">
                            <w:pPr>
                              <w:pStyle w:val="Web"/>
                              <w:spacing w:before="0" w:beforeAutospacing="0" w:after="0" w:afterAutospacing="0"/>
                              <w:jc w:val="both"/>
                              <w:rPr>
                                <w:sz w:val="14"/>
                              </w:rPr>
                            </w:pPr>
                            <w:r w:rsidRPr="004E6931">
                              <w:rPr>
                                <w:rFonts w:ascii="Century" w:eastAsia="ＭＳ 明朝" w:hAnsi="Century" w:cs="Times New Roman"/>
                                <w:color w:val="000000" w:themeColor="text1"/>
                                <w:kern w:val="2"/>
                                <w:sz w:val="16"/>
                                <w:szCs w:val="28"/>
                              </w:rPr>
                              <w:t>(n=1</w:t>
                            </w:r>
                            <w:r>
                              <w:rPr>
                                <w:rFonts w:ascii="Century" w:eastAsia="ＭＳ 明朝" w:hAnsi="Century" w:cs="Times New Roman" w:hint="eastAsia"/>
                                <w:color w:val="000000" w:themeColor="text1"/>
                                <w:kern w:val="2"/>
                                <w:sz w:val="16"/>
                                <w:szCs w:val="28"/>
                              </w:rPr>
                              <w:t>7</w:t>
                            </w:r>
                            <w:r w:rsidRPr="004E6931">
                              <w:rPr>
                                <w:rFonts w:ascii="Century" w:eastAsia="ＭＳ 明朝" w:hAnsi="Century" w:cs="Times New Roman"/>
                                <w:color w:val="000000" w:themeColor="text1"/>
                                <w:kern w:val="2"/>
                                <w:sz w:val="16"/>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78.35pt;margin-top:23.2pt;width:48.2pt;height:2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" filled="f" stroked="f">
                <v:textbox>
                  <w:txbxContent>
                    <w:p w:rsidR="00563D9A" w:rsidRPr="004E6931" w:rsidRDefault="00563D9A" w:rsidP="00563D9A">
                      <w:pPr>
                        <w:pStyle w:val="Web"/>
                        <w:spacing w:before="0" w:beforeAutospacing="0" w:after="0" w:afterAutospacing="0"/>
                        <w:jc w:val="both"/>
                        <w:rPr>
                          <w:sz w:val="14"/>
                        </w:rPr>
                      </w:pPr>
                      <w:r w:rsidRPr="004E6931">
                        <w:rPr>
                          <w:rFonts w:ascii="Century" w:eastAsia="ＭＳ 明朝" w:hAnsi="Century" w:cs="Times New Roman"/>
                          <w:color w:val="000000" w:themeColor="text1"/>
                          <w:kern w:val="2"/>
                          <w:sz w:val="16"/>
                          <w:szCs w:val="28"/>
                        </w:rPr>
                        <w:t>(n=1</w:t>
                      </w:r>
                      <w:r>
                        <w:rPr>
                          <w:rFonts w:ascii="Century" w:eastAsia="ＭＳ 明朝" w:hAnsi="Century" w:cs="Times New Roman" w:hint="eastAsia"/>
                          <w:color w:val="000000" w:themeColor="text1"/>
                          <w:kern w:val="2"/>
                          <w:sz w:val="16"/>
                          <w:szCs w:val="28"/>
                        </w:rPr>
                        <w:t>7</w:t>
                      </w:r>
                      <w:r w:rsidRPr="004E6931">
                        <w:rPr>
                          <w:rFonts w:ascii="Century" w:eastAsia="ＭＳ 明朝" w:hAnsi="Century" w:cs="Times New Roman"/>
                          <w:color w:val="000000" w:themeColor="text1"/>
                          <w:kern w:val="2"/>
                          <w:sz w:val="16"/>
                          <w:szCs w:val="28"/>
                        </w:rPr>
                        <w:t>)</w:t>
                      </w:r>
                    </w:p>
                  </w:txbxContent>
                </v:textbox>
              </v:shape>
            </w:pict>
          </mc:Fallback>
        </mc:AlternateContent>
      </w:r>
      <w:r w:rsidR="00A85015" w:rsidRPr="001443DC">
        <w:rPr>
          <w:rFonts w:ascii="HGP明朝B" w:eastAsia="HGP明朝B" w:hAnsi="HGPｺﾞｼｯｸE"/>
          <w:noProof/>
          <w:sz w:val="20"/>
        </w:rPr>
        <w:drawing>
          <wp:inline distT="0" distB="0" distL="0" distR="0" wp14:anchorId="3E5D1CB4" wp14:editId="1522EBAD">
            <wp:extent cx="2170706" cy="1168841"/>
            <wp:effectExtent l="0" t="0" r="1270" b="0"/>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85015" w:rsidRDefault="00A85015" w:rsidP="00A85015">
      <w:pPr>
        <w:spacing w:line="280" w:lineRule="exact"/>
        <w:ind w:leftChars="200" w:left="880" w:hangingChars="200" w:hanging="400"/>
        <w:rPr>
          <w:rFonts w:ascii="HGP明朝B" w:eastAsia="HGP明朝B" w:hAnsi="HGPｺﾞｼｯｸE"/>
          <w:color w:val="000000" w:themeColor="text1"/>
          <w:sz w:val="20"/>
        </w:rPr>
      </w:pPr>
      <w:r w:rsidRPr="00D87CED">
        <w:rPr>
          <w:rFonts w:ascii="HGP明朝B" w:eastAsia="HGP明朝B" w:hAnsi="HGPｺﾞｼｯｸE" w:hint="eastAsia"/>
          <w:color w:val="000000" w:themeColor="text1"/>
          <w:sz w:val="20"/>
        </w:rPr>
        <w:t>図</w:t>
      </w:r>
      <w:r>
        <w:rPr>
          <w:rFonts w:ascii="HGP明朝B" w:eastAsia="HGP明朝B" w:hAnsi="HGPｺﾞｼｯｸE" w:hint="eastAsia"/>
          <w:color w:val="000000" w:themeColor="text1"/>
          <w:sz w:val="20"/>
        </w:rPr>
        <w:t>9　【事前調査】学内移動手段としてキックボードは有効だと思うか</w:t>
      </w:r>
    </w:p>
    <w:p w:rsidR="00A85015" w:rsidRDefault="00563D9A" w:rsidP="00A85015">
      <w:pPr>
        <w:ind w:firstLineChars="100" w:firstLine="200"/>
        <w:rPr>
          <w:rFonts w:ascii="HGP明朝B" w:eastAsia="HGP明朝B" w:hAnsi="HGPｺﾞｼｯｸE"/>
          <w:sz w:val="20"/>
        </w:rPr>
      </w:pPr>
      <w:r w:rsidRPr="004E6931">
        <w:rPr>
          <w:rFonts w:ascii="HGP明朝B" w:eastAsia="HGP明朝B" w:hAnsi="HGPｺﾞｼｯｸE"/>
          <w:bCs/>
          <w:noProof/>
          <w:sz w:val="20"/>
        </w:rPr>
        <mc:AlternateContent>
          <mc:Choice Requires="wps">
            <w:drawing>
              <wp:anchor distT="0" distB="0" distL="114300" distR="114300" simplePos="0" relativeHeight="251695104" behindDoc="0" locked="0" layoutInCell="1" allowOverlap="1" wp14:anchorId="2E58A18F" wp14:editId="193AB342">
                <wp:simplePos x="0" y="0"/>
                <wp:positionH relativeFrom="column">
                  <wp:posOffset>2265045</wp:posOffset>
                </wp:positionH>
                <wp:positionV relativeFrom="paragraph">
                  <wp:posOffset>139065</wp:posOffset>
                </wp:positionV>
                <wp:extent cx="612140" cy="26987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69875"/>
                        </a:xfrm>
                        <a:prstGeom prst="rect">
                          <a:avLst/>
                        </a:prstGeom>
                        <a:noFill/>
                        <a:ln w="9525">
                          <a:noFill/>
                          <a:miter lim="800000"/>
                          <a:headEnd/>
                          <a:tailEnd/>
                        </a:ln>
                      </wps:spPr>
                      <wps:txbx>
                        <w:txbxContent>
                          <w:p w:rsidR="00563D9A" w:rsidRPr="004E6931" w:rsidRDefault="00563D9A" w:rsidP="00563D9A">
                            <w:pPr>
                              <w:pStyle w:val="Web"/>
                              <w:spacing w:before="0" w:beforeAutospacing="0" w:after="0" w:afterAutospacing="0"/>
                              <w:jc w:val="both"/>
                              <w:rPr>
                                <w:sz w:val="14"/>
                              </w:rPr>
                            </w:pPr>
                            <w:r w:rsidRPr="004E6931">
                              <w:rPr>
                                <w:rFonts w:ascii="Century" w:eastAsia="ＭＳ 明朝" w:hAnsi="Century" w:cs="Times New Roman"/>
                                <w:color w:val="000000" w:themeColor="text1"/>
                                <w:kern w:val="2"/>
                                <w:sz w:val="16"/>
                                <w:szCs w:val="28"/>
                              </w:rPr>
                              <w:t>(n=1</w:t>
                            </w:r>
                            <w:r>
                              <w:rPr>
                                <w:rFonts w:ascii="Century" w:eastAsia="ＭＳ 明朝" w:hAnsi="Century" w:cs="Times New Roman" w:hint="eastAsia"/>
                                <w:color w:val="000000" w:themeColor="text1"/>
                                <w:kern w:val="2"/>
                                <w:sz w:val="16"/>
                                <w:szCs w:val="28"/>
                              </w:rPr>
                              <w:t>7</w:t>
                            </w:r>
                            <w:r w:rsidRPr="004E6931">
                              <w:rPr>
                                <w:rFonts w:ascii="Century" w:eastAsia="ＭＳ 明朝" w:hAnsi="Century" w:cs="Times New Roman"/>
                                <w:color w:val="000000" w:themeColor="text1"/>
                                <w:kern w:val="2"/>
                                <w:sz w:val="16"/>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78.35pt;margin-top:10.95pt;width:48.2pt;height:2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" filled="f" stroked="f">
                <v:textbox>
                  <w:txbxContent>
                    <w:p w:rsidR="00563D9A" w:rsidRPr="004E6931" w:rsidRDefault="00563D9A" w:rsidP="00563D9A">
                      <w:pPr>
                        <w:pStyle w:val="Web"/>
                        <w:spacing w:before="0" w:beforeAutospacing="0" w:after="0" w:afterAutospacing="0"/>
                        <w:jc w:val="both"/>
                        <w:rPr>
                          <w:sz w:val="14"/>
                        </w:rPr>
                      </w:pPr>
                      <w:r w:rsidRPr="004E6931">
                        <w:rPr>
                          <w:rFonts w:ascii="Century" w:eastAsia="ＭＳ 明朝" w:hAnsi="Century" w:cs="Times New Roman"/>
                          <w:color w:val="000000" w:themeColor="text1"/>
                          <w:kern w:val="2"/>
                          <w:sz w:val="16"/>
                          <w:szCs w:val="28"/>
                        </w:rPr>
                        <w:t>(n=1</w:t>
                      </w:r>
                      <w:r>
                        <w:rPr>
                          <w:rFonts w:ascii="Century" w:eastAsia="ＭＳ 明朝" w:hAnsi="Century" w:cs="Times New Roman" w:hint="eastAsia"/>
                          <w:color w:val="000000" w:themeColor="text1"/>
                          <w:kern w:val="2"/>
                          <w:sz w:val="16"/>
                          <w:szCs w:val="28"/>
                        </w:rPr>
                        <w:t>7</w:t>
                      </w:r>
                      <w:r w:rsidRPr="004E6931">
                        <w:rPr>
                          <w:rFonts w:ascii="Century" w:eastAsia="ＭＳ 明朝" w:hAnsi="Century" w:cs="Times New Roman"/>
                          <w:color w:val="000000" w:themeColor="text1"/>
                          <w:kern w:val="2"/>
                          <w:sz w:val="16"/>
                          <w:szCs w:val="28"/>
                        </w:rPr>
                        <w:t>)</w:t>
                      </w:r>
                    </w:p>
                  </w:txbxContent>
                </v:textbox>
              </v:shape>
            </w:pict>
          </mc:Fallback>
        </mc:AlternateContent>
      </w:r>
      <w:r w:rsidR="00A85015" w:rsidRPr="001443DC">
        <w:rPr>
          <w:rFonts w:ascii="HGP明朝B" w:eastAsia="HGP明朝B" w:hAnsi="HGPｺﾞｼｯｸE"/>
          <w:noProof/>
          <w:color w:val="BFBFBF" w:themeColor="background1" w:themeShade="BF"/>
          <w:sz w:val="20"/>
        </w:rPr>
        <w:drawing>
          <wp:inline distT="0" distB="0" distL="0" distR="0" wp14:anchorId="4B892336" wp14:editId="6718AD1A">
            <wp:extent cx="2130949" cy="1113182"/>
            <wp:effectExtent l="0" t="0" r="3175" b="0"/>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171D8" w:rsidRDefault="00A85015" w:rsidP="00A85015">
      <w:pPr>
        <w:spacing w:line="280" w:lineRule="exact"/>
        <w:ind w:leftChars="200" w:left="1080" w:hangingChars="300" w:hanging="600"/>
        <w:rPr>
          <w:rFonts w:ascii="HGP明朝B" w:eastAsia="HGP明朝B" w:hAnsi="HGPｺﾞｼｯｸE"/>
          <w:sz w:val="20"/>
        </w:rPr>
      </w:pPr>
      <w:r w:rsidRPr="00D87CED">
        <w:rPr>
          <w:rFonts w:ascii="HGP明朝B" w:eastAsia="HGP明朝B" w:hAnsi="HGPｺﾞｼｯｸE" w:hint="eastAsia"/>
          <w:color w:val="000000" w:themeColor="text1"/>
          <w:sz w:val="20"/>
        </w:rPr>
        <w:t>図</w:t>
      </w:r>
      <w:r>
        <w:rPr>
          <w:rFonts w:ascii="HGP明朝B" w:eastAsia="HGP明朝B" w:hAnsi="HGPｺﾞｼｯｸE" w:hint="eastAsia"/>
          <w:color w:val="000000" w:themeColor="text1"/>
          <w:sz w:val="20"/>
        </w:rPr>
        <w:t>10　【事後調査】学内移動手段としてキックボードは有効だと思うか</w:t>
      </w:r>
    </w:p>
    <w:p w:rsidR="00C171D8" w:rsidRDefault="00C171D8" w:rsidP="00B510E7">
      <w:pPr>
        <w:spacing w:line="280" w:lineRule="exact"/>
        <w:rPr>
          <w:rFonts w:ascii="HGP明朝B" w:eastAsia="HGP明朝B" w:hAnsi="HGPｺﾞｼｯｸE" w:hint="eastAsia"/>
          <w:sz w:val="20"/>
        </w:rPr>
      </w:pPr>
    </w:p>
    <w:p w:rsidR="002F3400" w:rsidRPr="002F3400" w:rsidRDefault="002F3400" w:rsidP="00B510E7">
      <w:pPr>
        <w:spacing w:line="280" w:lineRule="exact"/>
        <w:rPr>
          <w:rFonts w:ascii="HGP明朝B" w:eastAsia="HGP明朝B" w:hAnsi="HGPｺﾞｼｯｸE" w:hint="eastAsia"/>
          <w:b/>
          <w:sz w:val="20"/>
        </w:rPr>
      </w:pPr>
      <w:r w:rsidRPr="002F3400">
        <w:rPr>
          <w:rFonts w:ascii="HGP明朝B" w:eastAsia="HGP明朝B" w:hAnsi="HGPｺﾞｼｯｸE" w:hint="eastAsia"/>
          <w:b/>
          <w:sz w:val="20"/>
        </w:rPr>
        <w:t>5.まとめ</w:t>
      </w:r>
    </w:p>
    <w:p w:rsidR="002F3400" w:rsidRDefault="002F3400" w:rsidP="00B510E7">
      <w:pPr>
        <w:spacing w:line="280" w:lineRule="exact"/>
        <w:rPr>
          <w:rFonts w:ascii="HGP明朝B" w:eastAsia="HGP明朝B" w:hAnsi="HGPｺﾞｼｯｸE" w:hint="eastAsia"/>
          <w:sz w:val="20"/>
        </w:rPr>
      </w:pPr>
      <w:r>
        <w:rPr>
          <w:rFonts w:ascii="HGP明朝B" w:eastAsia="HGP明朝B" w:hAnsi="HGPｺﾞｼｯｸE" w:hint="eastAsia"/>
          <w:sz w:val="20"/>
        </w:rPr>
        <w:t xml:space="preserve">　駐輪容量不足問題の解決を目指し、4つの調査を行った結果から、容量を圧迫している原因と考えられる置きっぱなし自転車を放置自転車と学内移動用自転車の二つに分けることができた。使われていない放置自転車には撤去、使われている学内移動用自転車にはキックボードへの置き換えといった、それぞれ異なった提案をすることで、駐輪容量問題の解決を考えた。</w:t>
      </w:r>
      <w:r w:rsidR="00A12A62">
        <w:rPr>
          <w:rFonts w:ascii="HGP明朝B" w:eastAsia="HGP明朝B" w:hAnsi="HGPｺﾞｼｯｸE" w:hint="eastAsia"/>
          <w:sz w:val="20"/>
        </w:rPr>
        <w:t>置き換えに関して調査からキックボードは十分にその役割を担うであろうと感じた。普及に関してはハード・ソフト面での整備が必要になってくるだろうと思う。</w:t>
      </w:r>
    </w:p>
    <w:p w:rsidR="00A12A62" w:rsidRDefault="00A12A62" w:rsidP="00B510E7">
      <w:pPr>
        <w:spacing w:line="280" w:lineRule="exact"/>
        <w:rPr>
          <w:rFonts w:ascii="HGP明朝B" w:eastAsia="HGP明朝B" w:hAnsi="HGPｺﾞｼｯｸE" w:hint="eastAsia"/>
          <w:sz w:val="20"/>
        </w:rPr>
      </w:pPr>
    </w:p>
    <w:p w:rsidR="00A12A62" w:rsidRPr="00352DC8" w:rsidRDefault="00A12A62" w:rsidP="00352DC8">
      <w:pPr>
        <w:spacing w:line="300" w:lineRule="exact"/>
        <w:ind w:firstLineChars="200" w:firstLine="402"/>
        <w:rPr>
          <w:rFonts w:ascii="HGP明朝B" w:eastAsia="HGP明朝B" w:hint="eastAsia"/>
          <w:bCs/>
          <w:sz w:val="20"/>
        </w:rPr>
      </w:pPr>
      <w:r>
        <w:rPr>
          <w:rFonts w:ascii="HGP明朝B" w:eastAsia="HGP明朝B" w:hAnsi="HGPｺﾞｼｯｸE" w:hint="eastAsia"/>
          <w:b/>
          <w:sz w:val="20"/>
        </w:rPr>
        <w:t>7.</w:t>
      </w:r>
      <w:r w:rsidRPr="00563D9A">
        <w:rPr>
          <w:rFonts w:ascii="HGP明朝B" w:eastAsia="HGP明朝B" w:hAnsi="HGPｺﾞｼｯｸE" w:hint="eastAsia"/>
          <w:b/>
          <w:sz w:val="20"/>
          <w:lang w:eastAsia="zh-CN"/>
        </w:rPr>
        <w:t>参考文献</w:t>
      </w:r>
    </w:p>
    <w:p w:rsidR="00A12A62" w:rsidRDefault="00A12A62" w:rsidP="00A12A62">
      <w:pPr>
        <w:spacing w:line="300" w:lineRule="exact"/>
        <w:ind w:left="1600" w:hangingChars="800" w:hanging="1600"/>
        <w:rPr>
          <w:rFonts w:ascii="HGP明朝B" w:eastAsia="HGP明朝B" w:hAnsi="HGPｺﾞｼｯｸE"/>
          <w:sz w:val="20"/>
        </w:rPr>
      </w:pPr>
      <w:r w:rsidRPr="008622B4">
        <w:rPr>
          <w:rFonts w:ascii="HGP明朝B" w:eastAsia="HGP明朝B" w:hAnsi="HGPｺﾞｼｯｸE" w:hint="eastAsia"/>
          <w:sz w:val="20"/>
          <w:lang w:eastAsia="zh-CN"/>
        </w:rPr>
        <w:t xml:space="preserve">筑波大学（2012）：「平成22年度学生生活実態調査（学群）報告書　</w:t>
      </w:r>
      <w:r w:rsidRPr="008622B4">
        <w:rPr>
          <w:rFonts w:ascii="ＭＳ 明朝" w:eastAsia="ＭＳ 明朝" w:hAnsi="ＭＳ 明朝" w:cs="ＭＳ 明朝" w:hint="eastAsia"/>
          <w:sz w:val="20"/>
          <w:lang w:eastAsia="zh-CN"/>
        </w:rPr>
        <w:t>–</w:t>
      </w:r>
      <w:r w:rsidRPr="008622B4">
        <w:rPr>
          <w:rFonts w:ascii="HGP明朝B" w:eastAsia="HGP明朝B" w:hAnsi="HGPｺﾞｼｯｸE" w:hint="eastAsia"/>
          <w:sz w:val="20"/>
          <w:lang w:eastAsia="zh-CN"/>
        </w:rPr>
        <w:t xml:space="preserve">　筑波大学」</w:t>
      </w:r>
    </w:p>
    <w:p w:rsidR="00A12A62" w:rsidRPr="008622B4" w:rsidRDefault="00A12A62" w:rsidP="00A12A62">
      <w:pPr>
        <w:spacing w:line="300" w:lineRule="exact"/>
        <w:ind w:left="1600" w:hangingChars="800" w:hanging="1600"/>
        <w:rPr>
          <w:rFonts w:ascii="HGP明朝B" w:eastAsia="HGP明朝B" w:hAnsi="HGPｺﾞｼｯｸE"/>
          <w:sz w:val="20"/>
        </w:rPr>
      </w:pPr>
      <w:r w:rsidRPr="008622B4">
        <w:rPr>
          <w:rFonts w:ascii="HGP明朝B" w:eastAsia="HGP明朝B" w:hAnsi="HGPｺﾞｼｯｸE" w:hint="eastAsia"/>
          <w:sz w:val="20"/>
        </w:rPr>
        <w:t xml:space="preserve">筑波大学（2012）：「平成22年度学生生活実態調査（大学院）報告書　</w:t>
      </w:r>
      <w:r w:rsidRPr="008622B4">
        <w:rPr>
          <w:rFonts w:ascii="ＭＳ 明朝" w:eastAsia="ＭＳ 明朝" w:hAnsi="ＭＳ 明朝" w:cs="ＭＳ 明朝" w:hint="eastAsia"/>
          <w:sz w:val="20"/>
        </w:rPr>
        <w:t>–</w:t>
      </w:r>
      <w:r w:rsidRPr="008622B4">
        <w:rPr>
          <w:rFonts w:ascii="HGP明朝B" w:eastAsia="HGP明朝B" w:hAnsi="HGPｺﾞｼｯｸE" w:hint="eastAsia"/>
          <w:sz w:val="20"/>
        </w:rPr>
        <w:t xml:space="preserve">　筑波大学」</w:t>
      </w:r>
    </w:p>
    <w:p w:rsidR="00A12A62" w:rsidRPr="008622B4" w:rsidRDefault="00A12A62" w:rsidP="00A12A62">
      <w:pPr>
        <w:spacing w:line="300" w:lineRule="exact"/>
        <w:rPr>
          <w:rFonts w:ascii="HGP明朝B" w:eastAsia="HGP明朝B" w:hAnsi="HGPｺﾞｼｯｸE"/>
          <w:sz w:val="20"/>
        </w:rPr>
      </w:pPr>
      <w:r w:rsidRPr="008622B4">
        <w:rPr>
          <w:rFonts w:ascii="HGP明朝B" w:eastAsia="HGP明朝B" w:hint="eastAsia"/>
          <w:bCs/>
          <w:sz w:val="20"/>
        </w:rPr>
        <w:t>都市計画実習班</w:t>
      </w:r>
      <w:r>
        <w:rPr>
          <w:rFonts w:ascii="HGP明朝B" w:eastAsia="HGP明朝B" w:hint="eastAsia"/>
          <w:bCs/>
          <w:sz w:val="20"/>
        </w:rPr>
        <w:t>最終成果報告書</w:t>
      </w:r>
    </w:p>
    <w:p w:rsidR="00A12A62" w:rsidRPr="008622B4" w:rsidRDefault="00A12A62" w:rsidP="00A12A62">
      <w:pPr>
        <w:spacing w:line="300" w:lineRule="exact"/>
        <w:ind w:firstLineChars="150" w:firstLine="300"/>
        <w:rPr>
          <w:rFonts w:ascii="HGP明朝B" w:eastAsia="HGP明朝B" w:hint="eastAsia"/>
          <w:bCs/>
          <w:sz w:val="20"/>
        </w:rPr>
      </w:pPr>
      <w:r>
        <w:rPr>
          <w:rFonts w:ascii="HGP明朝B" w:eastAsia="HGP明朝B" w:hint="eastAsia"/>
          <w:bCs/>
          <w:sz w:val="20"/>
        </w:rPr>
        <w:t>１）</w:t>
      </w:r>
      <w:r w:rsidRPr="008622B4">
        <w:rPr>
          <w:rFonts w:ascii="HGP明朝B" w:eastAsia="HGP明朝B" w:hint="eastAsia"/>
          <w:bCs/>
          <w:sz w:val="20"/>
        </w:rPr>
        <w:t>交通班（2001）:「快適な学内交通を目指して」</w:t>
      </w:r>
    </w:p>
    <w:p w:rsidR="00A12A62" w:rsidRDefault="00A12A62" w:rsidP="00A12A62">
      <w:pPr>
        <w:spacing w:line="300" w:lineRule="exact"/>
        <w:ind w:firstLineChars="150" w:firstLine="300"/>
        <w:rPr>
          <w:rFonts w:ascii="HGP明朝B" w:eastAsia="HGP明朝B" w:hint="eastAsia"/>
          <w:bCs/>
          <w:sz w:val="20"/>
        </w:rPr>
      </w:pPr>
      <w:r>
        <w:rPr>
          <w:rFonts w:ascii="HGP明朝B" w:eastAsia="HGP明朝B" w:hint="eastAsia"/>
          <w:bCs/>
          <w:sz w:val="20"/>
        </w:rPr>
        <w:t>2）</w:t>
      </w:r>
      <w:r w:rsidRPr="008622B4">
        <w:rPr>
          <w:rFonts w:ascii="HGP明朝B" w:eastAsia="HGP明朝B" w:hint="eastAsia"/>
          <w:bCs/>
          <w:sz w:val="20"/>
        </w:rPr>
        <w:t>社会的ジレンマ班（2006）</w:t>
      </w:r>
      <w:r>
        <w:rPr>
          <w:rFonts w:ascii="HGP明朝B" w:eastAsia="HGP明朝B" w:hint="eastAsia"/>
          <w:bCs/>
          <w:sz w:val="20"/>
        </w:rPr>
        <w:t>:</w:t>
      </w:r>
      <w:r w:rsidRPr="008622B4">
        <w:rPr>
          <w:rFonts w:ascii="HGP明朝B" w:eastAsia="HGP明朝B" w:hint="eastAsia"/>
          <w:bCs/>
          <w:sz w:val="20"/>
        </w:rPr>
        <w:t>「筑波大学内における迷惑駐</w:t>
      </w:r>
    </w:p>
    <w:p w:rsidR="00A12A62" w:rsidRPr="00A12A62" w:rsidRDefault="00A12A62" w:rsidP="00352DC8">
      <w:pPr>
        <w:spacing w:line="300" w:lineRule="exact"/>
        <w:ind w:firstLineChars="100" w:firstLine="200"/>
        <w:rPr>
          <w:rFonts w:ascii="HGP明朝B" w:eastAsia="HGP明朝B" w:hint="eastAsia"/>
          <w:bCs/>
          <w:sz w:val="20"/>
        </w:rPr>
      </w:pPr>
      <w:r>
        <w:rPr>
          <w:rFonts w:ascii="HGP明朝B" w:eastAsia="HGP明朝B" w:hint="eastAsia"/>
          <w:bCs/>
          <w:sz w:val="20"/>
        </w:rPr>
        <w:t xml:space="preserve">                        </w:t>
      </w:r>
      <w:r w:rsidR="00352DC8" w:rsidRPr="008622B4">
        <w:rPr>
          <w:rFonts w:ascii="HGP明朝B" w:eastAsia="HGP明朝B" w:hint="eastAsia"/>
          <w:bCs/>
          <w:sz w:val="20"/>
        </w:rPr>
        <w:t>輪問題」</w:t>
      </w:r>
    </w:p>
    <w:p w:rsidR="00A12A62" w:rsidRPr="008622B4" w:rsidRDefault="00A12A62" w:rsidP="00A12A62">
      <w:pPr>
        <w:spacing w:line="300" w:lineRule="exact"/>
        <w:ind w:firstLineChars="150" w:firstLine="300"/>
        <w:rPr>
          <w:rFonts w:ascii="HGP明朝B" w:eastAsia="HGP明朝B" w:hint="eastAsia"/>
          <w:bCs/>
          <w:sz w:val="20"/>
        </w:rPr>
      </w:pPr>
      <w:r>
        <w:rPr>
          <w:rFonts w:ascii="HGP明朝B" w:eastAsia="HGP明朝B" w:hint="eastAsia"/>
          <w:bCs/>
          <w:sz w:val="20"/>
        </w:rPr>
        <w:t>３）</w:t>
      </w:r>
      <w:r w:rsidRPr="008622B4">
        <w:rPr>
          <w:rFonts w:ascii="HGP明朝B" w:eastAsia="HGP明朝B" w:hint="eastAsia"/>
          <w:bCs/>
          <w:sz w:val="20"/>
        </w:rPr>
        <w:t>防災班（2006）:「初夏のチャリンコ盗難撲滅運動」</w:t>
      </w:r>
    </w:p>
    <w:p w:rsidR="00352DC8" w:rsidRDefault="00A12A62" w:rsidP="00A12A62">
      <w:pPr>
        <w:spacing w:line="300" w:lineRule="exact"/>
        <w:ind w:firstLineChars="150" w:firstLine="300"/>
        <w:rPr>
          <w:rFonts w:ascii="HGP明朝B" w:eastAsia="HGP明朝B" w:hint="eastAsia"/>
          <w:bCs/>
          <w:sz w:val="20"/>
        </w:rPr>
      </w:pPr>
      <w:r>
        <w:rPr>
          <w:rFonts w:ascii="HGP明朝B" w:eastAsia="HGP明朝B" w:hint="eastAsia"/>
          <w:bCs/>
          <w:sz w:val="20"/>
        </w:rPr>
        <w:t>４）</w:t>
      </w:r>
      <w:r w:rsidRPr="008622B4">
        <w:rPr>
          <w:rFonts w:ascii="HGP明朝B" w:eastAsia="HGP明朝B" w:hint="eastAsia"/>
          <w:bCs/>
          <w:sz w:val="20"/>
        </w:rPr>
        <w:t>交通班（2007）:「迷惑駐輪による混雑への影響の評価</w:t>
      </w:r>
    </w:p>
    <w:p w:rsidR="00A12A62" w:rsidRDefault="00A12A62" w:rsidP="00352DC8">
      <w:pPr>
        <w:spacing w:line="300" w:lineRule="exact"/>
        <w:ind w:firstLineChars="950" w:firstLine="1900"/>
        <w:rPr>
          <w:rFonts w:ascii="HGP明朝B" w:eastAsia="HGP明朝B" w:hint="eastAsia"/>
          <w:bCs/>
          <w:sz w:val="20"/>
        </w:rPr>
      </w:pPr>
      <w:r w:rsidRPr="008622B4">
        <w:rPr>
          <w:rFonts w:ascii="HGP明朝B" w:eastAsia="HGP明朝B" w:hint="eastAsia"/>
          <w:bCs/>
          <w:sz w:val="20"/>
        </w:rPr>
        <w:t>とその対策」</w:t>
      </w:r>
    </w:p>
    <w:p w:rsidR="00352DC8" w:rsidRDefault="00A12A62" w:rsidP="00A12A62">
      <w:pPr>
        <w:spacing w:line="300" w:lineRule="exact"/>
        <w:ind w:firstLineChars="150" w:firstLine="300"/>
        <w:rPr>
          <w:rFonts w:ascii="HGP明朝B" w:eastAsia="HGP明朝B" w:hint="eastAsia"/>
          <w:bCs/>
          <w:sz w:val="20"/>
        </w:rPr>
      </w:pPr>
      <w:r>
        <w:rPr>
          <w:rFonts w:ascii="HGP明朝B" w:eastAsia="HGP明朝B" w:hint="eastAsia"/>
          <w:bCs/>
          <w:sz w:val="20"/>
        </w:rPr>
        <w:t>５）</w:t>
      </w:r>
      <w:r w:rsidRPr="008622B4">
        <w:rPr>
          <w:rFonts w:ascii="HGP明朝B" w:eastAsia="HGP明朝B" w:hint="eastAsia"/>
          <w:bCs/>
          <w:sz w:val="20"/>
        </w:rPr>
        <w:t>生活安全環境班（2009）:「</w:t>
      </w:r>
      <w:r>
        <w:rPr>
          <w:rFonts w:ascii="HGP明朝B" w:eastAsia="HGP明朝B" w:hint="eastAsia"/>
          <w:bCs/>
          <w:sz w:val="20"/>
        </w:rPr>
        <w:t>つくば自転車スタイル</w:t>
      </w:r>
    </w:p>
    <w:p w:rsidR="00352DC8" w:rsidRPr="008622B4" w:rsidRDefault="00352DC8" w:rsidP="00352DC8">
      <w:pPr>
        <w:spacing w:line="300" w:lineRule="exact"/>
        <w:ind w:firstLineChars="1350" w:firstLine="2700"/>
        <w:rPr>
          <w:rFonts w:ascii="HGP明朝B" w:eastAsia="HGP明朝B" w:hint="eastAsia"/>
          <w:bCs/>
          <w:sz w:val="20"/>
        </w:rPr>
      </w:pPr>
      <w:r>
        <w:rPr>
          <w:rFonts w:ascii="HGP明朝B" w:eastAsia="HGP明朝B" w:hint="eastAsia"/>
          <w:bCs/>
          <w:sz w:val="20"/>
        </w:rPr>
        <w:t>～もう自転車</w:t>
      </w:r>
      <w:r w:rsidRPr="008622B4">
        <w:rPr>
          <w:rFonts w:ascii="HGP明朝B" w:eastAsia="HGP明朝B" w:hint="eastAsia"/>
          <w:bCs/>
          <w:sz w:val="20"/>
        </w:rPr>
        <w:t>を放さない～」</w:t>
      </w:r>
    </w:p>
    <w:p w:rsidR="00352DC8" w:rsidRPr="00352DC8" w:rsidRDefault="00352DC8" w:rsidP="00A12A62">
      <w:pPr>
        <w:spacing w:line="300" w:lineRule="exact"/>
        <w:ind w:firstLineChars="150" w:firstLine="300"/>
        <w:rPr>
          <w:rFonts w:ascii="HGP明朝B" w:eastAsia="HGP明朝B" w:hint="eastAsia"/>
          <w:bCs/>
          <w:sz w:val="20"/>
        </w:rPr>
      </w:pPr>
    </w:p>
    <w:p w:rsidR="00352DC8" w:rsidRDefault="00A12A62" w:rsidP="00352DC8">
      <w:pPr>
        <w:spacing w:line="300" w:lineRule="exact"/>
        <w:ind w:firstLineChars="150" w:firstLine="300"/>
        <w:rPr>
          <w:rFonts w:ascii="HGP明朝B" w:eastAsia="HGP明朝B" w:hint="eastAsia"/>
          <w:bCs/>
          <w:sz w:val="20"/>
        </w:rPr>
      </w:pPr>
      <w:r>
        <w:rPr>
          <w:rFonts w:ascii="HGP明朝B" w:eastAsia="HGP明朝B" w:hint="eastAsia"/>
          <w:bCs/>
          <w:sz w:val="20"/>
        </w:rPr>
        <w:lastRenderedPageBreak/>
        <w:t>６）</w:t>
      </w:r>
      <w:r w:rsidRPr="008622B4">
        <w:rPr>
          <w:rFonts w:ascii="HGP明朝B" w:eastAsia="HGP明朝B" w:hint="eastAsia"/>
          <w:bCs/>
          <w:sz w:val="20"/>
        </w:rPr>
        <w:t>地域施設班（2009）:「つくば駅周辺地区における駐輪場</w:t>
      </w:r>
    </w:p>
    <w:p w:rsidR="00A12A62" w:rsidRPr="008622B4" w:rsidRDefault="00A12A62" w:rsidP="00352DC8">
      <w:pPr>
        <w:spacing w:line="300" w:lineRule="exact"/>
        <w:ind w:firstLineChars="1150" w:firstLine="2300"/>
        <w:rPr>
          <w:rFonts w:ascii="HGP明朝B" w:eastAsia="HGP明朝B" w:hint="eastAsia"/>
          <w:bCs/>
          <w:sz w:val="20"/>
        </w:rPr>
      </w:pPr>
      <w:r w:rsidRPr="008622B4">
        <w:rPr>
          <w:rFonts w:ascii="HGP明朝B" w:eastAsia="HGP明朝B" w:hint="eastAsia"/>
          <w:bCs/>
          <w:sz w:val="20"/>
        </w:rPr>
        <w:t>改善案の研究」</w:t>
      </w:r>
    </w:p>
    <w:p w:rsidR="00352DC8" w:rsidRDefault="00A12A62" w:rsidP="00352DC8">
      <w:pPr>
        <w:spacing w:line="280" w:lineRule="exact"/>
        <w:ind w:firstLineChars="150" w:firstLine="300"/>
        <w:rPr>
          <w:rFonts w:ascii="HGP明朝B" w:eastAsia="HGP明朝B" w:hint="eastAsia"/>
          <w:bCs/>
          <w:sz w:val="20"/>
        </w:rPr>
      </w:pPr>
      <w:r>
        <w:rPr>
          <w:rFonts w:ascii="HGP明朝B" w:eastAsia="HGP明朝B" w:hint="eastAsia"/>
          <w:bCs/>
          <w:sz w:val="20"/>
        </w:rPr>
        <w:t>７）</w:t>
      </w:r>
      <w:r w:rsidRPr="008622B4">
        <w:rPr>
          <w:rFonts w:ascii="HGP明朝B" w:eastAsia="HGP明朝B" w:hint="eastAsia"/>
          <w:bCs/>
          <w:sz w:val="20"/>
        </w:rPr>
        <w:t>スマートキャンパス班（2011）:「イラッとしない交通講座</w:t>
      </w:r>
    </w:p>
    <w:p w:rsidR="00A12A62" w:rsidRDefault="00A12A62" w:rsidP="00352DC8">
      <w:pPr>
        <w:spacing w:line="280" w:lineRule="exact"/>
        <w:ind w:firstLineChars="1450" w:firstLine="2900"/>
        <w:rPr>
          <w:rFonts w:ascii="HGP明朝B" w:eastAsia="HGP明朝B" w:hAnsi="HGPｺﾞｼｯｸE" w:hint="eastAsia"/>
          <w:sz w:val="20"/>
        </w:rPr>
      </w:pPr>
      <w:r w:rsidRPr="008622B4">
        <w:rPr>
          <w:rFonts w:ascii="HGP明朝B" w:eastAsia="HGP明朝B" w:hint="eastAsia"/>
          <w:bCs/>
          <w:sz w:val="20"/>
        </w:rPr>
        <w:t>～たてる　そめる　はる～」</w:t>
      </w:r>
    </w:p>
    <w:p w:rsidR="00A12A62" w:rsidRPr="002F3400" w:rsidRDefault="00A12A62" w:rsidP="00B510E7">
      <w:pPr>
        <w:spacing w:line="280" w:lineRule="exact"/>
        <w:rPr>
          <w:rFonts w:ascii="HGP明朝B" w:eastAsia="HGP明朝B" w:hAnsi="HGPｺﾞｼｯｸE"/>
          <w:sz w:val="20"/>
        </w:rPr>
      </w:pPr>
    </w:p>
    <w:p w:rsidR="00C171D8" w:rsidRPr="00421994" w:rsidRDefault="002F3400" w:rsidP="00B510E7">
      <w:pPr>
        <w:spacing w:line="280" w:lineRule="exact"/>
        <w:rPr>
          <w:rFonts w:ascii="HGP明朝B" w:eastAsia="HGP明朝B" w:hAnsi="HGPｺﾞｼｯｸE"/>
          <w:b/>
          <w:sz w:val="20"/>
        </w:rPr>
      </w:pPr>
      <w:r>
        <w:rPr>
          <w:rFonts w:ascii="HGP明朝B" w:eastAsia="HGP明朝B" w:hAnsi="HGPｺﾞｼｯｸE" w:hint="eastAsia"/>
          <w:b/>
          <w:sz w:val="20"/>
        </w:rPr>
        <w:t>6.</w:t>
      </w:r>
      <w:r w:rsidR="00421994" w:rsidRPr="00421994">
        <w:rPr>
          <w:rFonts w:ascii="HGP明朝B" w:eastAsia="HGP明朝B" w:hAnsi="HGPｺﾞｼｯｸE" w:hint="eastAsia"/>
          <w:b/>
          <w:sz w:val="20"/>
        </w:rPr>
        <w:t>謝辞</w:t>
      </w:r>
    </w:p>
    <w:p w:rsidR="00421994" w:rsidRPr="000B5728" w:rsidRDefault="00421994" w:rsidP="00421994">
      <w:pPr>
        <w:spacing w:line="300" w:lineRule="exact"/>
        <w:ind w:leftChars="100" w:left="240" w:firstLineChars="100" w:firstLine="200"/>
        <w:rPr>
          <w:rFonts w:ascii="HGP明朝B" w:eastAsia="HGP明朝B" w:hAnsi="HGPｺﾞｼｯｸE"/>
          <w:sz w:val="20"/>
        </w:rPr>
      </w:pPr>
      <w:r w:rsidRPr="000B5728">
        <w:rPr>
          <w:rFonts w:ascii="HGP明朝B" w:eastAsia="HGP明朝B" w:hAnsi="HGPｺﾞｼｯｸE" w:hint="eastAsia"/>
          <w:sz w:val="20"/>
        </w:rPr>
        <w:t>今回の都市計画実習では、多くの方にご協力いただきました。心より感謝申し上げます。</w:t>
      </w:r>
    </w:p>
    <w:p w:rsidR="00421994" w:rsidRPr="000B5728" w:rsidRDefault="00421994" w:rsidP="00421994">
      <w:pPr>
        <w:spacing w:line="300" w:lineRule="exact"/>
        <w:ind w:firstLineChars="420" w:firstLine="840"/>
        <w:rPr>
          <w:rFonts w:ascii="HGP明朝B" w:eastAsia="HGP明朝B" w:hAnsi="HGPｺﾞｼｯｸE"/>
          <w:sz w:val="20"/>
        </w:rPr>
      </w:pPr>
      <w:r w:rsidRPr="000B5728">
        <w:rPr>
          <w:rFonts w:ascii="HGP明朝B" w:eastAsia="HGP明朝B" w:hAnsi="HGPｺﾞｼｯｸE" w:hint="eastAsia"/>
          <w:sz w:val="20"/>
        </w:rPr>
        <w:t>筑波大学施設部環境課　黒岩直行様</w:t>
      </w:r>
    </w:p>
    <w:p w:rsidR="00421994" w:rsidRPr="000B5728" w:rsidRDefault="00421994" w:rsidP="00421994">
      <w:pPr>
        <w:spacing w:line="300" w:lineRule="exact"/>
        <w:ind w:firstLine="840"/>
        <w:rPr>
          <w:rFonts w:ascii="HGP明朝B" w:eastAsia="HGP明朝B" w:hAnsi="HGPｺﾞｼｯｸE"/>
          <w:sz w:val="20"/>
        </w:rPr>
      </w:pPr>
      <w:r w:rsidRPr="000B5728">
        <w:rPr>
          <w:rFonts w:ascii="HGP明朝B" w:eastAsia="HGP明朝B" w:hAnsi="HGPｺﾞｼｯｸE" w:hint="eastAsia"/>
          <w:sz w:val="20"/>
        </w:rPr>
        <w:t>筑波大学総務部総務課　前島謙様</w:t>
      </w:r>
    </w:p>
    <w:p w:rsidR="00421994" w:rsidRPr="000B5728" w:rsidRDefault="00421994" w:rsidP="00421994">
      <w:pPr>
        <w:spacing w:line="300" w:lineRule="exact"/>
        <w:ind w:firstLineChars="420" w:firstLine="840"/>
        <w:rPr>
          <w:rFonts w:ascii="HGP明朝B" w:eastAsia="HGP明朝B" w:hAnsi="HGPｺﾞｼｯｸE"/>
          <w:sz w:val="20"/>
        </w:rPr>
      </w:pPr>
      <w:r w:rsidRPr="000B5728">
        <w:rPr>
          <w:rFonts w:ascii="HGP明朝B" w:eastAsia="HGP明朝B" w:hAnsi="HGPｺﾞｼｯｸE" w:hint="eastAsia"/>
          <w:sz w:val="20"/>
        </w:rPr>
        <w:t>システム情報工学等支援室　武井一浩様</w:t>
      </w:r>
    </w:p>
    <w:p w:rsidR="00421994" w:rsidRPr="000B5728" w:rsidRDefault="00421994" w:rsidP="00421994">
      <w:pPr>
        <w:spacing w:line="300" w:lineRule="exact"/>
        <w:ind w:leftChars="100" w:left="240" w:firstLineChars="100" w:firstLine="200"/>
        <w:rPr>
          <w:rFonts w:ascii="HGP明朝B" w:eastAsia="HGP明朝B" w:hAnsi="HGPｺﾞｼｯｸE"/>
          <w:sz w:val="20"/>
        </w:rPr>
      </w:pPr>
      <w:r w:rsidRPr="000B5728">
        <w:rPr>
          <w:rFonts w:ascii="HGP明朝B" w:eastAsia="HGP明朝B" w:hAnsi="HGPｺﾞｼｯｸE" w:hint="eastAsia"/>
          <w:sz w:val="20"/>
        </w:rPr>
        <w:t>以上の御三方には大学での自転車についてのヒアリングにてご協力いただきました。心より感謝申し上げます。</w:t>
      </w:r>
    </w:p>
    <w:p w:rsidR="00C171D8" w:rsidRDefault="00421994" w:rsidP="00421994">
      <w:pPr>
        <w:spacing w:line="280" w:lineRule="exact"/>
        <w:ind w:leftChars="100" w:left="240" w:firstLineChars="100" w:firstLine="200"/>
        <w:rPr>
          <w:rFonts w:ascii="HGP明朝B" w:eastAsia="HGP明朝B" w:hAnsi="HGPｺﾞｼｯｸE"/>
          <w:sz w:val="20"/>
        </w:rPr>
      </w:pPr>
      <w:r w:rsidRPr="000B5728">
        <w:rPr>
          <w:rFonts w:ascii="HGP明朝B" w:eastAsia="HGP明朝B" w:hAnsi="HGPｺﾞｼｯｸE" w:hint="eastAsia"/>
          <w:sz w:val="20"/>
        </w:rPr>
        <w:t>最後に、私たち生活環境安全班を担当してくださった吉野邦彦先生には多くの的確な指導と助言をまた賜りました。また、私たちの意見に的確なご指摘を頂いた</w:t>
      </w:r>
      <w:r w:rsidRPr="000B5728">
        <w:rPr>
          <w:rFonts w:ascii="HGP明朝B" w:eastAsia="HGP明朝B" w:hAnsi="HGPｺﾞｼｯｸE"/>
          <w:sz w:val="20"/>
        </w:rPr>
        <w:t>TA</w:t>
      </w:r>
      <w:r w:rsidRPr="000B5728">
        <w:rPr>
          <w:rFonts w:ascii="HGP明朝B" w:eastAsia="HGP明朝B" w:hAnsi="HGPｺﾞｼｯｸE" w:hint="eastAsia"/>
          <w:sz w:val="20"/>
        </w:rPr>
        <w:t>の根本拓</w:t>
      </w:r>
      <w:r>
        <w:rPr>
          <w:rFonts w:ascii="HGP明朝B" w:eastAsia="HGP明朝B" w:hAnsi="HGPｺﾞｼｯｸE" w:hint="eastAsia"/>
          <w:sz w:val="20"/>
        </w:rPr>
        <w:t>哉</w:t>
      </w:r>
      <w:r w:rsidRPr="000B5728">
        <w:rPr>
          <w:rFonts w:ascii="HGP明朝B" w:eastAsia="HGP明朝B" w:hAnsi="HGPｺﾞｼｯｸE" w:hint="eastAsia"/>
          <w:sz w:val="20"/>
        </w:rPr>
        <w:t>さんには班員一同心より感謝しております。ありがとうございました。</w:t>
      </w:r>
    </w:p>
    <w:p w:rsidR="00A12A62" w:rsidRDefault="00A12A62" w:rsidP="00563D9A">
      <w:pPr>
        <w:rPr>
          <w:rFonts w:ascii="HGP明朝B" w:eastAsia="HGP明朝B" w:hAnsi="HGPｺﾞｼｯｸE" w:hint="eastAsia"/>
          <w:b/>
          <w:sz w:val="20"/>
        </w:rPr>
      </w:pPr>
    </w:p>
    <w:p w:rsidR="00563D9A" w:rsidRPr="00563D9A" w:rsidRDefault="002F3400" w:rsidP="00563D9A">
      <w:pPr>
        <w:rPr>
          <w:rFonts w:ascii="HGP明朝B" w:eastAsia="HGP明朝B" w:hAnsi="HGPｺﾞｼｯｸE"/>
          <w:b/>
          <w:sz w:val="20"/>
        </w:rPr>
      </w:pPr>
      <w:r>
        <w:rPr>
          <w:rFonts w:ascii="HGP明朝B" w:eastAsia="HGP明朝B" w:hAnsi="HGPｺﾞｼｯｸE" w:hint="eastAsia"/>
          <w:b/>
          <w:sz w:val="20"/>
        </w:rPr>
        <w:t>8.</w:t>
      </w:r>
      <w:r w:rsidR="00563D9A" w:rsidRPr="00563D9A">
        <w:rPr>
          <w:rFonts w:ascii="HGP明朝B" w:eastAsia="HGP明朝B" w:hAnsi="HGPｺﾞｼｯｸE" w:hint="eastAsia"/>
          <w:b/>
          <w:sz w:val="20"/>
        </w:rPr>
        <w:t>参考資料</w:t>
      </w:r>
    </w:p>
    <w:p w:rsidR="00563D9A" w:rsidRDefault="00563D9A" w:rsidP="00563D9A">
      <w:pPr>
        <w:rPr>
          <w:rFonts w:ascii="HGP明朝B" w:eastAsia="HGP明朝B" w:hAnsi="HGPｺﾞｼｯｸE"/>
          <w:sz w:val="20"/>
        </w:rPr>
      </w:pPr>
      <w:r w:rsidRPr="00840CE1">
        <w:rPr>
          <w:rFonts w:ascii="HGP明朝B" w:eastAsia="HGP明朝B" w:hAnsi="HGPｺﾞｼｯｸE"/>
          <w:noProof/>
          <w:sz w:val="20"/>
        </w:rPr>
        <w:drawing>
          <wp:inline distT="0" distB="0" distL="0" distR="0" wp14:anchorId="1489DFEF" wp14:editId="08609C6F">
            <wp:extent cx="3356610" cy="5006818"/>
            <wp:effectExtent l="0" t="0" r="0" b="3810"/>
            <wp:docPr id="3" name="コンテンツ プレースホルダー 3"/>
            <wp:cNvGraphicFramePr/>
            <a:graphic xmlns:a="http://schemas.openxmlformats.org/drawingml/2006/main">
              <a:graphicData uri="http://schemas.openxmlformats.org/drawingml/2006/picture">
                <pic:pic xmlns:pic="http://schemas.openxmlformats.org/drawingml/2006/picture">
                  <pic:nvPicPr>
                    <pic:cNvPr id="5" name="コンテンツ プレースホルダー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56610" cy="5006818"/>
                    </a:xfrm>
                    <a:prstGeom prst="rect">
                      <a:avLst/>
                    </a:prstGeom>
                  </pic:spPr>
                </pic:pic>
              </a:graphicData>
            </a:graphic>
          </wp:inline>
        </w:drawing>
      </w:r>
    </w:p>
    <w:p w:rsidR="00563D9A" w:rsidRDefault="001E42DF" w:rsidP="00A12A62">
      <w:pPr>
        <w:rPr>
          <w:rFonts w:ascii="HGP明朝B" w:eastAsia="HGP明朝B" w:hAnsi="HGPｺﾞｼｯｸE"/>
          <w:sz w:val="20"/>
        </w:rPr>
        <w:sectPr w:rsidR="00563D9A" w:rsidSect="00B510E7">
          <w:headerReference w:type="default" r:id="rId19"/>
          <w:type w:val="continuous"/>
          <w:pgSz w:w="11907" w:h="16839" w:code="9"/>
          <w:pgMar w:top="737" w:right="454" w:bottom="737" w:left="454" w:header="431" w:footer="992" w:gutter="0"/>
          <w:cols w:num="2" w:space="426"/>
          <w:docGrid w:type="lines" w:linePitch="360" w:charSpace="41079"/>
        </w:sectPr>
      </w:pPr>
      <w:r>
        <w:rPr>
          <w:rFonts w:ascii="HGP明朝B" w:eastAsia="HGP明朝B" w:hAnsi="HGPｺﾞｼｯｸE" w:hint="eastAsia"/>
          <w:sz w:val="20"/>
        </w:rPr>
        <w:t xml:space="preserve">図10　自転車利用実態調査 </w:t>
      </w:r>
      <w:r w:rsidR="00A12A62">
        <w:rPr>
          <w:rFonts w:ascii="HGP明朝B" w:eastAsia="HGP明朝B" w:hAnsi="HGPｺﾞｼｯｸE" w:hint="eastAsia"/>
          <w:sz w:val="20"/>
        </w:rPr>
        <w:t>駐輪場の割り振り</w:t>
      </w:r>
    </w:p>
    <w:p w:rsidR="00352DC8" w:rsidRPr="008622B4" w:rsidRDefault="00352DC8" w:rsidP="00352DC8">
      <w:pPr>
        <w:spacing w:line="300" w:lineRule="exact"/>
        <w:ind w:firstLineChars="150" w:firstLine="300"/>
        <w:rPr>
          <w:rFonts w:ascii="HGP明朝B" w:eastAsia="HGP明朝B" w:hint="eastAsia"/>
          <w:bCs/>
          <w:sz w:val="20"/>
        </w:rPr>
      </w:pPr>
      <w:r>
        <w:rPr>
          <w:rFonts w:ascii="HGP明朝B" w:eastAsia="HGP明朝B" w:hAnsi="HGPｺﾞｼｯｸE" w:hint="eastAsia"/>
          <w:sz w:val="20"/>
        </w:rPr>
        <w:lastRenderedPageBreak/>
        <w:t xml:space="preserve">                       </w:t>
      </w:r>
    </w:p>
    <w:p w:rsidR="00C171D8" w:rsidRPr="00352DC8" w:rsidRDefault="00C171D8" w:rsidP="00A12A62">
      <w:pPr>
        <w:spacing w:line="300" w:lineRule="exact"/>
        <w:rPr>
          <w:rFonts w:ascii="HGP明朝B" w:eastAsia="HGP明朝B" w:hAnsi="HGPｺﾞｼｯｸE"/>
          <w:sz w:val="20"/>
        </w:rPr>
      </w:pPr>
      <w:bookmarkStart w:id="0" w:name="_GoBack"/>
      <w:bookmarkEnd w:id="0"/>
    </w:p>
    <w:sectPr w:rsidR="00C171D8" w:rsidRPr="00352DC8" w:rsidSect="00ED17BB">
      <w:type w:val="continuous"/>
      <w:pgSz w:w="11907" w:h="16839" w:code="9"/>
      <w:pgMar w:top="737" w:right="454" w:bottom="737" w:left="454" w:header="431" w:footer="992" w:gutter="0"/>
      <w:cols w:space="426"/>
      <w:docGrid w:type="lines" w:linePitch="360" w:charSpace="410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572" w:rsidRDefault="00677572" w:rsidP="00E038A2">
      <w:r>
        <w:separator/>
      </w:r>
    </w:p>
  </w:endnote>
  <w:endnote w:type="continuationSeparator" w:id="0">
    <w:p w:rsidR="00677572" w:rsidRDefault="00677572" w:rsidP="00E0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GP明朝B">
    <w:altName w:val="ＭＳ 明朝"/>
    <w:panose1 w:val="02020800000000000000"/>
    <w:charset w:val="80"/>
    <w:family w:val="roma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P創英角ﾎﾟｯﾌﾟ体">
    <w:altName w:val="ＭＳ ゴシック"/>
    <w:panose1 w:val="040B0A00000000000000"/>
    <w:charset w:val="80"/>
    <w:family w:val="modern"/>
    <w:pitch w:val="variable"/>
    <w:sig w:usb0="E00002FF" w:usb1="6AC7FDFB" w:usb2="00000012" w:usb3="00000000" w:csb0="0002009F" w:csb1="00000000"/>
  </w:font>
  <w:font w:name="Hiragino Mincho Pro">
    <w:altName w:val="Times New Roman"/>
    <w:charset w:val="00"/>
    <w:family w:val="auto"/>
    <w:pitch w:val="variable"/>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572" w:rsidRDefault="00677572" w:rsidP="00E038A2">
      <w:r>
        <w:separator/>
      </w:r>
    </w:p>
  </w:footnote>
  <w:footnote w:type="continuationSeparator" w:id="0">
    <w:p w:rsidR="00677572" w:rsidRDefault="00677572" w:rsidP="00E03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825312"/>
      <w:docPartObj>
        <w:docPartGallery w:val="Page Numbers (Top of Page)"/>
        <w:docPartUnique/>
      </w:docPartObj>
    </w:sdtPr>
    <w:sdtEndPr/>
    <w:sdtContent>
      <w:p w:rsidR="00B510E7" w:rsidRPr="009A4429" w:rsidRDefault="00B510E7" w:rsidP="009A4429">
        <w:pPr>
          <w:pStyle w:val="a3"/>
          <w:jc w:val="right"/>
        </w:pPr>
        <w:r>
          <w:fldChar w:fldCharType="begin"/>
        </w:r>
        <w:r>
          <w:instrText xml:space="preserve"> PAGE   \* MERGEFORMAT </w:instrText>
        </w:r>
        <w:r>
          <w:fldChar w:fldCharType="separate"/>
        </w:r>
        <w:r w:rsidR="0063209B" w:rsidRPr="0063209B">
          <w:rPr>
            <w:noProof/>
            <w:lang w:val="ja-JP"/>
          </w:rPr>
          <w:t>2</w:t>
        </w:r>
        <w:r>
          <w:rPr>
            <w:noProof/>
            <w:lang w:val="ja-JP"/>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364456"/>
      <w:docPartObj>
        <w:docPartGallery w:val="Page Numbers (Top of Page)"/>
        <w:docPartUnique/>
      </w:docPartObj>
    </w:sdtPr>
    <w:sdtEndPr/>
    <w:sdtContent>
      <w:p w:rsidR="004A72FF" w:rsidRPr="009A4429" w:rsidRDefault="004A72FF" w:rsidP="009A4429">
        <w:pPr>
          <w:pStyle w:val="a3"/>
          <w:jc w:val="right"/>
        </w:pPr>
        <w:r>
          <w:fldChar w:fldCharType="begin"/>
        </w:r>
        <w:r>
          <w:instrText xml:space="preserve"> PAGE   \* MERGEFORMAT </w:instrText>
        </w:r>
        <w:r>
          <w:fldChar w:fldCharType="separate"/>
        </w:r>
        <w:r w:rsidR="0063209B" w:rsidRPr="0063209B">
          <w:rPr>
            <w:noProof/>
            <w:lang w:val="ja-JP"/>
          </w:rPr>
          <w:t>4</w:t>
        </w:r>
        <w:r>
          <w:rPr>
            <w:noProof/>
            <w:lang w:val="ja-JP"/>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7CE577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2E1360"/>
    <w:multiLevelType w:val="hybridMultilevel"/>
    <w:tmpl w:val="CA20CE3E"/>
    <w:lvl w:ilvl="0" w:tplc="98B029D2">
      <w:start w:val="3"/>
      <w:numFmt w:val="bullet"/>
      <w:lvlText w:val="・"/>
      <w:lvlJc w:val="left"/>
      <w:pPr>
        <w:ind w:left="570" w:hanging="360"/>
      </w:pPr>
      <w:rPr>
        <w:rFonts w:ascii="HGP明朝B" w:eastAsia="HGP明朝B" w:hAnsi="HGPｺﾞｼｯｸE"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18E70C84"/>
    <w:multiLevelType w:val="multilevel"/>
    <w:tmpl w:val="CDA240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9266D89"/>
    <w:multiLevelType w:val="hybridMultilevel"/>
    <w:tmpl w:val="CBEA8974"/>
    <w:lvl w:ilvl="0" w:tplc="FFE817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EE26BBC"/>
    <w:multiLevelType w:val="hybridMultilevel"/>
    <w:tmpl w:val="B642B758"/>
    <w:lvl w:ilvl="0" w:tplc="411C58F8">
      <w:start w:val="2"/>
      <w:numFmt w:val="bullet"/>
      <w:lvlText w:val="○"/>
      <w:lvlJc w:val="left"/>
      <w:pPr>
        <w:ind w:left="495" w:hanging="360"/>
      </w:pPr>
      <w:rPr>
        <w:rFonts w:ascii="HGP明朝B" w:eastAsia="HGP明朝B" w:hAnsi="HGPｺﾞｼｯｸE"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5">
    <w:nsid w:val="26B81A30"/>
    <w:multiLevelType w:val="hybridMultilevel"/>
    <w:tmpl w:val="DD9AFB50"/>
    <w:lvl w:ilvl="0" w:tplc="F61C31CA">
      <w:start w:val="3"/>
      <w:numFmt w:val="bullet"/>
      <w:lvlText w:val="・"/>
      <w:lvlJc w:val="left"/>
      <w:pPr>
        <w:tabs>
          <w:tab w:val="num" w:pos="360"/>
        </w:tabs>
        <w:ind w:left="360" w:hanging="360"/>
      </w:pPr>
      <w:rPr>
        <w:rFonts w:ascii="HGP創英角ﾎﾟｯﾌﾟ体" w:eastAsia="HGP創英角ﾎﾟｯﾌﾟ体" w:hAnsi="Hiragino Mincho Pro"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96F4FC1"/>
    <w:multiLevelType w:val="hybridMultilevel"/>
    <w:tmpl w:val="2A44C5B6"/>
    <w:lvl w:ilvl="0" w:tplc="43D2406E">
      <w:start w:val="2"/>
      <w:numFmt w:val="bullet"/>
      <w:lvlText w:val="○"/>
      <w:lvlJc w:val="left"/>
      <w:pPr>
        <w:ind w:left="360" w:hanging="360"/>
      </w:pPr>
      <w:rPr>
        <w:rFonts w:ascii="HGP明朝B" w:eastAsia="HGP明朝B"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B5A4E26"/>
    <w:multiLevelType w:val="hybridMultilevel"/>
    <w:tmpl w:val="C6B0D204"/>
    <w:lvl w:ilvl="0" w:tplc="1AB60E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48C1979"/>
    <w:multiLevelType w:val="hybridMultilevel"/>
    <w:tmpl w:val="59A6A280"/>
    <w:lvl w:ilvl="0" w:tplc="9500BF88">
      <w:start w:val="1"/>
      <w:numFmt w:val="bullet"/>
      <w:lvlText w:val="■"/>
      <w:lvlJc w:val="left"/>
      <w:pPr>
        <w:ind w:left="360" w:hanging="360"/>
      </w:pPr>
      <w:rPr>
        <w:rFonts w:ascii="HGP明朝B" w:eastAsia="HGP明朝B"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B684CEB"/>
    <w:multiLevelType w:val="hybridMultilevel"/>
    <w:tmpl w:val="6A92BC9E"/>
    <w:lvl w:ilvl="0" w:tplc="C3228D18">
      <w:start w:val="2"/>
      <w:numFmt w:val="bullet"/>
      <w:lvlText w:val="・"/>
      <w:lvlJc w:val="left"/>
      <w:pPr>
        <w:ind w:left="360" w:hanging="360"/>
      </w:pPr>
      <w:rPr>
        <w:rFonts w:ascii="HGP明朝B" w:eastAsia="HGP明朝B" w:hAnsi="Hiragino Mincho Pro" w:cs="Times New Roman" w:hint="eastAsia"/>
        <w:b w:val="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CB37236"/>
    <w:multiLevelType w:val="multilevel"/>
    <w:tmpl w:val="A642C6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A380251"/>
    <w:multiLevelType w:val="hybridMultilevel"/>
    <w:tmpl w:val="9718DF26"/>
    <w:lvl w:ilvl="0" w:tplc="106A265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C91611A"/>
    <w:multiLevelType w:val="hybridMultilevel"/>
    <w:tmpl w:val="05DAE344"/>
    <w:lvl w:ilvl="0" w:tplc="C48E36C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4887C48"/>
    <w:multiLevelType w:val="hybridMultilevel"/>
    <w:tmpl w:val="28A0F760"/>
    <w:lvl w:ilvl="0" w:tplc="7FFC55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5204F69"/>
    <w:multiLevelType w:val="multilevel"/>
    <w:tmpl w:val="56904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7BD0B37"/>
    <w:multiLevelType w:val="hybridMultilevel"/>
    <w:tmpl w:val="340AD3FC"/>
    <w:lvl w:ilvl="0" w:tplc="D9CA9694">
      <w:start w:val="1"/>
      <w:numFmt w:val="bullet"/>
      <w:lvlText w:val="○"/>
      <w:lvlJc w:val="left"/>
      <w:pPr>
        <w:ind w:left="360" w:hanging="360"/>
      </w:pPr>
      <w:rPr>
        <w:rFonts w:ascii="HGP明朝B" w:eastAsia="HGP明朝B"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8013AC6"/>
    <w:multiLevelType w:val="hybridMultilevel"/>
    <w:tmpl w:val="571AD5DA"/>
    <w:lvl w:ilvl="0" w:tplc="CE80B4A2">
      <w:start w:val="3"/>
      <w:numFmt w:val="bullet"/>
      <w:lvlText w:val="・"/>
      <w:lvlJc w:val="left"/>
      <w:pPr>
        <w:tabs>
          <w:tab w:val="num" w:pos="360"/>
        </w:tabs>
        <w:ind w:left="360" w:hanging="360"/>
      </w:pPr>
      <w:rPr>
        <w:rFonts w:ascii="HGP創英角ﾎﾟｯﾌﾟ体" w:eastAsia="HGP創英角ﾎﾟｯﾌﾟ体" w:hAnsi="Hiragino Mincho 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1"/>
  </w:num>
  <w:num w:numId="3">
    <w:abstractNumId w:val="16"/>
  </w:num>
  <w:num w:numId="4">
    <w:abstractNumId w:val="3"/>
  </w:num>
  <w:num w:numId="5">
    <w:abstractNumId w:val="13"/>
  </w:num>
  <w:num w:numId="6">
    <w:abstractNumId w:val="7"/>
  </w:num>
  <w:num w:numId="7">
    <w:abstractNumId w:val="12"/>
  </w:num>
  <w:num w:numId="8">
    <w:abstractNumId w:val="0"/>
  </w:num>
  <w:num w:numId="9">
    <w:abstractNumId w:val="9"/>
  </w:num>
  <w:num w:numId="10">
    <w:abstractNumId w:val="15"/>
  </w:num>
  <w:num w:numId="11">
    <w:abstractNumId w:val="1"/>
  </w:num>
  <w:num w:numId="12">
    <w:abstractNumId w:val="8"/>
  </w:num>
  <w:num w:numId="13">
    <w:abstractNumId w:val="2"/>
  </w:num>
  <w:num w:numId="14">
    <w:abstractNumId w:val="14"/>
  </w:num>
  <w:num w:numId="15">
    <w:abstractNumId w:val="10"/>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4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A9A"/>
    <w:rsid w:val="00001068"/>
    <w:rsid w:val="000047DD"/>
    <w:rsid w:val="000059EF"/>
    <w:rsid w:val="00016D1B"/>
    <w:rsid w:val="000217C1"/>
    <w:rsid w:val="0002380B"/>
    <w:rsid w:val="00024F4A"/>
    <w:rsid w:val="00026CD0"/>
    <w:rsid w:val="00041C03"/>
    <w:rsid w:val="0005410F"/>
    <w:rsid w:val="00057FC7"/>
    <w:rsid w:val="0007773D"/>
    <w:rsid w:val="00097E1B"/>
    <w:rsid w:val="000A2034"/>
    <w:rsid w:val="000B4C47"/>
    <w:rsid w:val="000B56A7"/>
    <w:rsid w:val="000B5728"/>
    <w:rsid w:val="000C3A46"/>
    <w:rsid w:val="000C419B"/>
    <w:rsid w:val="000C5F61"/>
    <w:rsid w:val="000C6C82"/>
    <w:rsid w:val="000D1B4D"/>
    <w:rsid w:val="000D3BCE"/>
    <w:rsid w:val="000D4F7E"/>
    <w:rsid w:val="000E35EE"/>
    <w:rsid w:val="000E6F34"/>
    <w:rsid w:val="000F0BFC"/>
    <w:rsid w:val="000F293F"/>
    <w:rsid w:val="000F3B8D"/>
    <w:rsid w:val="00105BF7"/>
    <w:rsid w:val="00112741"/>
    <w:rsid w:val="00115122"/>
    <w:rsid w:val="001234E4"/>
    <w:rsid w:val="001302AD"/>
    <w:rsid w:val="0013301C"/>
    <w:rsid w:val="00141DF5"/>
    <w:rsid w:val="00145346"/>
    <w:rsid w:val="00150026"/>
    <w:rsid w:val="001504B0"/>
    <w:rsid w:val="001505C8"/>
    <w:rsid w:val="00150ABB"/>
    <w:rsid w:val="00153C25"/>
    <w:rsid w:val="001621E6"/>
    <w:rsid w:val="00166E72"/>
    <w:rsid w:val="00177810"/>
    <w:rsid w:val="001931A1"/>
    <w:rsid w:val="001957A5"/>
    <w:rsid w:val="001965C0"/>
    <w:rsid w:val="001A0B7C"/>
    <w:rsid w:val="001A1572"/>
    <w:rsid w:val="001B3691"/>
    <w:rsid w:val="001B6348"/>
    <w:rsid w:val="001C2E42"/>
    <w:rsid w:val="001C6B6D"/>
    <w:rsid w:val="001D3C52"/>
    <w:rsid w:val="001E42DF"/>
    <w:rsid w:val="001E48AB"/>
    <w:rsid w:val="001F1DA9"/>
    <w:rsid w:val="001F50B6"/>
    <w:rsid w:val="002016AB"/>
    <w:rsid w:val="00202B42"/>
    <w:rsid w:val="00210B23"/>
    <w:rsid w:val="002121CB"/>
    <w:rsid w:val="00215441"/>
    <w:rsid w:val="00215A9C"/>
    <w:rsid w:val="0022574A"/>
    <w:rsid w:val="00227942"/>
    <w:rsid w:val="00232E93"/>
    <w:rsid w:val="002403D5"/>
    <w:rsid w:val="0024458F"/>
    <w:rsid w:val="002459A1"/>
    <w:rsid w:val="00250DC2"/>
    <w:rsid w:val="0025555E"/>
    <w:rsid w:val="00264D0C"/>
    <w:rsid w:val="00264F14"/>
    <w:rsid w:val="0026511B"/>
    <w:rsid w:val="00265C4D"/>
    <w:rsid w:val="00267F67"/>
    <w:rsid w:val="00280352"/>
    <w:rsid w:val="002819FD"/>
    <w:rsid w:val="002926CA"/>
    <w:rsid w:val="002A10C2"/>
    <w:rsid w:val="002A1CE6"/>
    <w:rsid w:val="002A66F8"/>
    <w:rsid w:val="002A73DB"/>
    <w:rsid w:val="002B0690"/>
    <w:rsid w:val="002B2141"/>
    <w:rsid w:val="002B37A1"/>
    <w:rsid w:val="002B4DDF"/>
    <w:rsid w:val="002C2EB5"/>
    <w:rsid w:val="002D11EE"/>
    <w:rsid w:val="002E12B6"/>
    <w:rsid w:val="002F2559"/>
    <w:rsid w:val="002F3400"/>
    <w:rsid w:val="002F7975"/>
    <w:rsid w:val="00302091"/>
    <w:rsid w:val="00314815"/>
    <w:rsid w:val="003276F3"/>
    <w:rsid w:val="00330E87"/>
    <w:rsid w:val="00332266"/>
    <w:rsid w:val="00334439"/>
    <w:rsid w:val="0033736E"/>
    <w:rsid w:val="00342B3D"/>
    <w:rsid w:val="00351674"/>
    <w:rsid w:val="00352DC8"/>
    <w:rsid w:val="00364E5D"/>
    <w:rsid w:val="003701C2"/>
    <w:rsid w:val="00372DF8"/>
    <w:rsid w:val="003829AA"/>
    <w:rsid w:val="00385472"/>
    <w:rsid w:val="0039451D"/>
    <w:rsid w:val="00396DB4"/>
    <w:rsid w:val="003A628B"/>
    <w:rsid w:val="003B119D"/>
    <w:rsid w:val="003C0995"/>
    <w:rsid w:val="003C15B8"/>
    <w:rsid w:val="003C41C7"/>
    <w:rsid w:val="003D4789"/>
    <w:rsid w:val="003E066D"/>
    <w:rsid w:val="004101C5"/>
    <w:rsid w:val="00410618"/>
    <w:rsid w:val="00416F55"/>
    <w:rsid w:val="00420297"/>
    <w:rsid w:val="00421994"/>
    <w:rsid w:val="00430F5A"/>
    <w:rsid w:val="00436882"/>
    <w:rsid w:val="00445407"/>
    <w:rsid w:val="00446919"/>
    <w:rsid w:val="00453206"/>
    <w:rsid w:val="00455DC5"/>
    <w:rsid w:val="004641EF"/>
    <w:rsid w:val="00487086"/>
    <w:rsid w:val="00491072"/>
    <w:rsid w:val="0049317F"/>
    <w:rsid w:val="00494B29"/>
    <w:rsid w:val="00496575"/>
    <w:rsid w:val="004A211C"/>
    <w:rsid w:val="004A6896"/>
    <w:rsid w:val="004A72FF"/>
    <w:rsid w:val="004B16F7"/>
    <w:rsid w:val="004B4B47"/>
    <w:rsid w:val="004B6DC2"/>
    <w:rsid w:val="004D39C9"/>
    <w:rsid w:val="004E5C7C"/>
    <w:rsid w:val="004E6931"/>
    <w:rsid w:val="004F6175"/>
    <w:rsid w:val="005049EC"/>
    <w:rsid w:val="005063A5"/>
    <w:rsid w:val="00510F1E"/>
    <w:rsid w:val="00510F98"/>
    <w:rsid w:val="005113C0"/>
    <w:rsid w:val="00512D5E"/>
    <w:rsid w:val="0051485E"/>
    <w:rsid w:val="00521197"/>
    <w:rsid w:val="00527286"/>
    <w:rsid w:val="0053268B"/>
    <w:rsid w:val="00533EB6"/>
    <w:rsid w:val="00534942"/>
    <w:rsid w:val="00543BE8"/>
    <w:rsid w:val="00544278"/>
    <w:rsid w:val="00544336"/>
    <w:rsid w:val="00553753"/>
    <w:rsid w:val="00554634"/>
    <w:rsid w:val="00563D9A"/>
    <w:rsid w:val="00564E87"/>
    <w:rsid w:val="005672A2"/>
    <w:rsid w:val="00571F6B"/>
    <w:rsid w:val="005764B5"/>
    <w:rsid w:val="0058082B"/>
    <w:rsid w:val="005816CC"/>
    <w:rsid w:val="00583AC9"/>
    <w:rsid w:val="00583C9D"/>
    <w:rsid w:val="00583E93"/>
    <w:rsid w:val="0058668F"/>
    <w:rsid w:val="005A78BD"/>
    <w:rsid w:val="005B1545"/>
    <w:rsid w:val="005B6479"/>
    <w:rsid w:val="005D56BC"/>
    <w:rsid w:val="005D6616"/>
    <w:rsid w:val="005F3018"/>
    <w:rsid w:val="006037C0"/>
    <w:rsid w:val="0060453D"/>
    <w:rsid w:val="0061117A"/>
    <w:rsid w:val="00624323"/>
    <w:rsid w:val="0062766D"/>
    <w:rsid w:val="0063209B"/>
    <w:rsid w:val="00641356"/>
    <w:rsid w:val="00644612"/>
    <w:rsid w:val="0064757A"/>
    <w:rsid w:val="00654D0A"/>
    <w:rsid w:val="00661F66"/>
    <w:rsid w:val="0066232D"/>
    <w:rsid w:val="006644FE"/>
    <w:rsid w:val="00664A63"/>
    <w:rsid w:val="00665A37"/>
    <w:rsid w:val="00677572"/>
    <w:rsid w:val="006A04CE"/>
    <w:rsid w:val="006A09A5"/>
    <w:rsid w:val="006A1617"/>
    <w:rsid w:val="006C3F23"/>
    <w:rsid w:val="006D1BEE"/>
    <w:rsid w:val="006D2266"/>
    <w:rsid w:val="006E52C6"/>
    <w:rsid w:val="006F58E8"/>
    <w:rsid w:val="006F60D3"/>
    <w:rsid w:val="00704C37"/>
    <w:rsid w:val="00715A9A"/>
    <w:rsid w:val="00723F93"/>
    <w:rsid w:val="00724507"/>
    <w:rsid w:val="0073095D"/>
    <w:rsid w:val="007316FE"/>
    <w:rsid w:val="00737E77"/>
    <w:rsid w:val="00757405"/>
    <w:rsid w:val="00761720"/>
    <w:rsid w:val="00763E90"/>
    <w:rsid w:val="00765AA0"/>
    <w:rsid w:val="00770D6F"/>
    <w:rsid w:val="007711A5"/>
    <w:rsid w:val="00775559"/>
    <w:rsid w:val="00776D2C"/>
    <w:rsid w:val="00777D57"/>
    <w:rsid w:val="0078179B"/>
    <w:rsid w:val="00781A8E"/>
    <w:rsid w:val="00783FAA"/>
    <w:rsid w:val="007903FF"/>
    <w:rsid w:val="00793599"/>
    <w:rsid w:val="00794CC6"/>
    <w:rsid w:val="007A08A4"/>
    <w:rsid w:val="007A6BEA"/>
    <w:rsid w:val="007A71B8"/>
    <w:rsid w:val="007B06AD"/>
    <w:rsid w:val="007B4D12"/>
    <w:rsid w:val="007B5968"/>
    <w:rsid w:val="007C0255"/>
    <w:rsid w:val="007C49B2"/>
    <w:rsid w:val="007D084D"/>
    <w:rsid w:val="007D3F98"/>
    <w:rsid w:val="007E5FA6"/>
    <w:rsid w:val="007F0DB3"/>
    <w:rsid w:val="007F7906"/>
    <w:rsid w:val="008042CB"/>
    <w:rsid w:val="00804FC7"/>
    <w:rsid w:val="00805E67"/>
    <w:rsid w:val="00806A83"/>
    <w:rsid w:val="00813E3F"/>
    <w:rsid w:val="00816CA7"/>
    <w:rsid w:val="00821FCB"/>
    <w:rsid w:val="008403ED"/>
    <w:rsid w:val="00840CE1"/>
    <w:rsid w:val="00844264"/>
    <w:rsid w:val="00844DE8"/>
    <w:rsid w:val="00850742"/>
    <w:rsid w:val="00853C20"/>
    <w:rsid w:val="008622B4"/>
    <w:rsid w:val="00865B2F"/>
    <w:rsid w:val="00871B55"/>
    <w:rsid w:val="00872A52"/>
    <w:rsid w:val="0087597F"/>
    <w:rsid w:val="008823B5"/>
    <w:rsid w:val="00887163"/>
    <w:rsid w:val="00890000"/>
    <w:rsid w:val="00897206"/>
    <w:rsid w:val="008A5C21"/>
    <w:rsid w:val="008B2D5E"/>
    <w:rsid w:val="008B7738"/>
    <w:rsid w:val="008C5EBD"/>
    <w:rsid w:val="008D3222"/>
    <w:rsid w:val="008D477D"/>
    <w:rsid w:val="008D71C6"/>
    <w:rsid w:val="008E7E90"/>
    <w:rsid w:val="008F2FC2"/>
    <w:rsid w:val="008F4B1C"/>
    <w:rsid w:val="009101F8"/>
    <w:rsid w:val="00911A92"/>
    <w:rsid w:val="00913EE2"/>
    <w:rsid w:val="009214C4"/>
    <w:rsid w:val="00921751"/>
    <w:rsid w:val="0092243C"/>
    <w:rsid w:val="00925EF2"/>
    <w:rsid w:val="00940FB6"/>
    <w:rsid w:val="00941850"/>
    <w:rsid w:val="00941AD7"/>
    <w:rsid w:val="009437DD"/>
    <w:rsid w:val="00956E7A"/>
    <w:rsid w:val="009630A3"/>
    <w:rsid w:val="00963D53"/>
    <w:rsid w:val="00981703"/>
    <w:rsid w:val="009830D0"/>
    <w:rsid w:val="0099533E"/>
    <w:rsid w:val="009A30AD"/>
    <w:rsid w:val="009A4429"/>
    <w:rsid w:val="009B157D"/>
    <w:rsid w:val="009B1A72"/>
    <w:rsid w:val="009B5A4D"/>
    <w:rsid w:val="009C192A"/>
    <w:rsid w:val="009C2077"/>
    <w:rsid w:val="009C2464"/>
    <w:rsid w:val="009C4A99"/>
    <w:rsid w:val="009D0DA4"/>
    <w:rsid w:val="009E3C7C"/>
    <w:rsid w:val="009E467C"/>
    <w:rsid w:val="009E7DE6"/>
    <w:rsid w:val="009F00B4"/>
    <w:rsid w:val="009F33BA"/>
    <w:rsid w:val="009F567D"/>
    <w:rsid w:val="00A0579C"/>
    <w:rsid w:val="00A06DB9"/>
    <w:rsid w:val="00A12979"/>
    <w:rsid w:val="00A12A62"/>
    <w:rsid w:val="00A17BE3"/>
    <w:rsid w:val="00A35665"/>
    <w:rsid w:val="00A35C39"/>
    <w:rsid w:val="00A4493B"/>
    <w:rsid w:val="00A5746C"/>
    <w:rsid w:val="00A6638D"/>
    <w:rsid w:val="00A67922"/>
    <w:rsid w:val="00A743BA"/>
    <w:rsid w:val="00A74D86"/>
    <w:rsid w:val="00A85015"/>
    <w:rsid w:val="00A97E4F"/>
    <w:rsid w:val="00AA46BE"/>
    <w:rsid w:val="00AA6216"/>
    <w:rsid w:val="00AA7617"/>
    <w:rsid w:val="00AB2DA0"/>
    <w:rsid w:val="00AC0B80"/>
    <w:rsid w:val="00AC3099"/>
    <w:rsid w:val="00AC53F1"/>
    <w:rsid w:val="00AF4ACA"/>
    <w:rsid w:val="00B0578D"/>
    <w:rsid w:val="00B170A3"/>
    <w:rsid w:val="00B27571"/>
    <w:rsid w:val="00B30BA4"/>
    <w:rsid w:val="00B323D4"/>
    <w:rsid w:val="00B32E50"/>
    <w:rsid w:val="00B354E4"/>
    <w:rsid w:val="00B510E7"/>
    <w:rsid w:val="00B51915"/>
    <w:rsid w:val="00B66946"/>
    <w:rsid w:val="00B727B2"/>
    <w:rsid w:val="00B74EA7"/>
    <w:rsid w:val="00B7611B"/>
    <w:rsid w:val="00B779F1"/>
    <w:rsid w:val="00B77AE6"/>
    <w:rsid w:val="00B810B8"/>
    <w:rsid w:val="00B82651"/>
    <w:rsid w:val="00B84604"/>
    <w:rsid w:val="00B84CD7"/>
    <w:rsid w:val="00B96C8E"/>
    <w:rsid w:val="00B97CB3"/>
    <w:rsid w:val="00B97F71"/>
    <w:rsid w:val="00BA390C"/>
    <w:rsid w:val="00BA51C4"/>
    <w:rsid w:val="00BA6083"/>
    <w:rsid w:val="00BA7134"/>
    <w:rsid w:val="00BB78F3"/>
    <w:rsid w:val="00BC3F3F"/>
    <w:rsid w:val="00BC593E"/>
    <w:rsid w:val="00BE04D6"/>
    <w:rsid w:val="00BE109F"/>
    <w:rsid w:val="00BF632C"/>
    <w:rsid w:val="00C016C7"/>
    <w:rsid w:val="00C03CAD"/>
    <w:rsid w:val="00C171D8"/>
    <w:rsid w:val="00C20604"/>
    <w:rsid w:val="00C227A8"/>
    <w:rsid w:val="00C27B61"/>
    <w:rsid w:val="00C30CAA"/>
    <w:rsid w:val="00C35B9F"/>
    <w:rsid w:val="00C421F9"/>
    <w:rsid w:val="00C54143"/>
    <w:rsid w:val="00C70DE8"/>
    <w:rsid w:val="00C72934"/>
    <w:rsid w:val="00C759EF"/>
    <w:rsid w:val="00C81756"/>
    <w:rsid w:val="00C84880"/>
    <w:rsid w:val="00C97D9F"/>
    <w:rsid w:val="00CB3826"/>
    <w:rsid w:val="00CB43AC"/>
    <w:rsid w:val="00CB5B50"/>
    <w:rsid w:val="00CB605B"/>
    <w:rsid w:val="00CB6D63"/>
    <w:rsid w:val="00CC1D10"/>
    <w:rsid w:val="00CC51A5"/>
    <w:rsid w:val="00CC76ED"/>
    <w:rsid w:val="00CE0F54"/>
    <w:rsid w:val="00CE7774"/>
    <w:rsid w:val="00CF19E4"/>
    <w:rsid w:val="00CF2730"/>
    <w:rsid w:val="00D0035E"/>
    <w:rsid w:val="00D063FA"/>
    <w:rsid w:val="00D06EE6"/>
    <w:rsid w:val="00D27EC9"/>
    <w:rsid w:val="00D36D3C"/>
    <w:rsid w:val="00D42539"/>
    <w:rsid w:val="00D44C78"/>
    <w:rsid w:val="00D459D8"/>
    <w:rsid w:val="00D52456"/>
    <w:rsid w:val="00D54292"/>
    <w:rsid w:val="00D56B76"/>
    <w:rsid w:val="00D56F5F"/>
    <w:rsid w:val="00D60FA1"/>
    <w:rsid w:val="00D65BEC"/>
    <w:rsid w:val="00D67B2C"/>
    <w:rsid w:val="00D703FA"/>
    <w:rsid w:val="00D711DF"/>
    <w:rsid w:val="00D77F45"/>
    <w:rsid w:val="00D80D80"/>
    <w:rsid w:val="00D87CED"/>
    <w:rsid w:val="00D92C85"/>
    <w:rsid w:val="00D93BF3"/>
    <w:rsid w:val="00D9451D"/>
    <w:rsid w:val="00D976D7"/>
    <w:rsid w:val="00DA0785"/>
    <w:rsid w:val="00DA28EF"/>
    <w:rsid w:val="00DB1462"/>
    <w:rsid w:val="00DC54CF"/>
    <w:rsid w:val="00DD0A80"/>
    <w:rsid w:val="00DD4E48"/>
    <w:rsid w:val="00DE1DED"/>
    <w:rsid w:val="00DE4939"/>
    <w:rsid w:val="00DF0FB8"/>
    <w:rsid w:val="00DF4017"/>
    <w:rsid w:val="00DF4C2A"/>
    <w:rsid w:val="00DF4CD2"/>
    <w:rsid w:val="00DF7441"/>
    <w:rsid w:val="00E038A2"/>
    <w:rsid w:val="00E05016"/>
    <w:rsid w:val="00E1034C"/>
    <w:rsid w:val="00E116A6"/>
    <w:rsid w:val="00E11AFE"/>
    <w:rsid w:val="00E12375"/>
    <w:rsid w:val="00E1335A"/>
    <w:rsid w:val="00E13A00"/>
    <w:rsid w:val="00E144BA"/>
    <w:rsid w:val="00E1460B"/>
    <w:rsid w:val="00E1481F"/>
    <w:rsid w:val="00E15D45"/>
    <w:rsid w:val="00E234A4"/>
    <w:rsid w:val="00E32AE6"/>
    <w:rsid w:val="00E334E3"/>
    <w:rsid w:val="00E3377B"/>
    <w:rsid w:val="00E34E53"/>
    <w:rsid w:val="00E40B04"/>
    <w:rsid w:val="00E43908"/>
    <w:rsid w:val="00E44A8B"/>
    <w:rsid w:val="00E76374"/>
    <w:rsid w:val="00E769C0"/>
    <w:rsid w:val="00E81630"/>
    <w:rsid w:val="00E81BA7"/>
    <w:rsid w:val="00E829B1"/>
    <w:rsid w:val="00E85D06"/>
    <w:rsid w:val="00E91E0F"/>
    <w:rsid w:val="00E960DA"/>
    <w:rsid w:val="00EA4031"/>
    <w:rsid w:val="00EC5E0F"/>
    <w:rsid w:val="00EC6960"/>
    <w:rsid w:val="00ED17BB"/>
    <w:rsid w:val="00ED6B9F"/>
    <w:rsid w:val="00EE3BD5"/>
    <w:rsid w:val="00EF02D8"/>
    <w:rsid w:val="00EF15E5"/>
    <w:rsid w:val="00EF5BC1"/>
    <w:rsid w:val="00F0530B"/>
    <w:rsid w:val="00F05379"/>
    <w:rsid w:val="00F05739"/>
    <w:rsid w:val="00F06D76"/>
    <w:rsid w:val="00F075FC"/>
    <w:rsid w:val="00F12D5F"/>
    <w:rsid w:val="00F151A2"/>
    <w:rsid w:val="00F25908"/>
    <w:rsid w:val="00F35E7B"/>
    <w:rsid w:val="00F406E5"/>
    <w:rsid w:val="00F425C5"/>
    <w:rsid w:val="00F4366F"/>
    <w:rsid w:val="00F456CD"/>
    <w:rsid w:val="00F47E49"/>
    <w:rsid w:val="00F53A18"/>
    <w:rsid w:val="00F541F7"/>
    <w:rsid w:val="00F548FF"/>
    <w:rsid w:val="00F71E73"/>
    <w:rsid w:val="00F74671"/>
    <w:rsid w:val="00F847A7"/>
    <w:rsid w:val="00F91B3F"/>
    <w:rsid w:val="00F9371C"/>
    <w:rsid w:val="00FA137C"/>
    <w:rsid w:val="00FA2A1C"/>
    <w:rsid w:val="00FB1703"/>
    <w:rsid w:val="00FB4B0C"/>
    <w:rsid w:val="00FC4D66"/>
    <w:rsid w:val="00FC7AD2"/>
    <w:rsid w:val="00FD1B4A"/>
    <w:rsid w:val="00FD2FA1"/>
    <w:rsid w:val="00FE05ED"/>
    <w:rsid w:val="00FE4A64"/>
    <w:rsid w:val="00FE6959"/>
    <w:rsid w:val="00FF2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5A9A"/>
    <w:rPr>
      <w:rFonts w:ascii="Hiragino Mincho Pro" w:eastAsia="Hiragino Mincho Pro" w:hAnsi="Hiragino Mincho 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038A2"/>
    <w:pPr>
      <w:tabs>
        <w:tab w:val="center" w:pos="4252"/>
        <w:tab w:val="right" w:pos="8504"/>
      </w:tabs>
      <w:snapToGrid w:val="0"/>
    </w:pPr>
  </w:style>
  <w:style w:type="character" w:customStyle="1" w:styleId="a4">
    <w:name w:val="ヘッダー (文字)"/>
    <w:link w:val="a3"/>
    <w:uiPriority w:val="99"/>
    <w:rsid w:val="00E038A2"/>
    <w:rPr>
      <w:rFonts w:ascii="Hiragino Mincho Pro" w:eastAsia="Hiragino Mincho Pro" w:hAnsi="Hiragino Mincho Pro"/>
      <w:sz w:val="24"/>
    </w:rPr>
  </w:style>
  <w:style w:type="paragraph" w:styleId="a5">
    <w:name w:val="footer"/>
    <w:basedOn w:val="a"/>
    <w:link w:val="a6"/>
    <w:uiPriority w:val="99"/>
    <w:rsid w:val="00E038A2"/>
    <w:pPr>
      <w:tabs>
        <w:tab w:val="center" w:pos="4252"/>
        <w:tab w:val="right" w:pos="8504"/>
      </w:tabs>
      <w:snapToGrid w:val="0"/>
    </w:pPr>
  </w:style>
  <w:style w:type="character" w:customStyle="1" w:styleId="a6">
    <w:name w:val="フッター (文字)"/>
    <w:link w:val="a5"/>
    <w:uiPriority w:val="99"/>
    <w:rsid w:val="00E038A2"/>
    <w:rPr>
      <w:rFonts w:ascii="Hiragino Mincho Pro" w:eastAsia="Hiragino Mincho Pro" w:hAnsi="Hiragino Mincho Pro"/>
      <w:sz w:val="24"/>
    </w:rPr>
  </w:style>
  <w:style w:type="paragraph" w:styleId="a7">
    <w:name w:val="Date"/>
    <w:basedOn w:val="a"/>
    <w:next w:val="a"/>
    <w:link w:val="a8"/>
    <w:rsid w:val="00227942"/>
  </w:style>
  <w:style w:type="character" w:customStyle="1" w:styleId="a8">
    <w:name w:val="日付 (文字)"/>
    <w:link w:val="a7"/>
    <w:rsid w:val="00227942"/>
    <w:rPr>
      <w:rFonts w:ascii="Hiragino Mincho Pro" w:eastAsia="Hiragino Mincho Pro" w:hAnsi="Hiragino Mincho Pro"/>
      <w:sz w:val="24"/>
    </w:rPr>
  </w:style>
  <w:style w:type="table" w:styleId="a9">
    <w:name w:val="Table Grid"/>
    <w:basedOn w:val="a1"/>
    <w:rsid w:val="005B15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7B5968"/>
    <w:rPr>
      <w:rFonts w:asciiTheme="majorHAnsi" w:eastAsiaTheme="majorEastAsia" w:hAnsiTheme="majorHAnsi" w:cstheme="majorBidi"/>
      <w:sz w:val="18"/>
      <w:szCs w:val="18"/>
    </w:rPr>
  </w:style>
  <w:style w:type="character" w:customStyle="1" w:styleId="ab">
    <w:name w:val="吹き出し (文字)"/>
    <w:basedOn w:val="a0"/>
    <w:link w:val="aa"/>
    <w:rsid w:val="007B5968"/>
    <w:rPr>
      <w:rFonts w:asciiTheme="majorHAnsi" w:eastAsiaTheme="majorEastAsia" w:hAnsiTheme="majorHAnsi" w:cstheme="majorBidi"/>
      <w:sz w:val="18"/>
      <w:szCs w:val="18"/>
    </w:rPr>
  </w:style>
  <w:style w:type="paragraph" w:styleId="ac">
    <w:name w:val="List Paragraph"/>
    <w:basedOn w:val="a"/>
    <w:uiPriority w:val="34"/>
    <w:qFormat/>
    <w:rsid w:val="009437DD"/>
    <w:pPr>
      <w:ind w:leftChars="400" w:left="840"/>
    </w:pPr>
  </w:style>
  <w:style w:type="character" w:styleId="ad">
    <w:name w:val="Hyperlink"/>
    <w:basedOn w:val="a0"/>
    <w:rsid w:val="00C30CAA"/>
    <w:rPr>
      <w:color w:val="0000FF" w:themeColor="hyperlink"/>
      <w:u w:val="single"/>
    </w:rPr>
  </w:style>
  <w:style w:type="paragraph" w:styleId="Web">
    <w:name w:val="Normal (Web)"/>
    <w:basedOn w:val="a"/>
    <w:uiPriority w:val="99"/>
    <w:unhideWhenUsed/>
    <w:rsid w:val="004E6931"/>
    <w:pPr>
      <w:spacing w:before="100" w:beforeAutospacing="1" w:after="100" w:afterAutospacing="1"/>
    </w:pPr>
    <w:rPr>
      <w:rFonts w:ascii="ＭＳ Ｐゴシック" w:eastAsia="ＭＳ Ｐゴシック" w:hAnsi="ＭＳ Ｐゴシック" w:cs="ＭＳ Ｐゴシック"/>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5A9A"/>
    <w:rPr>
      <w:rFonts w:ascii="Hiragino Mincho Pro" w:eastAsia="Hiragino Mincho Pro" w:hAnsi="Hiragino Mincho 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038A2"/>
    <w:pPr>
      <w:tabs>
        <w:tab w:val="center" w:pos="4252"/>
        <w:tab w:val="right" w:pos="8504"/>
      </w:tabs>
      <w:snapToGrid w:val="0"/>
    </w:pPr>
  </w:style>
  <w:style w:type="character" w:customStyle="1" w:styleId="a4">
    <w:name w:val="ヘッダー (文字)"/>
    <w:link w:val="a3"/>
    <w:uiPriority w:val="99"/>
    <w:rsid w:val="00E038A2"/>
    <w:rPr>
      <w:rFonts w:ascii="Hiragino Mincho Pro" w:eastAsia="Hiragino Mincho Pro" w:hAnsi="Hiragino Mincho Pro"/>
      <w:sz w:val="24"/>
    </w:rPr>
  </w:style>
  <w:style w:type="paragraph" w:styleId="a5">
    <w:name w:val="footer"/>
    <w:basedOn w:val="a"/>
    <w:link w:val="a6"/>
    <w:uiPriority w:val="99"/>
    <w:rsid w:val="00E038A2"/>
    <w:pPr>
      <w:tabs>
        <w:tab w:val="center" w:pos="4252"/>
        <w:tab w:val="right" w:pos="8504"/>
      </w:tabs>
      <w:snapToGrid w:val="0"/>
    </w:pPr>
  </w:style>
  <w:style w:type="character" w:customStyle="1" w:styleId="a6">
    <w:name w:val="フッター (文字)"/>
    <w:link w:val="a5"/>
    <w:uiPriority w:val="99"/>
    <w:rsid w:val="00E038A2"/>
    <w:rPr>
      <w:rFonts w:ascii="Hiragino Mincho Pro" w:eastAsia="Hiragino Mincho Pro" w:hAnsi="Hiragino Mincho Pro"/>
      <w:sz w:val="24"/>
    </w:rPr>
  </w:style>
  <w:style w:type="paragraph" w:styleId="a7">
    <w:name w:val="Date"/>
    <w:basedOn w:val="a"/>
    <w:next w:val="a"/>
    <w:link w:val="a8"/>
    <w:rsid w:val="00227942"/>
  </w:style>
  <w:style w:type="character" w:customStyle="1" w:styleId="a8">
    <w:name w:val="日付 (文字)"/>
    <w:link w:val="a7"/>
    <w:rsid w:val="00227942"/>
    <w:rPr>
      <w:rFonts w:ascii="Hiragino Mincho Pro" w:eastAsia="Hiragino Mincho Pro" w:hAnsi="Hiragino Mincho Pro"/>
      <w:sz w:val="24"/>
    </w:rPr>
  </w:style>
  <w:style w:type="table" w:styleId="a9">
    <w:name w:val="Table Grid"/>
    <w:basedOn w:val="a1"/>
    <w:rsid w:val="005B15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7B5968"/>
    <w:rPr>
      <w:rFonts w:asciiTheme="majorHAnsi" w:eastAsiaTheme="majorEastAsia" w:hAnsiTheme="majorHAnsi" w:cstheme="majorBidi"/>
      <w:sz w:val="18"/>
      <w:szCs w:val="18"/>
    </w:rPr>
  </w:style>
  <w:style w:type="character" w:customStyle="1" w:styleId="ab">
    <w:name w:val="吹き出し (文字)"/>
    <w:basedOn w:val="a0"/>
    <w:link w:val="aa"/>
    <w:rsid w:val="007B5968"/>
    <w:rPr>
      <w:rFonts w:asciiTheme="majorHAnsi" w:eastAsiaTheme="majorEastAsia" w:hAnsiTheme="majorHAnsi" w:cstheme="majorBidi"/>
      <w:sz w:val="18"/>
      <w:szCs w:val="18"/>
    </w:rPr>
  </w:style>
  <w:style w:type="paragraph" w:styleId="ac">
    <w:name w:val="List Paragraph"/>
    <w:basedOn w:val="a"/>
    <w:uiPriority w:val="34"/>
    <w:qFormat/>
    <w:rsid w:val="009437DD"/>
    <w:pPr>
      <w:ind w:leftChars="400" w:left="840"/>
    </w:pPr>
  </w:style>
  <w:style w:type="character" w:styleId="ad">
    <w:name w:val="Hyperlink"/>
    <w:basedOn w:val="a0"/>
    <w:rsid w:val="00C30CAA"/>
    <w:rPr>
      <w:color w:val="0000FF" w:themeColor="hyperlink"/>
      <w:u w:val="single"/>
    </w:rPr>
  </w:style>
  <w:style w:type="paragraph" w:styleId="Web">
    <w:name w:val="Normal (Web)"/>
    <w:basedOn w:val="a"/>
    <w:uiPriority w:val="99"/>
    <w:unhideWhenUsed/>
    <w:rsid w:val="004E6931"/>
    <w:pPr>
      <w:spacing w:before="100" w:beforeAutospacing="1" w:after="100" w:afterAutospacing="1"/>
    </w:pPr>
    <w:rPr>
      <w:rFonts w:ascii="ＭＳ Ｐゴシック" w:eastAsia="ＭＳ Ｐゴシック" w:hAnsi="ＭＳ Ｐゴシック" w:cs="ＭＳ Ｐ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703475">
      <w:bodyDiv w:val="1"/>
      <w:marLeft w:val="0"/>
      <w:marRight w:val="0"/>
      <w:marTop w:val="0"/>
      <w:marBottom w:val="0"/>
      <w:divBdr>
        <w:top w:val="none" w:sz="0" w:space="0" w:color="auto"/>
        <w:left w:val="none" w:sz="0" w:space="0" w:color="auto"/>
        <w:bottom w:val="none" w:sz="0" w:space="0" w:color="auto"/>
        <w:right w:val="none" w:sz="0" w:space="0" w:color="auto"/>
      </w:divBdr>
    </w:div>
    <w:div w:id="672295633">
      <w:bodyDiv w:val="1"/>
      <w:marLeft w:val="0"/>
      <w:marRight w:val="0"/>
      <w:marTop w:val="0"/>
      <w:marBottom w:val="0"/>
      <w:divBdr>
        <w:top w:val="none" w:sz="0" w:space="0" w:color="auto"/>
        <w:left w:val="none" w:sz="0" w:space="0" w:color="auto"/>
        <w:bottom w:val="none" w:sz="0" w:space="0" w:color="auto"/>
        <w:right w:val="none" w:sz="0" w:space="0" w:color="auto"/>
      </w:divBdr>
    </w:div>
    <w:div w:id="689795994">
      <w:bodyDiv w:val="1"/>
      <w:marLeft w:val="0"/>
      <w:marRight w:val="0"/>
      <w:marTop w:val="0"/>
      <w:marBottom w:val="0"/>
      <w:divBdr>
        <w:top w:val="none" w:sz="0" w:space="0" w:color="auto"/>
        <w:left w:val="none" w:sz="0" w:space="0" w:color="auto"/>
        <w:bottom w:val="none" w:sz="0" w:space="0" w:color="auto"/>
        <w:right w:val="none" w:sz="0" w:space="0" w:color="auto"/>
      </w:divBdr>
    </w:div>
    <w:div w:id="695471766">
      <w:bodyDiv w:val="1"/>
      <w:marLeft w:val="0"/>
      <w:marRight w:val="0"/>
      <w:marTop w:val="0"/>
      <w:marBottom w:val="0"/>
      <w:divBdr>
        <w:top w:val="none" w:sz="0" w:space="0" w:color="auto"/>
        <w:left w:val="none" w:sz="0" w:space="0" w:color="auto"/>
        <w:bottom w:val="none" w:sz="0" w:space="0" w:color="auto"/>
        <w:right w:val="none" w:sz="0" w:space="0" w:color="auto"/>
      </w:divBdr>
    </w:div>
    <w:div w:id="706681090">
      <w:bodyDiv w:val="1"/>
      <w:marLeft w:val="0"/>
      <w:marRight w:val="0"/>
      <w:marTop w:val="0"/>
      <w:marBottom w:val="0"/>
      <w:divBdr>
        <w:top w:val="none" w:sz="0" w:space="0" w:color="auto"/>
        <w:left w:val="none" w:sz="0" w:space="0" w:color="auto"/>
        <w:bottom w:val="none" w:sz="0" w:space="0" w:color="auto"/>
        <w:right w:val="none" w:sz="0" w:space="0" w:color="auto"/>
      </w:divBdr>
    </w:div>
    <w:div w:id="734358522">
      <w:bodyDiv w:val="1"/>
      <w:marLeft w:val="0"/>
      <w:marRight w:val="0"/>
      <w:marTop w:val="0"/>
      <w:marBottom w:val="0"/>
      <w:divBdr>
        <w:top w:val="none" w:sz="0" w:space="0" w:color="auto"/>
        <w:left w:val="none" w:sz="0" w:space="0" w:color="auto"/>
        <w:bottom w:val="none" w:sz="0" w:space="0" w:color="auto"/>
        <w:right w:val="none" w:sz="0" w:space="0" w:color="auto"/>
      </w:divBdr>
    </w:div>
    <w:div w:id="1070343664">
      <w:bodyDiv w:val="1"/>
      <w:marLeft w:val="0"/>
      <w:marRight w:val="0"/>
      <w:marTop w:val="0"/>
      <w:marBottom w:val="0"/>
      <w:divBdr>
        <w:top w:val="none" w:sz="0" w:space="0" w:color="auto"/>
        <w:left w:val="none" w:sz="0" w:space="0" w:color="auto"/>
        <w:bottom w:val="none" w:sz="0" w:space="0" w:color="auto"/>
        <w:right w:val="none" w:sz="0" w:space="0" w:color="auto"/>
      </w:divBdr>
    </w:div>
    <w:div w:id="1098411305">
      <w:bodyDiv w:val="1"/>
      <w:marLeft w:val="0"/>
      <w:marRight w:val="0"/>
      <w:marTop w:val="0"/>
      <w:marBottom w:val="0"/>
      <w:divBdr>
        <w:top w:val="none" w:sz="0" w:space="0" w:color="auto"/>
        <w:left w:val="none" w:sz="0" w:space="0" w:color="auto"/>
        <w:bottom w:val="none" w:sz="0" w:space="0" w:color="auto"/>
        <w:right w:val="none" w:sz="0" w:space="0" w:color="auto"/>
      </w:divBdr>
    </w:div>
    <w:div w:id="1174414324">
      <w:bodyDiv w:val="1"/>
      <w:marLeft w:val="0"/>
      <w:marRight w:val="0"/>
      <w:marTop w:val="0"/>
      <w:marBottom w:val="0"/>
      <w:divBdr>
        <w:top w:val="none" w:sz="0" w:space="0" w:color="auto"/>
        <w:left w:val="none" w:sz="0" w:space="0" w:color="auto"/>
        <w:bottom w:val="none" w:sz="0" w:space="0" w:color="auto"/>
        <w:right w:val="none" w:sz="0" w:space="0" w:color="auto"/>
      </w:divBdr>
    </w:div>
    <w:div w:id="1269193465">
      <w:bodyDiv w:val="1"/>
      <w:marLeft w:val="0"/>
      <w:marRight w:val="0"/>
      <w:marTop w:val="0"/>
      <w:marBottom w:val="0"/>
      <w:divBdr>
        <w:top w:val="none" w:sz="0" w:space="0" w:color="auto"/>
        <w:left w:val="none" w:sz="0" w:space="0" w:color="auto"/>
        <w:bottom w:val="none" w:sz="0" w:space="0" w:color="auto"/>
        <w:right w:val="none" w:sz="0" w:space="0" w:color="auto"/>
      </w:divBdr>
      <w:divsChild>
        <w:div w:id="1859081254">
          <w:marLeft w:val="288"/>
          <w:marRight w:val="0"/>
          <w:marTop w:val="115"/>
          <w:marBottom w:val="0"/>
          <w:divBdr>
            <w:top w:val="none" w:sz="0" w:space="0" w:color="auto"/>
            <w:left w:val="none" w:sz="0" w:space="0" w:color="auto"/>
            <w:bottom w:val="none" w:sz="0" w:space="0" w:color="auto"/>
            <w:right w:val="none" w:sz="0" w:space="0" w:color="auto"/>
          </w:divBdr>
        </w:div>
      </w:divsChild>
    </w:div>
    <w:div w:id="1321278046">
      <w:bodyDiv w:val="1"/>
      <w:marLeft w:val="0"/>
      <w:marRight w:val="0"/>
      <w:marTop w:val="0"/>
      <w:marBottom w:val="0"/>
      <w:divBdr>
        <w:top w:val="none" w:sz="0" w:space="0" w:color="auto"/>
        <w:left w:val="none" w:sz="0" w:space="0" w:color="auto"/>
        <w:bottom w:val="none" w:sz="0" w:space="0" w:color="auto"/>
        <w:right w:val="none" w:sz="0" w:space="0" w:color="auto"/>
      </w:divBdr>
    </w:div>
    <w:div w:id="1456027726">
      <w:bodyDiv w:val="1"/>
      <w:marLeft w:val="0"/>
      <w:marRight w:val="0"/>
      <w:marTop w:val="0"/>
      <w:marBottom w:val="0"/>
      <w:divBdr>
        <w:top w:val="none" w:sz="0" w:space="0" w:color="auto"/>
        <w:left w:val="none" w:sz="0" w:space="0" w:color="auto"/>
        <w:bottom w:val="none" w:sz="0" w:space="0" w:color="auto"/>
        <w:right w:val="none" w:sz="0" w:space="0" w:color="auto"/>
      </w:divBdr>
    </w:div>
    <w:div w:id="1605042441">
      <w:bodyDiv w:val="1"/>
      <w:marLeft w:val="0"/>
      <w:marRight w:val="0"/>
      <w:marTop w:val="0"/>
      <w:marBottom w:val="0"/>
      <w:divBdr>
        <w:top w:val="none" w:sz="0" w:space="0" w:color="auto"/>
        <w:left w:val="none" w:sz="0" w:space="0" w:color="auto"/>
        <w:bottom w:val="none" w:sz="0" w:space="0" w:color="auto"/>
        <w:right w:val="none" w:sz="0" w:space="0" w:color="auto"/>
      </w:divBdr>
    </w:div>
    <w:div w:id="1683631183">
      <w:bodyDiv w:val="1"/>
      <w:marLeft w:val="0"/>
      <w:marRight w:val="0"/>
      <w:marTop w:val="0"/>
      <w:marBottom w:val="0"/>
      <w:divBdr>
        <w:top w:val="none" w:sz="0" w:space="0" w:color="auto"/>
        <w:left w:val="none" w:sz="0" w:space="0" w:color="auto"/>
        <w:bottom w:val="none" w:sz="0" w:space="0" w:color="auto"/>
        <w:right w:val="none" w:sz="0" w:space="0" w:color="auto"/>
      </w:divBdr>
    </w:div>
    <w:div w:id="1713191446">
      <w:bodyDiv w:val="1"/>
      <w:marLeft w:val="0"/>
      <w:marRight w:val="0"/>
      <w:marTop w:val="0"/>
      <w:marBottom w:val="0"/>
      <w:divBdr>
        <w:top w:val="none" w:sz="0" w:space="0" w:color="auto"/>
        <w:left w:val="none" w:sz="0" w:space="0" w:color="auto"/>
        <w:bottom w:val="none" w:sz="0" w:space="0" w:color="auto"/>
        <w:right w:val="none" w:sz="0" w:space="0" w:color="auto"/>
      </w:divBdr>
    </w:div>
    <w:div w:id="1855731878">
      <w:bodyDiv w:val="1"/>
      <w:marLeft w:val="0"/>
      <w:marRight w:val="0"/>
      <w:marTop w:val="0"/>
      <w:marBottom w:val="0"/>
      <w:divBdr>
        <w:top w:val="none" w:sz="0" w:space="0" w:color="auto"/>
        <w:left w:val="none" w:sz="0" w:space="0" w:color="auto"/>
        <w:bottom w:val="none" w:sz="0" w:space="0" w:color="auto"/>
        <w:right w:val="none" w:sz="0" w:space="0" w:color="auto"/>
      </w:divBdr>
    </w:div>
    <w:div w:id="1935286861">
      <w:bodyDiv w:val="1"/>
      <w:marLeft w:val="0"/>
      <w:marRight w:val="0"/>
      <w:marTop w:val="0"/>
      <w:marBottom w:val="0"/>
      <w:divBdr>
        <w:top w:val="none" w:sz="0" w:space="0" w:color="auto"/>
        <w:left w:val="none" w:sz="0" w:space="0" w:color="auto"/>
        <w:bottom w:val="none" w:sz="0" w:space="0" w:color="auto"/>
        <w:right w:val="none" w:sz="0" w:space="0" w:color="auto"/>
      </w:divBdr>
    </w:div>
    <w:div w:id="2099909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embeddings/oleObject2.bin"/><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embeddings/oleObject3.bin"/><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home:shakoug:iimura00:Downloads:&#12450;&#12531;&#12465;&#12540;&#12488;&#38598;&#35336;(&#34920;)00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___2.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____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グラフとか!$C$28</c:f>
              <c:strCache>
                <c:ptCount val="1"/>
                <c:pt idx="0">
                  <c:v>第一エリア</c:v>
                </c:pt>
              </c:strCache>
            </c:strRef>
          </c:tx>
          <c:spPr>
            <a:solidFill>
              <a:schemeClr val="tx1"/>
            </a:solidFill>
          </c:spPr>
          <c:invertIfNegative val="0"/>
          <c:cat>
            <c:multiLvlStrRef>
              <c:f>グラフとか!$D$25:$G$27</c:f>
              <c:multiLvlStrCache>
                <c:ptCount val="4"/>
                <c:lvl>
                  <c:pt idx="0">
                    <c:v>5:30～</c:v>
                  </c:pt>
                  <c:pt idx="1">
                    <c:v>7:30～</c:v>
                  </c:pt>
                  <c:pt idx="2">
                    <c:v>12:15～</c:v>
                  </c:pt>
                  <c:pt idx="3">
                    <c:v>18:30～</c:v>
                  </c:pt>
                </c:lvl>
                <c:lvl>
                  <c:pt idx="0">
                    <c:v>4月28日</c:v>
                  </c:pt>
                  <c:pt idx="1">
                    <c:v>5月11日</c:v>
                  </c:pt>
                </c:lvl>
              </c:multiLvlStrCache>
            </c:multiLvlStrRef>
          </c:cat>
          <c:val>
            <c:numRef>
              <c:f>グラフとか!$D$28:$G$28</c:f>
              <c:numCache>
                <c:formatCode>General</c:formatCode>
                <c:ptCount val="4"/>
                <c:pt idx="0">
                  <c:v>248</c:v>
                </c:pt>
                <c:pt idx="1">
                  <c:v>223</c:v>
                </c:pt>
                <c:pt idx="2">
                  <c:v>1150</c:v>
                </c:pt>
                <c:pt idx="3">
                  <c:v>572</c:v>
                </c:pt>
              </c:numCache>
            </c:numRef>
          </c:val>
        </c:ser>
        <c:ser>
          <c:idx val="1"/>
          <c:order val="1"/>
          <c:tx>
            <c:strRef>
              <c:f>グラフとか!$C$29</c:f>
              <c:strCache>
                <c:ptCount val="1"/>
                <c:pt idx="0">
                  <c:v>第三エリア</c:v>
                </c:pt>
              </c:strCache>
            </c:strRef>
          </c:tx>
          <c:spPr>
            <a:solidFill>
              <a:schemeClr val="bg1">
                <a:lumMod val="65000"/>
              </a:schemeClr>
            </a:solidFill>
          </c:spPr>
          <c:invertIfNegative val="0"/>
          <c:cat>
            <c:multiLvlStrRef>
              <c:f>グラフとか!$D$25:$G$27</c:f>
              <c:multiLvlStrCache>
                <c:ptCount val="4"/>
                <c:lvl>
                  <c:pt idx="0">
                    <c:v>5:30～</c:v>
                  </c:pt>
                  <c:pt idx="1">
                    <c:v>7:30～</c:v>
                  </c:pt>
                  <c:pt idx="2">
                    <c:v>12:15～</c:v>
                  </c:pt>
                  <c:pt idx="3">
                    <c:v>18:30～</c:v>
                  </c:pt>
                </c:lvl>
                <c:lvl>
                  <c:pt idx="0">
                    <c:v>4月28日</c:v>
                  </c:pt>
                  <c:pt idx="1">
                    <c:v>5月11日</c:v>
                  </c:pt>
                </c:lvl>
              </c:multiLvlStrCache>
            </c:multiLvlStrRef>
          </c:cat>
          <c:val>
            <c:numRef>
              <c:f>グラフとか!$D$29:$G$29</c:f>
              <c:numCache>
                <c:formatCode>General</c:formatCode>
                <c:ptCount val="4"/>
                <c:pt idx="0">
                  <c:v>558</c:v>
                </c:pt>
                <c:pt idx="1">
                  <c:v>655</c:v>
                </c:pt>
                <c:pt idx="2">
                  <c:v>1622</c:v>
                </c:pt>
                <c:pt idx="3">
                  <c:v>1075</c:v>
                </c:pt>
              </c:numCache>
            </c:numRef>
          </c:val>
        </c:ser>
        <c:dLbls>
          <c:showLegendKey val="0"/>
          <c:showVal val="0"/>
          <c:showCatName val="0"/>
          <c:showSerName val="0"/>
          <c:showPercent val="0"/>
          <c:showBubbleSize val="0"/>
        </c:dLbls>
        <c:gapWidth val="150"/>
        <c:axId val="39186432"/>
        <c:axId val="39187968"/>
      </c:barChart>
      <c:catAx>
        <c:axId val="39186432"/>
        <c:scaling>
          <c:orientation val="minMax"/>
        </c:scaling>
        <c:delete val="0"/>
        <c:axPos val="b"/>
        <c:majorTickMark val="out"/>
        <c:minorTickMark val="none"/>
        <c:tickLblPos val="nextTo"/>
        <c:txPr>
          <a:bodyPr/>
          <a:lstStyle/>
          <a:p>
            <a:pPr>
              <a:defRPr sz="900"/>
            </a:pPr>
            <a:endParaRPr lang="ja-JP"/>
          </a:p>
        </c:txPr>
        <c:crossAx val="39187968"/>
        <c:crosses val="autoZero"/>
        <c:auto val="1"/>
        <c:lblAlgn val="ctr"/>
        <c:lblOffset val="100"/>
        <c:noMultiLvlLbl val="0"/>
      </c:catAx>
      <c:valAx>
        <c:axId val="39187968"/>
        <c:scaling>
          <c:orientation val="minMax"/>
        </c:scaling>
        <c:delete val="0"/>
        <c:axPos val="l"/>
        <c:majorGridlines/>
        <c:numFmt formatCode="General" sourceLinked="1"/>
        <c:majorTickMark val="out"/>
        <c:minorTickMark val="none"/>
        <c:tickLblPos val="nextTo"/>
        <c:txPr>
          <a:bodyPr/>
          <a:lstStyle/>
          <a:p>
            <a:pPr>
              <a:defRPr sz="900"/>
            </a:pPr>
            <a:endParaRPr lang="ja-JP"/>
          </a:p>
        </c:txPr>
        <c:crossAx val="39186432"/>
        <c:crosses val="autoZero"/>
        <c:crossBetween val="between"/>
      </c:valAx>
    </c:plotArea>
    <c:plotVisOnly val="1"/>
    <c:dispBlanksAs val="gap"/>
    <c:showDLblsOverMax val="0"/>
  </c:chart>
  <c:spPr>
    <a:ln>
      <a:noFill/>
    </a:ln>
  </c:spPr>
  <c:txPr>
    <a:bodyPr/>
    <a:lstStyle/>
    <a:p>
      <a:pPr>
        <a:defRPr sz="2000"/>
      </a:pPr>
      <a:endParaRPr lang="ja-JP"/>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7353278864601"/>
          <c:y val="0.10666666666666667"/>
          <c:w val="0.85125443515233223"/>
          <c:h val="0.63401154855643049"/>
        </c:manualLayout>
      </c:layout>
      <c:barChart>
        <c:barDir val="col"/>
        <c:grouping val="stacked"/>
        <c:varyColors val="0"/>
        <c:ser>
          <c:idx val="0"/>
          <c:order val="0"/>
          <c:spPr>
            <a:solidFill>
              <a:sysClr val="windowText" lastClr="000000"/>
            </a:solidFill>
          </c:spPr>
          <c:invertIfNegative val="0"/>
          <c:dLbls>
            <c:delete val="1"/>
          </c:dLbls>
          <c:cat>
            <c:numRef>
              <c:f>★ねじりっこ★!$A$70:$A$82</c:f>
              <c:numCache>
                <c:formatCode>General</c:formatCode>
                <c:ptCount val="13"/>
                <c:pt idx="0">
                  <c:v>4</c:v>
                </c:pt>
                <c:pt idx="1">
                  <c:v>7</c:v>
                </c:pt>
                <c:pt idx="2">
                  <c:v>8</c:v>
                </c:pt>
                <c:pt idx="3">
                  <c:v>9</c:v>
                </c:pt>
                <c:pt idx="4">
                  <c:v>10</c:v>
                </c:pt>
                <c:pt idx="5">
                  <c:v>11</c:v>
                </c:pt>
                <c:pt idx="6">
                  <c:v>12</c:v>
                </c:pt>
                <c:pt idx="7">
                  <c:v>13</c:v>
                </c:pt>
                <c:pt idx="8">
                  <c:v>15</c:v>
                </c:pt>
                <c:pt idx="9">
                  <c:v>16</c:v>
                </c:pt>
                <c:pt idx="10">
                  <c:v>17</c:v>
                </c:pt>
                <c:pt idx="11">
                  <c:v>18</c:v>
                </c:pt>
                <c:pt idx="12">
                  <c:v>20</c:v>
                </c:pt>
              </c:numCache>
            </c:numRef>
          </c:cat>
          <c:val>
            <c:numRef>
              <c:f>★ねじりっこ★!$C$70:$C$82</c:f>
              <c:numCache>
                <c:formatCode>General</c:formatCode>
                <c:ptCount val="13"/>
                <c:pt idx="0">
                  <c:v>15</c:v>
                </c:pt>
                <c:pt idx="1">
                  <c:v>5</c:v>
                </c:pt>
                <c:pt idx="2">
                  <c:v>5</c:v>
                </c:pt>
                <c:pt idx="3">
                  <c:v>4</c:v>
                </c:pt>
                <c:pt idx="4">
                  <c:v>8</c:v>
                </c:pt>
                <c:pt idx="5">
                  <c:v>5</c:v>
                </c:pt>
                <c:pt idx="6">
                  <c:v>45</c:v>
                </c:pt>
                <c:pt idx="7">
                  <c:v>31</c:v>
                </c:pt>
                <c:pt idx="8">
                  <c:v>102</c:v>
                </c:pt>
                <c:pt idx="9">
                  <c:v>25</c:v>
                </c:pt>
                <c:pt idx="10">
                  <c:v>22</c:v>
                </c:pt>
                <c:pt idx="11">
                  <c:v>27</c:v>
                </c:pt>
                <c:pt idx="12">
                  <c:v>62</c:v>
                </c:pt>
              </c:numCache>
            </c:numRef>
          </c:val>
        </c:ser>
        <c:ser>
          <c:idx val="1"/>
          <c:order val="1"/>
          <c:spPr>
            <a:solidFill>
              <a:sysClr val="window" lastClr="FFFFFF">
                <a:lumMod val="65000"/>
              </a:sysClr>
            </a:solidFill>
          </c:spPr>
          <c:invertIfNegative val="0"/>
          <c:dLbls>
            <c:delete val="1"/>
          </c:dLbls>
          <c:cat>
            <c:numRef>
              <c:f>★ねじりっこ★!$A$70:$A$82</c:f>
              <c:numCache>
                <c:formatCode>General</c:formatCode>
                <c:ptCount val="13"/>
                <c:pt idx="0">
                  <c:v>4</c:v>
                </c:pt>
                <c:pt idx="1">
                  <c:v>7</c:v>
                </c:pt>
                <c:pt idx="2">
                  <c:v>8</c:v>
                </c:pt>
                <c:pt idx="3">
                  <c:v>9</c:v>
                </c:pt>
                <c:pt idx="4">
                  <c:v>10</c:v>
                </c:pt>
                <c:pt idx="5">
                  <c:v>11</c:v>
                </c:pt>
                <c:pt idx="6">
                  <c:v>12</c:v>
                </c:pt>
                <c:pt idx="7">
                  <c:v>13</c:v>
                </c:pt>
                <c:pt idx="8">
                  <c:v>15</c:v>
                </c:pt>
                <c:pt idx="9">
                  <c:v>16</c:v>
                </c:pt>
                <c:pt idx="10">
                  <c:v>17</c:v>
                </c:pt>
                <c:pt idx="11">
                  <c:v>18</c:v>
                </c:pt>
                <c:pt idx="12">
                  <c:v>20</c:v>
                </c:pt>
              </c:numCache>
            </c:numRef>
          </c:cat>
          <c:val>
            <c:numRef>
              <c:f>★ねじりっこ★!$D$70:$D$82</c:f>
              <c:numCache>
                <c:formatCode>General</c:formatCode>
                <c:ptCount val="13"/>
                <c:pt idx="0">
                  <c:v>9</c:v>
                </c:pt>
                <c:pt idx="1">
                  <c:v>0</c:v>
                </c:pt>
                <c:pt idx="2">
                  <c:v>3</c:v>
                </c:pt>
                <c:pt idx="3">
                  <c:v>1</c:v>
                </c:pt>
                <c:pt idx="4">
                  <c:v>2</c:v>
                </c:pt>
                <c:pt idx="5">
                  <c:v>1</c:v>
                </c:pt>
                <c:pt idx="6">
                  <c:v>26</c:v>
                </c:pt>
                <c:pt idx="7">
                  <c:v>7</c:v>
                </c:pt>
                <c:pt idx="8">
                  <c:v>22</c:v>
                </c:pt>
                <c:pt idx="9">
                  <c:v>16</c:v>
                </c:pt>
                <c:pt idx="10">
                  <c:v>11</c:v>
                </c:pt>
                <c:pt idx="11">
                  <c:v>24</c:v>
                </c:pt>
                <c:pt idx="12">
                  <c:v>13</c:v>
                </c:pt>
              </c:numCache>
            </c:numRef>
          </c:val>
        </c:ser>
        <c:dLbls>
          <c:showLegendKey val="0"/>
          <c:showVal val="1"/>
          <c:showCatName val="0"/>
          <c:showSerName val="0"/>
          <c:showPercent val="0"/>
          <c:showBubbleSize val="0"/>
        </c:dLbls>
        <c:gapWidth val="55"/>
        <c:overlap val="100"/>
        <c:axId val="63103360"/>
        <c:axId val="63105280"/>
      </c:barChart>
      <c:catAx>
        <c:axId val="63103360"/>
        <c:scaling>
          <c:orientation val="minMax"/>
        </c:scaling>
        <c:delete val="0"/>
        <c:axPos val="b"/>
        <c:title>
          <c:tx>
            <c:rich>
              <a:bodyPr/>
              <a:lstStyle/>
              <a:p>
                <a:pPr>
                  <a:defRPr sz="900" b="0"/>
                </a:pPr>
                <a:r>
                  <a:rPr lang="ja-JP" altLang="en-US" sz="900" b="0"/>
                  <a:t>駐輪場番号</a:t>
                </a:r>
                <a:endParaRPr lang="en-US" altLang="ja-JP" sz="900" b="0"/>
              </a:p>
            </c:rich>
          </c:tx>
          <c:layout/>
          <c:overlay val="0"/>
        </c:title>
        <c:numFmt formatCode="General" sourceLinked="1"/>
        <c:majorTickMark val="none"/>
        <c:minorTickMark val="none"/>
        <c:tickLblPos val="nextTo"/>
        <c:txPr>
          <a:bodyPr/>
          <a:lstStyle/>
          <a:p>
            <a:pPr>
              <a:defRPr sz="900"/>
            </a:pPr>
            <a:endParaRPr lang="ja-JP"/>
          </a:p>
        </c:txPr>
        <c:crossAx val="63105280"/>
        <c:crosses val="autoZero"/>
        <c:auto val="1"/>
        <c:lblAlgn val="ctr"/>
        <c:lblOffset val="100"/>
        <c:noMultiLvlLbl val="0"/>
      </c:catAx>
      <c:valAx>
        <c:axId val="63105280"/>
        <c:scaling>
          <c:orientation val="minMax"/>
        </c:scaling>
        <c:delete val="0"/>
        <c:axPos val="l"/>
        <c:majorGridlines/>
        <c:numFmt formatCode="General" sourceLinked="1"/>
        <c:majorTickMark val="none"/>
        <c:minorTickMark val="none"/>
        <c:tickLblPos val="nextTo"/>
        <c:txPr>
          <a:bodyPr/>
          <a:lstStyle/>
          <a:p>
            <a:pPr>
              <a:defRPr sz="900"/>
            </a:pPr>
            <a:endParaRPr lang="ja-JP"/>
          </a:p>
        </c:txPr>
        <c:crossAx val="63103360"/>
        <c:crosses val="autoZero"/>
        <c:crossBetween val="between"/>
      </c:valAx>
    </c:plotArea>
    <c:plotVisOnly val="1"/>
    <c:dispBlanksAs val="gap"/>
    <c:showDLblsOverMax val="0"/>
  </c:chart>
  <c:spPr>
    <a:ln>
      <a:no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spPr>
            <a:solidFill>
              <a:sysClr val="windowText" lastClr="000000"/>
            </a:solidFill>
          </c:spPr>
          <c:invertIfNegative val="0"/>
          <c:cat>
            <c:numRef>
              <c:f>★ねじりっこ★!$A$89:$A$96</c:f>
              <c:numCache>
                <c:formatCode>General</c:formatCode>
                <c:ptCount val="8"/>
                <c:pt idx="0">
                  <c:v>1</c:v>
                </c:pt>
                <c:pt idx="1">
                  <c:v>2</c:v>
                </c:pt>
                <c:pt idx="2">
                  <c:v>3</c:v>
                </c:pt>
                <c:pt idx="3">
                  <c:v>5</c:v>
                </c:pt>
                <c:pt idx="4">
                  <c:v>6</c:v>
                </c:pt>
                <c:pt idx="5">
                  <c:v>14</c:v>
                </c:pt>
                <c:pt idx="6">
                  <c:v>19</c:v>
                </c:pt>
                <c:pt idx="7">
                  <c:v>21</c:v>
                </c:pt>
              </c:numCache>
            </c:numRef>
          </c:cat>
          <c:val>
            <c:numRef>
              <c:f>★ねじりっこ★!$C$89:$C$96</c:f>
              <c:numCache>
                <c:formatCode>General</c:formatCode>
                <c:ptCount val="8"/>
                <c:pt idx="0">
                  <c:v>18</c:v>
                </c:pt>
                <c:pt idx="1">
                  <c:v>24</c:v>
                </c:pt>
                <c:pt idx="2">
                  <c:v>10</c:v>
                </c:pt>
                <c:pt idx="3">
                  <c:v>16</c:v>
                </c:pt>
                <c:pt idx="4">
                  <c:v>8</c:v>
                </c:pt>
                <c:pt idx="5">
                  <c:v>24</c:v>
                </c:pt>
                <c:pt idx="6">
                  <c:v>19</c:v>
                </c:pt>
                <c:pt idx="7">
                  <c:v>30</c:v>
                </c:pt>
              </c:numCache>
            </c:numRef>
          </c:val>
        </c:ser>
        <c:ser>
          <c:idx val="1"/>
          <c:order val="1"/>
          <c:spPr>
            <a:solidFill>
              <a:sysClr val="window" lastClr="FFFFFF">
                <a:lumMod val="65000"/>
              </a:sysClr>
            </a:solidFill>
          </c:spPr>
          <c:invertIfNegative val="0"/>
          <c:cat>
            <c:numRef>
              <c:f>★ねじりっこ★!$A$89:$A$96</c:f>
              <c:numCache>
                <c:formatCode>General</c:formatCode>
                <c:ptCount val="8"/>
                <c:pt idx="0">
                  <c:v>1</c:v>
                </c:pt>
                <c:pt idx="1">
                  <c:v>2</c:v>
                </c:pt>
                <c:pt idx="2">
                  <c:v>3</c:v>
                </c:pt>
                <c:pt idx="3">
                  <c:v>5</c:v>
                </c:pt>
                <c:pt idx="4">
                  <c:v>6</c:v>
                </c:pt>
                <c:pt idx="5">
                  <c:v>14</c:v>
                </c:pt>
                <c:pt idx="6">
                  <c:v>19</c:v>
                </c:pt>
                <c:pt idx="7">
                  <c:v>21</c:v>
                </c:pt>
              </c:numCache>
            </c:numRef>
          </c:cat>
          <c:val>
            <c:numRef>
              <c:f>★ねじりっこ★!$D$89:$D$96</c:f>
              <c:numCache>
                <c:formatCode>General</c:formatCode>
                <c:ptCount val="8"/>
                <c:pt idx="0">
                  <c:v>19</c:v>
                </c:pt>
                <c:pt idx="1">
                  <c:v>35</c:v>
                </c:pt>
                <c:pt idx="2">
                  <c:v>11</c:v>
                </c:pt>
                <c:pt idx="3">
                  <c:v>33</c:v>
                </c:pt>
                <c:pt idx="4">
                  <c:v>10</c:v>
                </c:pt>
                <c:pt idx="5">
                  <c:v>48</c:v>
                </c:pt>
                <c:pt idx="6">
                  <c:v>36</c:v>
                </c:pt>
                <c:pt idx="7">
                  <c:v>39</c:v>
                </c:pt>
              </c:numCache>
            </c:numRef>
          </c:val>
        </c:ser>
        <c:dLbls>
          <c:showLegendKey val="0"/>
          <c:showVal val="0"/>
          <c:showCatName val="0"/>
          <c:showSerName val="0"/>
          <c:showPercent val="0"/>
          <c:showBubbleSize val="0"/>
        </c:dLbls>
        <c:gapWidth val="55"/>
        <c:overlap val="100"/>
        <c:axId val="91873664"/>
        <c:axId val="91875584"/>
      </c:barChart>
      <c:catAx>
        <c:axId val="91873664"/>
        <c:scaling>
          <c:orientation val="minMax"/>
        </c:scaling>
        <c:delete val="0"/>
        <c:axPos val="b"/>
        <c:title>
          <c:tx>
            <c:rich>
              <a:bodyPr/>
              <a:lstStyle/>
              <a:p>
                <a:pPr>
                  <a:defRPr sz="900" b="0"/>
                </a:pPr>
                <a:r>
                  <a:rPr lang="ja-JP" altLang="en-US" sz="900" b="0"/>
                  <a:t>駐輪場番号</a:t>
                </a:r>
              </a:p>
            </c:rich>
          </c:tx>
          <c:layout/>
          <c:overlay val="0"/>
        </c:title>
        <c:numFmt formatCode="General" sourceLinked="1"/>
        <c:majorTickMark val="none"/>
        <c:minorTickMark val="none"/>
        <c:tickLblPos val="nextTo"/>
        <c:txPr>
          <a:bodyPr/>
          <a:lstStyle/>
          <a:p>
            <a:pPr>
              <a:defRPr sz="900"/>
            </a:pPr>
            <a:endParaRPr lang="ja-JP"/>
          </a:p>
        </c:txPr>
        <c:crossAx val="91875584"/>
        <c:crosses val="autoZero"/>
        <c:auto val="1"/>
        <c:lblAlgn val="ctr"/>
        <c:lblOffset val="100"/>
        <c:noMultiLvlLbl val="0"/>
      </c:catAx>
      <c:valAx>
        <c:axId val="91875584"/>
        <c:scaling>
          <c:orientation val="minMax"/>
          <c:max val="140"/>
          <c:min val="0"/>
        </c:scaling>
        <c:delete val="0"/>
        <c:axPos val="l"/>
        <c:majorGridlines/>
        <c:numFmt formatCode="General" sourceLinked="1"/>
        <c:majorTickMark val="none"/>
        <c:minorTickMark val="none"/>
        <c:tickLblPos val="nextTo"/>
        <c:txPr>
          <a:bodyPr/>
          <a:lstStyle/>
          <a:p>
            <a:pPr>
              <a:defRPr sz="900"/>
            </a:pPr>
            <a:endParaRPr lang="ja-JP"/>
          </a:p>
        </c:txPr>
        <c:crossAx val="91873664"/>
        <c:crosses val="autoZero"/>
        <c:crossBetween val="between"/>
        <c:majorUnit val="20"/>
      </c:valAx>
    </c:plotArea>
    <c:plotVisOnly val="1"/>
    <c:dispBlanksAs val="gap"/>
    <c:showDLblsOverMax val="0"/>
  </c:chart>
  <c:spPr>
    <a:ln>
      <a:noFill/>
    </a:ln>
  </c:sp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10450171410101"/>
          <c:y val="9.0505294733333727E-2"/>
          <c:w val="0.64744255648090954"/>
          <c:h val="0.85836332512761626"/>
        </c:manualLayout>
      </c:layout>
      <c:barChart>
        <c:barDir val="bar"/>
        <c:grouping val="clustered"/>
        <c:varyColors val="0"/>
        <c:ser>
          <c:idx val="3"/>
          <c:order val="0"/>
          <c:tx>
            <c:strRef>
              <c:f>'通学手段別　まとめ (2)'!$AH$22</c:f>
              <c:strCache>
                <c:ptCount val="1"/>
                <c:pt idx="0">
                  <c:v>バス</c:v>
                </c:pt>
              </c:strCache>
            </c:strRef>
          </c:tx>
          <c:spPr>
            <a:pattFill prst="wdDnDiag">
              <a:fgClr>
                <a:schemeClr val="bg1">
                  <a:lumMod val="75000"/>
                </a:schemeClr>
              </a:fgClr>
              <a:bgClr>
                <a:schemeClr val="bg1"/>
              </a:bgClr>
            </a:pattFill>
            <a:ln>
              <a:solidFill>
                <a:schemeClr val="tx1"/>
              </a:solidFill>
            </a:ln>
          </c:spPr>
          <c:invertIfNegative val="0"/>
          <c:cat>
            <c:strRef>
              <c:f>'通学手段別　まとめ (2)'!$AD$23:$AD$31</c:f>
              <c:strCache>
                <c:ptCount val="9"/>
                <c:pt idx="0">
                  <c:v>環境に優しい</c:v>
                </c:pt>
                <c:pt idx="1">
                  <c:v>快適である</c:v>
                </c:pt>
                <c:pt idx="2">
                  <c:v>荷物が載せられる</c:v>
                </c:pt>
                <c:pt idx="3">
                  <c:v>移動が容易である</c:v>
                </c:pt>
                <c:pt idx="4">
                  <c:v>時間が自由・確実</c:v>
                </c:pt>
                <c:pt idx="5">
                  <c:v>費用がかからない</c:v>
                </c:pt>
                <c:pt idx="6">
                  <c:v>早く移動が出来る</c:v>
                </c:pt>
                <c:pt idx="7">
                  <c:v>運動の為</c:v>
                </c:pt>
                <c:pt idx="8">
                  <c:v>場所をとらない</c:v>
                </c:pt>
              </c:strCache>
            </c:strRef>
          </c:cat>
          <c:val>
            <c:numRef>
              <c:f>'通学手段別　まとめ (2)'!$AH$23:$AH$31</c:f>
              <c:numCache>
                <c:formatCode>General</c:formatCode>
                <c:ptCount val="9"/>
                <c:pt idx="0">
                  <c:v>27.272727272727167</c:v>
                </c:pt>
                <c:pt idx="1">
                  <c:v>9.0909090909091006</c:v>
                </c:pt>
                <c:pt idx="2">
                  <c:v>18.181818181818226</c:v>
                </c:pt>
                <c:pt idx="3">
                  <c:v>63.636363636363626</c:v>
                </c:pt>
                <c:pt idx="4">
                  <c:v>54.54545454545454</c:v>
                </c:pt>
                <c:pt idx="5">
                  <c:v>54.54545454545454</c:v>
                </c:pt>
                <c:pt idx="6">
                  <c:v>63.636363636363626</c:v>
                </c:pt>
                <c:pt idx="7">
                  <c:v>9.0909090909091006</c:v>
                </c:pt>
                <c:pt idx="8">
                  <c:v>9.0909090909091006</c:v>
                </c:pt>
              </c:numCache>
            </c:numRef>
          </c:val>
        </c:ser>
        <c:ser>
          <c:idx val="2"/>
          <c:order val="1"/>
          <c:tx>
            <c:strRef>
              <c:f>'通学手段別　まとめ (2)'!$AG$22</c:f>
              <c:strCache>
                <c:ptCount val="1"/>
                <c:pt idx="0">
                  <c:v>クルマ</c:v>
                </c:pt>
              </c:strCache>
            </c:strRef>
          </c:tx>
          <c:spPr>
            <a:solidFill>
              <a:schemeClr val="tx1"/>
            </a:solidFill>
          </c:spPr>
          <c:invertIfNegative val="0"/>
          <c:cat>
            <c:strRef>
              <c:f>'通学手段別　まとめ (2)'!$AD$23:$AD$31</c:f>
              <c:strCache>
                <c:ptCount val="9"/>
                <c:pt idx="0">
                  <c:v>環境に優しい</c:v>
                </c:pt>
                <c:pt idx="1">
                  <c:v>快適である</c:v>
                </c:pt>
                <c:pt idx="2">
                  <c:v>荷物が載せられる</c:v>
                </c:pt>
                <c:pt idx="3">
                  <c:v>移動が容易である</c:v>
                </c:pt>
                <c:pt idx="4">
                  <c:v>時間が自由・確実</c:v>
                </c:pt>
                <c:pt idx="5">
                  <c:v>費用がかからない</c:v>
                </c:pt>
                <c:pt idx="6">
                  <c:v>早く移動が出来る</c:v>
                </c:pt>
                <c:pt idx="7">
                  <c:v>運動の為</c:v>
                </c:pt>
                <c:pt idx="8">
                  <c:v>場所をとらない</c:v>
                </c:pt>
              </c:strCache>
            </c:strRef>
          </c:cat>
          <c:val>
            <c:numRef>
              <c:f>'通学手段別　まとめ (2)'!$AG$23:$AG$31</c:f>
              <c:numCache>
                <c:formatCode>General</c:formatCode>
                <c:ptCount val="9"/>
                <c:pt idx="0">
                  <c:v>6.25</c:v>
                </c:pt>
                <c:pt idx="1">
                  <c:v>18.75</c:v>
                </c:pt>
                <c:pt idx="2">
                  <c:v>6.25</c:v>
                </c:pt>
                <c:pt idx="3">
                  <c:v>43.75</c:v>
                </c:pt>
                <c:pt idx="4">
                  <c:v>25</c:v>
                </c:pt>
                <c:pt idx="5">
                  <c:v>18.75</c:v>
                </c:pt>
                <c:pt idx="6">
                  <c:v>31.25</c:v>
                </c:pt>
                <c:pt idx="7">
                  <c:v>18.75</c:v>
                </c:pt>
                <c:pt idx="8">
                  <c:v>6.25</c:v>
                </c:pt>
              </c:numCache>
            </c:numRef>
          </c:val>
        </c:ser>
        <c:ser>
          <c:idx val="0"/>
          <c:order val="2"/>
          <c:tx>
            <c:strRef>
              <c:f>'通学手段別　まとめ (2)'!$AE$22</c:f>
              <c:strCache>
                <c:ptCount val="1"/>
                <c:pt idx="0">
                  <c:v>徒歩＋自転車</c:v>
                </c:pt>
              </c:strCache>
            </c:strRef>
          </c:tx>
          <c:spPr>
            <a:solidFill>
              <a:schemeClr val="bg1">
                <a:lumMod val="65000"/>
              </a:schemeClr>
            </a:solidFill>
            <a:ln>
              <a:solidFill>
                <a:schemeClr val="bg1">
                  <a:lumMod val="50000"/>
                </a:schemeClr>
              </a:solidFill>
            </a:ln>
          </c:spPr>
          <c:invertIfNegative val="0"/>
          <c:cat>
            <c:strRef>
              <c:f>'通学手段別　まとめ (2)'!$AD$23:$AD$31</c:f>
              <c:strCache>
                <c:ptCount val="9"/>
                <c:pt idx="0">
                  <c:v>環境に優しい</c:v>
                </c:pt>
                <c:pt idx="1">
                  <c:v>快適である</c:v>
                </c:pt>
                <c:pt idx="2">
                  <c:v>荷物が載せられる</c:v>
                </c:pt>
                <c:pt idx="3">
                  <c:v>移動が容易である</c:v>
                </c:pt>
                <c:pt idx="4">
                  <c:v>時間が自由・確実</c:v>
                </c:pt>
                <c:pt idx="5">
                  <c:v>費用がかからない</c:v>
                </c:pt>
                <c:pt idx="6">
                  <c:v>早く移動が出来る</c:v>
                </c:pt>
                <c:pt idx="7">
                  <c:v>運動の為</c:v>
                </c:pt>
                <c:pt idx="8">
                  <c:v>場所をとらない</c:v>
                </c:pt>
              </c:strCache>
            </c:strRef>
          </c:cat>
          <c:val>
            <c:numRef>
              <c:f>'通学手段別　まとめ (2)'!$AE$23:$AE$31</c:f>
              <c:numCache>
                <c:formatCode>General</c:formatCode>
                <c:ptCount val="9"/>
                <c:pt idx="0">
                  <c:v>13.33333333333333</c:v>
                </c:pt>
                <c:pt idx="1">
                  <c:v>26.666666666666671</c:v>
                </c:pt>
                <c:pt idx="2">
                  <c:v>6.666666666666667</c:v>
                </c:pt>
                <c:pt idx="3">
                  <c:v>76.666666666666671</c:v>
                </c:pt>
                <c:pt idx="4">
                  <c:v>50</c:v>
                </c:pt>
                <c:pt idx="5">
                  <c:v>56.666666666666536</c:v>
                </c:pt>
                <c:pt idx="6">
                  <c:v>53.333333333333343</c:v>
                </c:pt>
                <c:pt idx="7">
                  <c:v>25</c:v>
                </c:pt>
                <c:pt idx="8">
                  <c:v>6.666666666666667</c:v>
                </c:pt>
              </c:numCache>
            </c:numRef>
          </c:val>
        </c:ser>
        <c:dLbls>
          <c:showLegendKey val="0"/>
          <c:showVal val="0"/>
          <c:showCatName val="0"/>
          <c:showSerName val="0"/>
          <c:showPercent val="0"/>
          <c:showBubbleSize val="0"/>
        </c:dLbls>
        <c:gapWidth val="150"/>
        <c:axId val="92471680"/>
        <c:axId val="92473216"/>
      </c:barChart>
      <c:catAx>
        <c:axId val="92471680"/>
        <c:scaling>
          <c:orientation val="minMax"/>
        </c:scaling>
        <c:delete val="0"/>
        <c:axPos val="l"/>
        <c:majorTickMark val="none"/>
        <c:minorTickMark val="none"/>
        <c:tickLblPos val="nextTo"/>
        <c:txPr>
          <a:bodyPr/>
          <a:lstStyle/>
          <a:p>
            <a:pPr>
              <a:defRPr sz="900"/>
            </a:pPr>
            <a:endParaRPr lang="ja-JP"/>
          </a:p>
        </c:txPr>
        <c:crossAx val="92473216"/>
        <c:crosses val="autoZero"/>
        <c:auto val="1"/>
        <c:lblAlgn val="ctr"/>
        <c:lblOffset val="100"/>
        <c:noMultiLvlLbl val="0"/>
      </c:catAx>
      <c:valAx>
        <c:axId val="92473216"/>
        <c:scaling>
          <c:orientation val="minMax"/>
          <c:max val="100"/>
          <c:min val="0"/>
        </c:scaling>
        <c:delete val="0"/>
        <c:axPos val="b"/>
        <c:majorGridlines/>
        <c:title>
          <c:tx>
            <c:rich>
              <a:bodyPr/>
              <a:lstStyle/>
              <a:p>
                <a:pPr>
                  <a:defRPr sz="900"/>
                </a:pPr>
                <a:r>
                  <a:rPr lang="ja-JP" altLang="en-US" sz="900" dirty="0"/>
                  <a:t>％</a:t>
                </a:r>
              </a:p>
            </c:rich>
          </c:tx>
          <c:layout>
            <c:manualLayout>
              <c:xMode val="edge"/>
              <c:yMode val="edge"/>
              <c:x val="0.86828371726813081"/>
              <c:y val="0.9465774173240018"/>
            </c:manualLayout>
          </c:layout>
          <c:overlay val="0"/>
        </c:title>
        <c:numFmt formatCode="General" sourceLinked="0"/>
        <c:majorTickMark val="out"/>
        <c:minorTickMark val="none"/>
        <c:tickLblPos val="nextTo"/>
        <c:txPr>
          <a:bodyPr/>
          <a:lstStyle/>
          <a:p>
            <a:pPr>
              <a:defRPr sz="900"/>
            </a:pPr>
            <a:endParaRPr lang="ja-JP"/>
          </a:p>
        </c:txPr>
        <c:crossAx val="92471680"/>
        <c:crosses val="autoZero"/>
        <c:crossBetween val="between"/>
        <c:majorUnit val="20"/>
      </c:valAx>
    </c:plotArea>
    <c:legend>
      <c:legendPos val="r"/>
      <c:legendEntry>
        <c:idx val="1"/>
        <c:txPr>
          <a:bodyPr/>
          <a:lstStyle/>
          <a:p>
            <a:pPr>
              <a:defRPr sz="900">
                <a:solidFill>
                  <a:schemeClr val="tx1"/>
                </a:solidFill>
              </a:defRPr>
            </a:pPr>
            <a:endParaRPr lang="ja-JP"/>
          </a:p>
        </c:txPr>
      </c:legendEntry>
      <c:layout>
        <c:manualLayout>
          <c:xMode val="edge"/>
          <c:yMode val="edge"/>
          <c:x val="0.69670581300794188"/>
          <c:y val="0.13830896791222619"/>
          <c:w val="0.25609177956261908"/>
          <c:h val="0.21246583712920827"/>
        </c:manualLayout>
      </c:layout>
      <c:overlay val="0"/>
      <c:txPr>
        <a:bodyPr/>
        <a:lstStyle/>
        <a:p>
          <a:pPr>
            <a:defRPr sz="900"/>
          </a:pPr>
          <a:endParaRPr lang="ja-JP"/>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663274673741301"/>
          <c:y val="2.89560948987229E-2"/>
          <c:w val="0.615396221639534"/>
          <c:h val="0.78711071904116803"/>
        </c:manualLayout>
      </c:layout>
      <c:barChart>
        <c:barDir val="bar"/>
        <c:grouping val="clustered"/>
        <c:varyColors val="0"/>
        <c:ser>
          <c:idx val="0"/>
          <c:order val="0"/>
          <c:tx>
            <c:strRef>
              <c:f>'通学手段別　まとめ (2)'!$BP$36</c:f>
              <c:strCache>
                <c:ptCount val="1"/>
                <c:pt idx="0">
                  <c:v>クルマ</c:v>
                </c:pt>
              </c:strCache>
            </c:strRef>
          </c:tx>
          <c:spPr>
            <a:solidFill>
              <a:schemeClr val="bg1">
                <a:lumMod val="65000"/>
              </a:schemeClr>
            </a:solidFill>
          </c:spPr>
          <c:invertIfNegative val="0"/>
          <c:cat>
            <c:multiLvlStrRef>
              <c:f>'通学手段別　まとめ (2)'!$BN$37:$BO$44</c:f>
              <c:multiLvlStrCache>
                <c:ptCount val="8"/>
                <c:lvl>
                  <c:pt idx="0">
                    <c:v>その他</c:v>
                  </c:pt>
                  <c:pt idx="1">
                    <c:v>運動</c:v>
                  </c:pt>
                  <c:pt idx="2">
                    <c:v>買い物</c:v>
                  </c:pt>
                  <c:pt idx="3">
                    <c:v>飲み会</c:v>
                  </c:pt>
                  <c:pt idx="4">
                    <c:v>外食</c:v>
                  </c:pt>
                  <c:pt idx="5">
                    <c:v>娯楽</c:v>
                  </c:pt>
                  <c:pt idx="6">
                    <c:v>部活・サークル等</c:v>
                  </c:pt>
                  <c:pt idx="7">
                    <c:v>授業間移動</c:v>
                  </c:pt>
                </c:lvl>
                <c:lvl>
                  <c:pt idx="0">
                    <c:v>学外</c:v>
                  </c:pt>
                  <c:pt idx="6">
                    <c:v>学内</c:v>
                  </c:pt>
                </c:lvl>
              </c:multiLvlStrCache>
            </c:multiLvlStrRef>
          </c:cat>
          <c:val>
            <c:numRef>
              <c:f>'通学手段別　まとめ (2)'!$BP$37:$BP$44</c:f>
              <c:numCache>
                <c:formatCode>General</c:formatCode>
                <c:ptCount val="8"/>
                <c:pt idx="0">
                  <c:v>1</c:v>
                </c:pt>
                <c:pt idx="3">
                  <c:v>3</c:v>
                </c:pt>
                <c:pt idx="4">
                  <c:v>2</c:v>
                </c:pt>
                <c:pt idx="5">
                  <c:v>1</c:v>
                </c:pt>
                <c:pt idx="6">
                  <c:v>3</c:v>
                </c:pt>
                <c:pt idx="7">
                  <c:v>5</c:v>
                </c:pt>
              </c:numCache>
            </c:numRef>
          </c:val>
        </c:ser>
        <c:ser>
          <c:idx val="1"/>
          <c:order val="1"/>
          <c:tx>
            <c:strRef>
              <c:f>'通学手段別　まとめ (2)'!$BQ$36</c:f>
              <c:strCache>
                <c:ptCount val="1"/>
                <c:pt idx="0">
                  <c:v>バス</c:v>
                </c:pt>
              </c:strCache>
            </c:strRef>
          </c:tx>
          <c:spPr>
            <a:solidFill>
              <a:schemeClr val="tx1"/>
            </a:solidFill>
          </c:spPr>
          <c:invertIfNegative val="0"/>
          <c:cat>
            <c:multiLvlStrRef>
              <c:f>'通学手段別　まとめ (2)'!$BN$37:$BO$44</c:f>
              <c:multiLvlStrCache>
                <c:ptCount val="8"/>
                <c:lvl>
                  <c:pt idx="0">
                    <c:v>その他</c:v>
                  </c:pt>
                  <c:pt idx="1">
                    <c:v>運動</c:v>
                  </c:pt>
                  <c:pt idx="2">
                    <c:v>買い物</c:v>
                  </c:pt>
                  <c:pt idx="3">
                    <c:v>飲み会</c:v>
                  </c:pt>
                  <c:pt idx="4">
                    <c:v>外食</c:v>
                  </c:pt>
                  <c:pt idx="5">
                    <c:v>娯楽</c:v>
                  </c:pt>
                  <c:pt idx="6">
                    <c:v>部活・サークル等</c:v>
                  </c:pt>
                  <c:pt idx="7">
                    <c:v>授業間移動</c:v>
                  </c:pt>
                </c:lvl>
                <c:lvl>
                  <c:pt idx="0">
                    <c:v>学外</c:v>
                  </c:pt>
                  <c:pt idx="6">
                    <c:v>学内</c:v>
                  </c:pt>
                </c:lvl>
              </c:multiLvlStrCache>
            </c:multiLvlStrRef>
          </c:cat>
          <c:val>
            <c:numRef>
              <c:f>'通学手段別　まとめ (2)'!$BQ$37:$BQ$44</c:f>
              <c:numCache>
                <c:formatCode>General</c:formatCode>
                <c:ptCount val="8"/>
                <c:pt idx="1">
                  <c:v>1</c:v>
                </c:pt>
                <c:pt idx="2">
                  <c:v>3</c:v>
                </c:pt>
                <c:pt idx="3">
                  <c:v>3</c:v>
                </c:pt>
                <c:pt idx="4">
                  <c:v>5</c:v>
                </c:pt>
                <c:pt idx="5">
                  <c:v>2</c:v>
                </c:pt>
                <c:pt idx="6">
                  <c:v>3</c:v>
                </c:pt>
                <c:pt idx="7">
                  <c:v>6</c:v>
                </c:pt>
              </c:numCache>
            </c:numRef>
          </c:val>
        </c:ser>
        <c:dLbls>
          <c:showLegendKey val="0"/>
          <c:showVal val="0"/>
          <c:showCatName val="0"/>
          <c:showSerName val="0"/>
          <c:showPercent val="0"/>
          <c:showBubbleSize val="0"/>
        </c:dLbls>
        <c:gapWidth val="150"/>
        <c:axId val="92516736"/>
        <c:axId val="92518272"/>
      </c:barChart>
      <c:catAx>
        <c:axId val="92516736"/>
        <c:scaling>
          <c:orientation val="minMax"/>
        </c:scaling>
        <c:delete val="0"/>
        <c:axPos val="l"/>
        <c:majorTickMark val="none"/>
        <c:minorTickMark val="none"/>
        <c:tickLblPos val="nextTo"/>
        <c:txPr>
          <a:bodyPr rot="0" vert="horz"/>
          <a:lstStyle/>
          <a:p>
            <a:pPr>
              <a:defRPr sz="900"/>
            </a:pPr>
            <a:endParaRPr lang="ja-JP"/>
          </a:p>
        </c:txPr>
        <c:crossAx val="92518272"/>
        <c:crosses val="autoZero"/>
        <c:auto val="1"/>
        <c:lblAlgn val="ctr"/>
        <c:lblOffset val="100"/>
        <c:noMultiLvlLbl val="0"/>
      </c:catAx>
      <c:valAx>
        <c:axId val="92518272"/>
        <c:scaling>
          <c:orientation val="minMax"/>
        </c:scaling>
        <c:delete val="0"/>
        <c:axPos val="b"/>
        <c:majorGridlines/>
        <c:title>
          <c:tx>
            <c:rich>
              <a:bodyPr/>
              <a:lstStyle/>
              <a:p>
                <a:pPr>
                  <a:defRPr sz="1800"/>
                </a:pPr>
                <a:r>
                  <a:rPr lang="ja-JP" altLang="en-US" sz="900" dirty="0"/>
                  <a:t>（</a:t>
                </a:r>
                <a:r>
                  <a:rPr lang="ja-JP" sz="900" dirty="0"/>
                  <a:t>人</a:t>
                </a:r>
                <a:r>
                  <a:rPr lang="ja-JP" altLang="en-US" sz="900" dirty="0"/>
                  <a:t>）</a:t>
                </a:r>
                <a:endParaRPr lang="en-US" sz="900" dirty="0"/>
              </a:p>
            </c:rich>
          </c:tx>
          <c:layout>
            <c:manualLayout>
              <c:xMode val="edge"/>
              <c:yMode val="edge"/>
              <c:x val="0.26503276281065791"/>
              <c:y val="0.8442694663167104"/>
            </c:manualLayout>
          </c:layout>
          <c:overlay val="0"/>
        </c:title>
        <c:numFmt formatCode="General" sourceLinked="1"/>
        <c:majorTickMark val="out"/>
        <c:minorTickMark val="none"/>
        <c:tickLblPos val="nextTo"/>
        <c:txPr>
          <a:bodyPr/>
          <a:lstStyle/>
          <a:p>
            <a:pPr>
              <a:defRPr sz="900"/>
            </a:pPr>
            <a:endParaRPr lang="ja-JP"/>
          </a:p>
        </c:txPr>
        <c:crossAx val="92516736"/>
        <c:crosses val="autoZero"/>
        <c:crossBetween val="between"/>
      </c:valAx>
    </c:plotArea>
    <c:legend>
      <c:legendPos val="r"/>
      <c:layout>
        <c:manualLayout>
          <c:xMode val="edge"/>
          <c:yMode val="edge"/>
          <c:x val="0.68942320783376887"/>
          <c:y val="0.54433826839606214"/>
          <c:w val="0.23605596922066602"/>
          <c:h val="0.21451242542902202"/>
        </c:manualLayout>
      </c:layout>
      <c:overlay val="0"/>
      <c:spPr>
        <a:solidFill>
          <a:schemeClr val="bg1"/>
        </a:solidFill>
      </c:spPr>
      <c:txPr>
        <a:bodyPr/>
        <a:lstStyle/>
        <a:p>
          <a:pPr>
            <a:defRPr sz="900"/>
          </a:pPr>
          <a:endParaRPr lang="ja-JP"/>
        </a:p>
      </c:txPr>
    </c:legend>
    <c:plotVisOnly val="1"/>
    <c:dispBlanksAs val="gap"/>
    <c:showDLblsOverMax val="0"/>
  </c:chart>
  <c:spPr>
    <a:ln>
      <a:noFill/>
    </a:ln>
  </c:spPr>
  <c:txPr>
    <a:bodyPr/>
    <a:lstStyle/>
    <a:p>
      <a:pPr>
        <a:defRPr sz="1200"/>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5.3330903081559203E-2"/>
          <c:y val="6.0438359384181399E-2"/>
          <c:w val="0.93870042286380906"/>
          <c:h val="0.77752223136287113"/>
        </c:manualLayout>
      </c:layout>
      <c:barChart>
        <c:barDir val="col"/>
        <c:grouping val="clustered"/>
        <c:varyColors val="0"/>
        <c:ser>
          <c:idx val="0"/>
          <c:order val="0"/>
          <c:tx>
            <c:v>徒歩</c:v>
          </c:tx>
          <c:spPr>
            <a:solidFill>
              <a:schemeClr val="bg1">
                <a:lumMod val="75000"/>
              </a:schemeClr>
            </a:solidFill>
          </c:spPr>
          <c:invertIfNegative val="0"/>
          <c:dLbls>
            <c:txPr>
              <a:bodyPr/>
              <a:lstStyle/>
              <a:p>
                <a:pPr>
                  <a:defRPr sz="900"/>
                </a:pPr>
                <a:endParaRPr lang="ja-JP"/>
              </a:p>
            </c:txPr>
            <c:showLegendKey val="0"/>
            <c:showVal val="1"/>
            <c:showCatName val="0"/>
            <c:showSerName val="0"/>
            <c:showPercent val="0"/>
            <c:showBubbleSize val="0"/>
            <c:showLeaderLines val="0"/>
          </c:dLbls>
          <c:cat>
            <c:strRef>
              <c:f>Sheet3!$U$25:$U$33</c:f>
              <c:strCache>
                <c:ptCount val="9"/>
                <c:pt idx="0">
                  <c:v>3学</c:v>
                </c:pt>
                <c:pt idx="1">
                  <c:v>2学</c:v>
                </c:pt>
                <c:pt idx="2">
                  <c:v>図書館</c:v>
                </c:pt>
                <c:pt idx="3">
                  <c:v>１学</c:v>
                </c:pt>
                <c:pt idx="4">
                  <c:v>外セン</c:v>
                </c:pt>
                <c:pt idx="5">
                  <c:v>体芸専</c:v>
                </c:pt>
                <c:pt idx="6">
                  <c:v>体育施設</c:v>
                </c:pt>
                <c:pt idx="7">
                  <c:v>学外</c:v>
                </c:pt>
                <c:pt idx="8">
                  <c:v>その他</c:v>
                </c:pt>
              </c:strCache>
            </c:strRef>
          </c:cat>
          <c:val>
            <c:numRef>
              <c:f>Sheet3!$V$25:$V$33</c:f>
              <c:numCache>
                <c:formatCode>General</c:formatCode>
                <c:ptCount val="9"/>
                <c:pt idx="0">
                  <c:v>51</c:v>
                </c:pt>
                <c:pt idx="1">
                  <c:v>8</c:v>
                </c:pt>
                <c:pt idx="2">
                  <c:v>1</c:v>
                </c:pt>
                <c:pt idx="3">
                  <c:v>1</c:v>
                </c:pt>
                <c:pt idx="4">
                  <c:v>1</c:v>
                </c:pt>
                <c:pt idx="5">
                  <c:v>0</c:v>
                </c:pt>
                <c:pt idx="6">
                  <c:v>0</c:v>
                </c:pt>
                <c:pt idx="7">
                  <c:v>0</c:v>
                </c:pt>
                <c:pt idx="8">
                  <c:v>0</c:v>
                </c:pt>
              </c:numCache>
            </c:numRef>
          </c:val>
        </c:ser>
        <c:ser>
          <c:idx val="1"/>
          <c:order val="1"/>
          <c:tx>
            <c:v>自転車</c:v>
          </c:tx>
          <c:spPr>
            <a:solidFill>
              <a:schemeClr val="tx1"/>
            </a:solidFill>
          </c:spPr>
          <c:invertIfNegative val="0"/>
          <c:dLbls>
            <c:txPr>
              <a:bodyPr/>
              <a:lstStyle/>
              <a:p>
                <a:pPr>
                  <a:defRPr sz="900"/>
                </a:pPr>
                <a:endParaRPr lang="ja-JP"/>
              </a:p>
            </c:txPr>
            <c:showLegendKey val="0"/>
            <c:showVal val="1"/>
            <c:showCatName val="0"/>
            <c:showSerName val="0"/>
            <c:showPercent val="0"/>
            <c:showBubbleSize val="0"/>
            <c:showLeaderLines val="0"/>
          </c:dLbls>
          <c:cat>
            <c:strRef>
              <c:f>Sheet3!$U$25:$U$33</c:f>
              <c:strCache>
                <c:ptCount val="9"/>
                <c:pt idx="0">
                  <c:v>3学</c:v>
                </c:pt>
                <c:pt idx="1">
                  <c:v>2学</c:v>
                </c:pt>
                <c:pt idx="2">
                  <c:v>図書館</c:v>
                </c:pt>
                <c:pt idx="3">
                  <c:v>１学</c:v>
                </c:pt>
                <c:pt idx="4">
                  <c:v>外セン</c:v>
                </c:pt>
                <c:pt idx="5">
                  <c:v>体芸専</c:v>
                </c:pt>
                <c:pt idx="6">
                  <c:v>体育施設</c:v>
                </c:pt>
                <c:pt idx="7">
                  <c:v>学外</c:v>
                </c:pt>
                <c:pt idx="8">
                  <c:v>その他</c:v>
                </c:pt>
              </c:strCache>
            </c:strRef>
          </c:cat>
          <c:val>
            <c:numRef>
              <c:f>Sheet3!$W$25:$W$33</c:f>
              <c:numCache>
                <c:formatCode>General</c:formatCode>
                <c:ptCount val="9"/>
                <c:pt idx="0">
                  <c:v>0</c:v>
                </c:pt>
                <c:pt idx="1">
                  <c:v>0</c:v>
                </c:pt>
                <c:pt idx="2">
                  <c:v>0</c:v>
                </c:pt>
                <c:pt idx="3">
                  <c:v>13</c:v>
                </c:pt>
                <c:pt idx="4">
                  <c:v>0</c:v>
                </c:pt>
                <c:pt idx="5">
                  <c:v>4</c:v>
                </c:pt>
                <c:pt idx="6">
                  <c:v>10</c:v>
                </c:pt>
                <c:pt idx="7">
                  <c:v>2</c:v>
                </c:pt>
                <c:pt idx="8">
                  <c:v>4</c:v>
                </c:pt>
              </c:numCache>
            </c:numRef>
          </c:val>
        </c:ser>
        <c:dLbls>
          <c:showLegendKey val="0"/>
          <c:showVal val="0"/>
          <c:showCatName val="0"/>
          <c:showSerName val="0"/>
          <c:showPercent val="0"/>
          <c:showBubbleSize val="0"/>
        </c:dLbls>
        <c:gapWidth val="75"/>
        <c:overlap val="-25"/>
        <c:axId val="47735552"/>
        <c:axId val="47737088"/>
      </c:barChart>
      <c:catAx>
        <c:axId val="47735552"/>
        <c:scaling>
          <c:orientation val="minMax"/>
        </c:scaling>
        <c:delete val="0"/>
        <c:axPos val="b"/>
        <c:majorTickMark val="none"/>
        <c:minorTickMark val="none"/>
        <c:tickLblPos val="nextTo"/>
        <c:txPr>
          <a:bodyPr/>
          <a:lstStyle/>
          <a:p>
            <a:pPr>
              <a:defRPr sz="1000"/>
            </a:pPr>
            <a:endParaRPr lang="ja-JP"/>
          </a:p>
        </c:txPr>
        <c:crossAx val="47737088"/>
        <c:crosses val="autoZero"/>
        <c:auto val="1"/>
        <c:lblAlgn val="ctr"/>
        <c:lblOffset val="100"/>
        <c:noMultiLvlLbl val="0"/>
      </c:catAx>
      <c:valAx>
        <c:axId val="47737088"/>
        <c:scaling>
          <c:orientation val="minMax"/>
        </c:scaling>
        <c:delete val="0"/>
        <c:axPos val="l"/>
        <c:majorGridlines/>
        <c:numFmt formatCode="General" sourceLinked="1"/>
        <c:majorTickMark val="none"/>
        <c:minorTickMark val="none"/>
        <c:tickLblPos val="nextTo"/>
        <c:spPr>
          <a:ln w="9525">
            <a:noFill/>
          </a:ln>
        </c:spPr>
        <c:txPr>
          <a:bodyPr/>
          <a:lstStyle/>
          <a:p>
            <a:pPr>
              <a:defRPr sz="900"/>
            </a:pPr>
            <a:endParaRPr lang="ja-JP"/>
          </a:p>
        </c:txPr>
        <c:crossAx val="47735552"/>
        <c:crosses val="autoZero"/>
        <c:crossBetween val="between"/>
      </c:valAx>
    </c:plotArea>
    <c:legend>
      <c:legendPos val="b"/>
      <c:layout>
        <c:manualLayout>
          <c:xMode val="edge"/>
          <c:yMode val="edge"/>
          <c:x val="0.76633325379782102"/>
          <c:y val="0.101169463908755"/>
          <c:w val="0.233666642364149"/>
          <c:h val="0.22188912165795796"/>
        </c:manualLayout>
      </c:layout>
      <c:overlay val="0"/>
      <c:spPr>
        <a:solidFill>
          <a:srgbClr val="FFFFFF"/>
        </a:solidFill>
      </c:spPr>
      <c:txPr>
        <a:bodyPr/>
        <a:lstStyle/>
        <a:p>
          <a:pPr>
            <a:defRPr sz="1050"/>
          </a:pPr>
          <a:endParaRPr lang="ja-JP"/>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789140480687698"/>
          <c:y val="8.1736733943307605E-2"/>
          <c:w val="0.564601409125705"/>
          <c:h val="0.88517604340908196"/>
        </c:manualLayout>
      </c:layout>
      <c:pieChart>
        <c:varyColors val="1"/>
        <c:ser>
          <c:idx val="0"/>
          <c:order val="0"/>
          <c:tx>
            <c:v>事前　有効な手段だと思うか</c:v>
          </c:tx>
          <c:dPt>
            <c:idx val="0"/>
            <c:bubble3D val="0"/>
            <c:spPr>
              <a:solidFill>
                <a:schemeClr val="bg1">
                  <a:lumMod val="85000"/>
                </a:schemeClr>
              </a:solidFill>
            </c:spPr>
          </c:dPt>
          <c:dPt>
            <c:idx val="1"/>
            <c:bubble3D val="0"/>
            <c:spPr>
              <a:solidFill>
                <a:schemeClr val="bg1">
                  <a:lumMod val="65000"/>
                </a:schemeClr>
              </a:solidFill>
            </c:spPr>
          </c:dPt>
          <c:dPt>
            <c:idx val="2"/>
            <c:bubble3D val="0"/>
            <c:spPr>
              <a:solidFill>
                <a:schemeClr val="tx1">
                  <a:lumMod val="75000"/>
                  <a:lumOff val="25000"/>
                </a:schemeClr>
              </a:solidFill>
            </c:spPr>
          </c:dPt>
          <c:dLbls>
            <c:dLbl>
              <c:idx val="2"/>
              <c:layout>
                <c:manualLayout>
                  <c:x val="-0.121359150524675"/>
                  <c:y val="0.17423024885685801"/>
                </c:manualLayout>
              </c:layout>
              <c:showLegendKey val="0"/>
              <c:showVal val="0"/>
              <c:showCatName val="1"/>
              <c:showSerName val="0"/>
              <c:showPercent val="1"/>
              <c:showBubbleSize val="0"/>
            </c:dLbl>
            <c:txPr>
              <a:bodyPr/>
              <a:lstStyle/>
              <a:p>
                <a:pPr>
                  <a:defRPr sz="900"/>
                </a:pPr>
                <a:endParaRPr lang="ja-JP"/>
              </a:p>
            </c:txPr>
            <c:showLegendKey val="0"/>
            <c:showVal val="0"/>
            <c:showCatName val="1"/>
            <c:showSerName val="0"/>
            <c:showPercent val="1"/>
            <c:showBubbleSize val="0"/>
            <c:showLeaderLines val="1"/>
          </c:dLbls>
          <c:cat>
            <c:strRef>
              <c:f>Sheet1!$K$27:$K$29</c:f>
              <c:strCache>
                <c:ptCount val="3"/>
                <c:pt idx="0">
                  <c:v>はい</c:v>
                </c:pt>
                <c:pt idx="1">
                  <c:v>いいえ</c:v>
                </c:pt>
                <c:pt idx="2">
                  <c:v>未回答</c:v>
                </c:pt>
              </c:strCache>
            </c:strRef>
          </c:cat>
          <c:val>
            <c:numRef>
              <c:f>Sheet1!$L$27:$L$29</c:f>
              <c:numCache>
                <c:formatCode>General</c:formatCode>
                <c:ptCount val="3"/>
                <c:pt idx="0">
                  <c:v>9</c:v>
                </c:pt>
                <c:pt idx="1">
                  <c:v>5</c:v>
                </c:pt>
                <c:pt idx="2">
                  <c:v>3</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131391657997701"/>
          <c:y val="2.1080365780059E-2"/>
          <c:w val="0.53372555227622198"/>
          <c:h val="0.97384798005776896"/>
        </c:manualLayout>
      </c:layout>
      <c:pieChart>
        <c:varyColors val="1"/>
        <c:ser>
          <c:idx val="0"/>
          <c:order val="0"/>
          <c:tx>
            <c:v>事後　有効だと思うか</c:v>
          </c:tx>
          <c:dPt>
            <c:idx val="0"/>
            <c:bubble3D val="0"/>
            <c:spPr>
              <a:solidFill>
                <a:schemeClr val="bg1">
                  <a:lumMod val="85000"/>
                </a:schemeClr>
              </a:solidFill>
            </c:spPr>
          </c:dPt>
          <c:dPt>
            <c:idx val="1"/>
            <c:bubble3D val="0"/>
            <c:spPr>
              <a:solidFill>
                <a:schemeClr val="bg1">
                  <a:lumMod val="50000"/>
                </a:schemeClr>
              </a:solidFill>
            </c:spPr>
          </c:dPt>
          <c:dPt>
            <c:idx val="2"/>
            <c:bubble3D val="0"/>
            <c:spPr>
              <a:solidFill>
                <a:schemeClr val="tx1">
                  <a:lumMod val="85000"/>
                  <a:lumOff val="15000"/>
                </a:schemeClr>
              </a:solidFill>
            </c:spPr>
          </c:dPt>
          <c:dLbls>
            <c:dLbl>
              <c:idx val="2"/>
              <c:layout>
                <c:manualLayout>
                  <c:x val="-0.140761830822701"/>
                  <c:y val="0.105127704624898"/>
                </c:manualLayout>
              </c:layout>
              <c:showLegendKey val="0"/>
              <c:showVal val="0"/>
              <c:showCatName val="1"/>
              <c:showSerName val="0"/>
              <c:showPercent val="1"/>
              <c:showBubbleSize val="0"/>
            </c:dLbl>
            <c:txPr>
              <a:bodyPr/>
              <a:lstStyle/>
              <a:p>
                <a:pPr>
                  <a:defRPr sz="900"/>
                </a:pPr>
                <a:endParaRPr lang="ja-JP"/>
              </a:p>
            </c:txPr>
            <c:showLegendKey val="0"/>
            <c:showVal val="0"/>
            <c:showCatName val="1"/>
            <c:showSerName val="0"/>
            <c:showPercent val="1"/>
            <c:showBubbleSize val="0"/>
            <c:showLeaderLines val="1"/>
          </c:dLbls>
          <c:cat>
            <c:strRef>
              <c:f>Sheet1!$M$25:$M$27</c:f>
              <c:strCache>
                <c:ptCount val="3"/>
                <c:pt idx="0">
                  <c:v>はい</c:v>
                </c:pt>
                <c:pt idx="1">
                  <c:v>いいえ</c:v>
                </c:pt>
                <c:pt idx="2">
                  <c:v>未回答</c:v>
                </c:pt>
              </c:strCache>
            </c:strRef>
          </c:cat>
          <c:val>
            <c:numRef>
              <c:f>Sheet1!$N$25:$N$27</c:f>
              <c:numCache>
                <c:formatCode>General</c:formatCode>
                <c:ptCount val="3"/>
                <c:pt idx="0">
                  <c:v>12</c:v>
                </c:pt>
                <c:pt idx="1">
                  <c:v>2</c:v>
                </c:pt>
                <c:pt idx="2">
                  <c:v>3</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0.46176</cdr:x>
      <cdr:y>0.16278</cdr:y>
    </cdr:from>
    <cdr:to>
      <cdr:x>0.67615</cdr:x>
      <cdr:y>0.1994</cdr:y>
    </cdr:to>
    <cdr:cxnSp macro="">
      <cdr:nvCxnSpPr>
        <cdr:cNvPr id="3" name="直線コネクタ 2"/>
        <cdr:cNvCxnSpPr/>
      </cdr:nvCxnSpPr>
      <cdr:spPr>
        <a:xfrm xmlns:a="http://schemas.openxmlformats.org/drawingml/2006/main">
          <a:off x="1558456" y="318053"/>
          <a:ext cx="723568" cy="71561"/>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0.45705</cdr:x>
      <cdr:y>0.31335</cdr:y>
    </cdr:from>
    <cdr:to>
      <cdr:x>0.61018</cdr:x>
      <cdr:y>0.37846</cdr:y>
    </cdr:to>
    <cdr:cxnSp macro="">
      <cdr:nvCxnSpPr>
        <cdr:cNvPr id="5" name="直線コネクタ 4"/>
        <cdr:cNvCxnSpPr/>
      </cdr:nvCxnSpPr>
      <cdr:spPr>
        <a:xfrm xmlns:a="http://schemas.openxmlformats.org/drawingml/2006/main">
          <a:off x="1542553" y="612251"/>
          <a:ext cx="516835" cy="127221"/>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0.56542</cdr:x>
      <cdr:y>0.192</cdr:y>
    </cdr:from>
    <cdr:to>
      <cdr:x>0.66201</cdr:x>
      <cdr:y>0.23791</cdr:y>
    </cdr:to>
    <cdr:cxnSp macro="">
      <cdr:nvCxnSpPr>
        <cdr:cNvPr id="2" name="直線コネクタ 1"/>
        <cdr:cNvCxnSpPr/>
      </cdr:nvCxnSpPr>
      <cdr:spPr>
        <a:xfrm xmlns:a="http://schemas.openxmlformats.org/drawingml/2006/main">
          <a:off x="1908313" y="365760"/>
          <a:ext cx="326004" cy="8746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0.50652</cdr:x>
      <cdr:y>0.34644</cdr:y>
    </cdr:from>
    <cdr:to>
      <cdr:x>0.66908</cdr:x>
      <cdr:y>0.38817</cdr:y>
    </cdr:to>
    <cdr:cxnSp macro="">
      <cdr:nvCxnSpPr>
        <cdr:cNvPr id="4" name="直線コネクタ 3"/>
        <cdr:cNvCxnSpPr/>
      </cdr:nvCxnSpPr>
      <cdr:spPr>
        <a:xfrm xmlns:a="http://schemas.openxmlformats.org/drawingml/2006/main">
          <a:off x="1709531" y="659959"/>
          <a:ext cx="548640" cy="79513"/>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0.62387</cdr:x>
      <cdr:y>0.20609</cdr:y>
    </cdr:from>
    <cdr:to>
      <cdr:x>0.68793</cdr:x>
      <cdr:y>0.46564</cdr:y>
    </cdr:to>
    <cdr:cxnSp macro="">
      <cdr:nvCxnSpPr>
        <cdr:cNvPr id="4" name="直線コネクタ 3"/>
        <cdr:cNvCxnSpPr/>
      </cdr:nvCxnSpPr>
      <cdr:spPr>
        <a:xfrm xmlns:a="http://schemas.openxmlformats.org/drawingml/2006/main">
          <a:off x="2105578" y="397566"/>
          <a:ext cx="216203" cy="500711"/>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0.57247</cdr:x>
      <cdr:y>0.38744</cdr:y>
    </cdr:from>
    <cdr:to>
      <cdr:x>0.69735</cdr:x>
      <cdr:y>0.64711</cdr:y>
    </cdr:to>
    <cdr:cxnSp macro="">
      <cdr:nvCxnSpPr>
        <cdr:cNvPr id="6" name="直線コネクタ 5"/>
        <cdr:cNvCxnSpPr/>
      </cdr:nvCxnSpPr>
      <cdr:spPr>
        <a:xfrm xmlns:a="http://schemas.openxmlformats.org/drawingml/2006/main">
          <a:off x="1932084" y="747423"/>
          <a:ext cx="421502" cy="500932"/>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58D31-9BF5-49DF-8465-EF7D2CC3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5257</Words>
  <Characters>607</Characters>
  <Application>Microsoft Office Word</Application>
  <DocSecurity>0</DocSecurity>
  <Lines>5</Lines>
  <Paragraphs>11</Paragraphs>
  <ScaleCrop>false</ScaleCrop>
  <HeadingPairs>
    <vt:vector size="2" baseType="variant">
      <vt:variant>
        <vt:lpstr>タイトル</vt:lpstr>
      </vt:variant>
      <vt:variant>
        <vt:i4>1</vt:i4>
      </vt:variant>
    </vt:vector>
  </HeadingPairs>
  <TitlesOfParts>
    <vt:vector size="1" baseType="lpstr">
      <vt:lpstr>都市計画実習「生活安全環境班」中間発表　2008年5月20日</vt:lpstr>
    </vt:vector>
  </TitlesOfParts>
  <Company>筑波大学</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都市計画実習「生活安全環境班」中間発表　2008年5月20日</dc:title>
  <dc:creator>社会工学類</dc:creator>
  <cp:lastModifiedBy>win-admin</cp:lastModifiedBy>
  <cp:revision>2</cp:revision>
  <cp:lastPrinted>2012-06-22T01:52:00Z</cp:lastPrinted>
  <dcterms:created xsi:type="dcterms:W3CDTF">2012-06-22T01:53:00Z</dcterms:created>
  <dcterms:modified xsi:type="dcterms:W3CDTF">2012-06-22T01:53:00Z</dcterms:modified>
</cp:coreProperties>
</file>