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13AF9F" w14:textId="77777777" w:rsidR="001324E1" w:rsidRDefault="001324E1" w:rsidP="005C3E44">
      <w:pPr>
        <w:spacing w:line="240" w:lineRule="exact"/>
        <w:jc w:val="right"/>
      </w:pPr>
      <w:r>
        <w:rPr>
          <w:rFonts w:hint="eastAsia"/>
        </w:rPr>
        <w:t>都市計画実習防災班　最終発表レジュメ</w:t>
      </w:r>
    </w:p>
    <w:p w14:paraId="13453763" w14:textId="77777777" w:rsidR="001324E1" w:rsidRDefault="001324E1" w:rsidP="005C3E44">
      <w:pPr>
        <w:spacing w:line="240" w:lineRule="exact"/>
        <w:jc w:val="right"/>
      </w:pPr>
      <w:r>
        <w:t>20</w:t>
      </w:r>
      <w:r>
        <w:rPr>
          <w:rFonts w:hint="eastAsia"/>
        </w:rPr>
        <w:t>12</w:t>
      </w:r>
      <w:r>
        <w:t>.0</w:t>
      </w:r>
      <w:r>
        <w:rPr>
          <w:rFonts w:hint="eastAsia"/>
        </w:rPr>
        <w:t>6</w:t>
      </w:r>
      <w:r>
        <w:t>.</w:t>
      </w:r>
      <w:r>
        <w:rPr>
          <w:rFonts w:hint="eastAsia"/>
        </w:rPr>
        <w:t>22</w:t>
      </w:r>
      <w:r>
        <w:t>(</w:t>
      </w:r>
      <w:r>
        <w:rPr>
          <w:rFonts w:hint="eastAsia"/>
        </w:rPr>
        <w:t>Fri</w:t>
      </w:r>
      <w:r>
        <w:t>)</w:t>
      </w:r>
    </w:p>
    <w:tbl>
      <w:tblPr>
        <w:tblW w:w="0" w:type="auto"/>
        <w:tblInd w:w="99" w:type="dxa"/>
        <w:tblBorders>
          <w:top w:val="thinThickSmallGap" w:sz="24" w:space="0" w:color="auto"/>
        </w:tblBorders>
        <w:tblCellMar>
          <w:left w:w="99" w:type="dxa"/>
          <w:right w:w="99" w:type="dxa"/>
        </w:tblCellMar>
        <w:tblLook w:val="04A0" w:firstRow="1" w:lastRow="0" w:firstColumn="1" w:lastColumn="0" w:noHBand="0" w:noVBand="1"/>
      </w:tblPr>
      <w:tblGrid>
        <w:gridCol w:w="10490"/>
      </w:tblGrid>
      <w:tr w:rsidR="001324E1" w14:paraId="324345AB" w14:textId="77777777" w:rsidTr="00D965F0">
        <w:trPr>
          <w:trHeight w:val="102"/>
        </w:trPr>
        <w:tc>
          <w:tcPr>
            <w:tcW w:w="10490" w:type="dxa"/>
            <w:tcBorders>
              <w:top w:val="thinThickSmallGap" w:sz="24" w:space="0" w:color="auto"/>
              <w:left w:val="nil"/>
              <w:bottom w:val="thinThickSmallGap" w:sz="24" w:space="0" w:color="auto"/>
              <w:right w:val="nil"/>
            </w:tcBorders>
            <w:hideMark/>
          </w:tcPr>
          <w:p w14:paraId="616A9586" w14:textId="77777777" w:rsidR="001324E1" w:rsidRPr="0048281A" w:rsidRDefault="001324E1" w:rsidP="000F524A">
            <w:pPr>
              <w:tabs>
                <w:tab w:val="left" w:pos="4725"/>
              </w:tabs>
              <w:jc w:val="center"/>
              <w:rPr>
                <w:rFonts w:asciiTheme="minorEastAsia" w:hAnsiTheme="minorEastAsia"/>
                <w:b/>
                <w:sz w:val="44"/>
                <w:szCs w:val="44"/>
              </w:rPr>
            </w:pPr>
            <w:r>
              <w:rPr>
                <w:rFonts w:asciiTheme="minorEastAsia" w:hAnsiTheme="minorEastAsia" w:hint="eastAsia"/>
                <w:b/>
                <w:sz w:val="44"/>
                <w:szCs w:val="44"/>
              </w:rPr>
              <w:t>15度</w:t>
            </w:r>
            <w:r w:rsidRPr="0048281A">
              <w:rPr>
                <w:rFonts w:asciiTheme="minorEastAsia" w:hAnsiTheme="minorEastAsia" w:hint="eastAsia"/>
                <w:b/>
                <w:sz w:val="44"/>
                <w:szCs w:val="44"/>
              </w:rPr>
              <w:t>目の“11”</w:t>
            </w:r>
          </w:p>
          <w:p w14:paraId="50F7173C" w14:textId="77777777" w:rsidR="001324E1" w:rsidRPr="0048281A" w:rsidRDefault="001324E1" w:rsidP="000F524A">
            <w:pPr>
              <w:tabs>
                <w:tab w:val="left" w:pos="4725"/>
              </w:tabs>
              <w:jc w:val="center"/>
              <w:rPr>
                <w:b/>
                <w:sz w:val="36"/>
                <w:szCs w:val="36"/>
              </w:rPr>
            </w:pPr>
            <w:r w:rsidRPr="0048281A">
              <w:rPr>
                <w:rFonts w:hint="eastAsia"/>
                <w:b/>
                <w:sz w:val="36"/>
                <w:szCs w:val="36"/>
              </w:rPr>
              <w:t>～つくば市を題材にした風化と防災～</w:t>
            </w:r>
          </w:p>
        </w:tc>
      </w:tr>
    </w:tbl>
    <w:p w14:paraId="59D48809" w14:textId="358B8D25" w:rsidR="001324E1" w:rsidRDefault="001324E1" w:rsidP="00DD069C">
      <w:pPr>
        <w:spacing w:line="240" w:lineRule="exact"/>
        <w:ind w:right="-1"/>
        <w:jc w:val="right"/>
        <w:rPr>
          <w:sz w:val="18"/>
          <w:szCs w:val="18"/>
        </w:rPr>
      </w:pPr>
      <w:r w:rsidRPr="003618D9">
        <w:rPr>
          <w:rFonts w:hint="eastAsia"/>
          <w:sz w:val="18"/>
          <w:szCs w:val="18"/>
        </w:rPr>
        <w:t>糸井川栄一</w:t>
      </w:r>
      <w:r w:rsidRPr="003618D9">
        <w:rPr>
          <w:rFonts w:hint="eastAsia"/>
          <w:sz w:val="18"/>
          <w:szCs w:val="18"/>
        </w:rPr>
        <w:t>(</w:t>
      </w:r>
      <w:r w:rsidRPr="003618D9">
        <w:rPr>
          <w:rFonts w:hint="eastAsia"/>
          <w:sz w:val="18"/>
          <w:szCs w:val="18"/>
        </w:rPr>
        <w:t>担当教員</w:t>
      </w:r>
      <w:r w:rsidRPr="003618D9">
        <w:rPr>
          <w:rFonts w:hint="eastAsia"/>
          <w:sz w:val="18"/>
          <w:szCs w:val="18"/>
        </w:rPr>
        <w:t>)</w:t>
      </w:r>
      <w:r w:rsidRPr="003618D9">
        <w:rPr>
          <w:rFonts w:hint="eastAsia"/>
          <w:sz w:val="18"/>
          <w:szCs w:val="18"/>
        </w:rPr>
        <w:t>、茂木友里加</w:t>
      </w:r>
      <w:r w:rsidRPr="003618D9">
        <w:rPr>
          <w:rFonts w:hint="eastAsia"/>
          <w:sz w:val="18"/>
          <w:szCs w:val="18"/>
        </w:rPr>
        <w:t>(TA)</w:t>
      </w:r>
    </w:p>
    <w:p w14:paraId="4973B615" w14:textId="5596C65B" w:rsidR="001324E1" w:rsidRDefault="001324E1" w:rsidP="00DD069C">
      <w:pPr>
        <w:spacing w:line="240" w:lineRule="exact"/>
        <w:ind w:right="-1"/>
        <w:jc w:val="right"/>
        <w:rPr>
          <w:sz w:val="18"/>
          <w:szCs w:val="18"/>
        </w:rPr>
      </w:pPr>
      <w:r>
        <w:rPr>
          <w:rFonts w:hint="eastAsia"/>
          <w:sz w:val="18"/>
          <w:szCs w:val="18"/>
        </w:rPr>
        <w:t>佐藤祥路</w:t>
      </w:r>
      <w:r>
        <w:rPr>
          <w:rFonts w:hint="eastAsia"/>
          <w:sz w:val="18"/>
          <w:szCs w:val="18"/>
        </w:rPr>
        <w:t>(</w:t>
      </w:r>
      <w:r>
        <w:rPr>
          <w:rFonts w:hint="eastAsia"/>
          <w:sz w:val="18"/>
          <w:szCs w:val="18"/>
        </w:rPr>
        <w:t>班長</w:t>
      </w:r>
      <w:r>
        <w:rPr>
          <w:rFonts w:hint="eastAsia"/>
          <w:sz w:val="18"/>
          <w:szCs w:val="18"/>
        </w:rPr>
        <w:t>)</w:t>
      </w:r>
      <w:r>
        <w:rPr>
          <w:rFonts w:hint="eastAsia"/>
          <w:sz w:val="18"/>
          <w:szCs w:val="18"/>
        </w:rPr>
        <w:t>、内山周子</w:t>
      </w:r>
      <w:r>
        <w:rPr>
          <w:rFonts w:hint="eastAsia"/>
          <w:sz w:val="18"/>
          <w:szCs w:val="18"/>
        </w:rPr>
        <w:t>(</w:t>
      </w:r>
      <w:r>
        <w:rPr>
          <w:rFonts w:hint="eastAsia"/>
          <w:sz w:val="18"/>
          <w:szCs w:val="18"/>
        </w:rPr>
        <w:t>渉外</w:t>
      </w:r>
      <w:r>
        <w:rPr>
          <w:rFonts w:hint="eastAsia"/>
          <w:sz w:val="18"/>
          <w:szCs w:val="18"/>
        </w:rPr>
        <w:t>)</w:t>
      </w:r>
      <w:r>
        <w:rPr>
          <w:rFonts w:hint="eastAsia"/>
          <w:sz w:val="18"/>
          <w:szCs w:val="18"/>
        </w:rPr>
        <w:t>、千葉賀子</w:t>
      </w:r>
      <w:r>
        <w:rPr>
          <w:rFonts w:hint="eastAsia"/>
          <w:sz w:val="18"/>
          <w:szCs w:val="18"/>
        </w:rPr>
        <w:t>(</w:t>
      </w:r>
      <w:r>
        <w:rPr>
          <w:rFonts w:hint="eastAsia"/>
          <w:sz w:val="18"/>
          <w:szCs w:val="18"/>
        </w:rPr>
        <w:t>印刷</w:t>
      </w:r>
      <w:r>
        <w:rPr>
          <w:rFonts w:hint="eastAsia"/>
          <w:sz w:val="18"/>
          <w:szCs w:val="18"/>
        </w:rPr>
        <w:t>)</w:t>
      </w:r>
      <w:r>
        <w:rPr>
          <w:rFonts w:hint="eastAsia"/>
          <w:sz w:val="18"/>
          <w:szCs w:val="18"/>
        </w:rPr>
        <w:t>、宮本皓</w:t>
      </w:r>
      <w:r>
        <w:rPr>
          <w:rFonts w:hint="eastAsia"/>
          <w:sz w:val="18"/>
          <w:szCs w:val="18"/>
        </w:rPr>
        <w:t>(DB)</w:t>
      </w:r>
    </w:p>
    <w:p w14:paraId="3405EA7F" w14:textId="45C52013" w:rsidR="00A31D99" w:rsidRPr="001324E1" w:rsidRDefault="00A31D99" w:rsidP="00DD069C">
      <w:pPr>
        <w:spacing w:line="240" w:lineRule="exact"/>
        <w:sectPr w:rsidR="00A31D99" w:rsidRPr="001324E1" w:rsidSect="00D965F0">
          <w:pgSz w:w="11906" w:h="16838"/>
          <w:pgMar w:top="720" w:right="720" w:bottom="720" w:left="720" w:header="851" w:footer="992" w:gutter="0"/>
          <w:cols w:space="425"/>
          <w:docGrid w:type="lines" w:linePitch="360"/>
        </w:sectPr>
      </w:pPr>
    </w:p>
    <w:p w14:paraId="6201EC37" w14:textId="1444789D" w:rsidR="001324E1" w:rsidRPr="00B00042" w:rsidRDefault="00DA4D56" w:rsidP="00DD069C">
      <w:pPr>
        <w:spacing w:line="240" w:lineRule="exact"/>
        <w:ind w:right="720"/>
        <w:rPr>
          <w:rFonts w:asciiTheme="majorEastAsia" w:eastAsiaTheme="majorEastAsia" w:hAnsiTheme="majorEastAsia"/>
          <w:b/>
          <w:sz w:val="18"/>
          <w:szCs w:val="18"/>
        </w:rPr>
      </w:pPr>
      <w:r w:rsidRPr="00B00042">
        <w:rPr>
          <w:rFonts w:asciiTheme="majorEastAsia" w:eastAsiaTheme="majorEastAsia" w:hAnsiTheme="majorEastAsia"/>
          <w:b/>
          <w:noProof/>
          <w:sz w:val="18"/>
          <w:szCs w:val="18"/>
        </w:rPr>
        <w:lastRenderedPageBreak/>
        <mc:AlternateContent>
          <mc:Choice Requires="wps">
            <w:drawing>
              <wp:anchor distT="0" distB="0" distL="114300" distR="114300" simplePos="0" relativeHeight="251723776" behindDoc="0" locked="0" layoutInCell="1" allowOverlap="1" wp14:anchorId="633BD610" wp14:editId="6BBDF4B8">
                <wp:simplePos x="0" y="0"/>
                <wp:positionH relativeFrom="column">
                  <wp:posOffset>-3175</wp:posOffset>
                </wp:positionH>
                <wp:positionV relativeFrom="paragraph">
                  <wp:posOffset>129231</wp:posOffset>
                </wp:positionV>
                <wp:extent cx="3181985" cy="226695"/>
                <wp:effectExtent l="0" t="0" r="18415" b="2095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26695"/>
                        </a:xfrm>
                        <a:prstGeom prst="rect">
                          <a:avLst/>
                        </a:prstGeom>
                        <a:solidFill>
                          <a:schemeClr val="tx1"/>
                        </a:solidFill>
                        <a:ln w="9525">
                          <a:solidFill>
                            <a:srgbClr val="000000"/>
                          </a:solidFill>
                          <a:miter lim="800000"/>
                          <a:headEnd/>
                          <a:tailEnd/>
                        </a:ln>
                      </wps:spPr>
                      <wps:txbx>
                        <w:txbxContent>
                          <w:p w14:paraId="678C45BB" w14:textId="4A4B97E2" w:rsidR="00B00042" w:rsidRPr="00B00042" w:rsidRDefault="00B00042" w:rsidP="00C6486D">
                            <w:pPr>
                              <w:spacing w:line="200" w:lineRule="exact"/>
                              <w:rPr>
                                <w:shd w:val="clear" w:color="auto" w:fill="000000" w:themeFill="text1"/>
                              </w:rPr>
                            </w:pPr>
                            <w:r w:rsidRPr="00B00042">
                              <w:rPr>
                                <w:rFonts w:asciiTheme="majorEastAsia" w:eastAsiaTheme="majorEastAsia" w:hAnsiTheme="majorEastAsia" w:hint="eastAsia"/>
                                <w:b/>
                                <w:sz w:val="18"/>
                                <w:szCs w:val="18"/>
                                <w:shd w:val="clear" w:color="auto" w:fill="000000" w:themeFill="text1"/>
                              </w:rPr>
                              <w:t>1.背景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pt;margin-top:10.2pt;width:250.55pt;height:17.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" fillcolor="black [3213]">
                <v:textbox>
                  <w:txbxContent>
                    <w:p w14:paraId="678C45BB" w14:textId="4A4B97E2" w:rsidR="00B00042" w:rsidRPr="00B00042" w:rsidRDefault="00B00042" w:rsidP="00C6486D">
                      <w:pPr>
                        <w:spacing w:line="200" w:lineRule="exact"/>
                        <w:rPr>
                          <w:shd w:val="clear" w:color="auto" w:fill="000000" w:themeFill="text1"/>
                        </w:rPr>
                      </w:pPr>
                      <w:r w:rsidRPr="00B00042">
                        <w:rPr>
                          <w:rFonts w:asciiTheme="majorEastAsia" w:eastAsiaTheme="majorEastAsia" w:hAnsiTheme="majorEastAsia" w:hint="eastAsia"/>
                          <w:b/>
                          <w:sz w:val="18"/>
                          <w:szCs w:val="18"/>
                          <w:shd w:val="clear" w:color="auto" w:fill="000000" w:themeFill="text1"/>
                        </w:rPr>
                        <w:t>1.背景</w:t>
                      </w:r>
                    </w:p>
                  </w:txbxContent>
                </v:textbox>
              </v:shape>
            </w:pict>
          </mc:Fallback>
        </mc:AlternateContent>
      </w:r>
      <w:r w:rsidR="00B00042">
        <w:rPr>
          <w:rFonts w:asciiTheme="majorEastAsia" w:eastAsiaTheme="majorEastAsia" w:hAnsiTheme="majorEastAsia" w:hint="eastAsia"/>
          <w:b/>
          <w:sz w:val="18"/>
          <w:szCs w:val="18"/>
        </w:rPr>
        <w:t xml:space="preserve">　　　　　　　　　　　　　　　　　　　　　　　　</w:t>
      </w:r>
    </w:p>
    <w:p w14:paraId="578E835D" w14:textId="77777777" w:rsidR="00DA4D56" w:rsidRDefault="001324E1" w:rsidP="00DD069C">
      <w:pPr>
        <w:spacing w:line="240" w:lineRule="exact"/>
        <w:rPr>
          <w:sz w:val="18"/>
          <w:szCs w:val="18"/>
        </w:rPr>
      </w:pPr>
      <w:r>
        <w:rPr>
          <w:rFonts w:hint="eastAsia"/>
          <w:sz w:val="18"/>
          <w:szCs w:val="18"/>
        </w:rPr>
        <w:t xml:space="preserve">　</w:t>
      </w:r>
    </w:p>
    <w:p w14:paraId="02E0177A" w14:textId="77777777" w:rsidR="004F4EC0" w:rsidRPr="004F4EC0" w:rsidRDefault="004F4EC0" w:rsidP="004F4EC0">
      <w:pPr>
        <w:spacing w:line="140" w:lineRule="exact"/>
        <w:rPr>
          <w:sz w:val="16"/>
          <w:szCs w:val="16"/>
        </w:rPr>
      </w:pPr>
    </w:p>
    <w:p w14:paraId="7ECFF143" w14:textId="11525BFB" w:rsidR="007A2201" w:rsidRDefault="001324E1" w:rsidP="00DA4D56">
      <w:pPr>
        <w:spacing w:line="240" w:lineRule="exact"/>
        <w:ind w:firstLineChars="100" w:firstLine="180"/>
        <w:rPr>
          <w:rFonts w:asciiTheme="minorEastAsia" w:hAnsiTheme="minorEastAsia"/>
          <w:sz w:val="18"/>
          <w:szCs w:val="18"/>
        </w:rPr>
      </w:pPr>
      <w:r w:rsidRPr="00B45C43">
        <w:rPr>
          <w:rFonts w:asciiTheme="minorEastAsia" w:hAnsiTheme="minorEastAsia"/>
          <w:sz w:val="18"/>
          <w:szCs w:val="18"/>
        </w:rPr>
        <w:t>2011</w:t>
      </w:r>
      <w:r w:rsidRPr="00B45C43">
        <w:rPr>
          <w:rFonts w:asciiTheme="minorEastAsia" w:hAnsiTheme="minorEastAsia" w:hint="eastAsia"/>
          <w:sz w:val="18"/>
          <w:szCs w:val="18"/>
        </w:rPr>
        <w:t>年</w:t>
      </w:r>
      <w:r w:rsidRPr="00B45C43">
        <w:rPr>
          <w:rFonts w:asciiTheme="minorEastAsia" w:hAnsiTheme="minorEastAsia"/>
          <w:sz w:val="18"/>
          <w:szCs w:val="18"/>
        </w:rPr>
        <w:t>3</w:t>
      </w:r>
      <w:r w:rsidRPr="00B45C43">
        <w:rPr>
          <w:rFonts w:asciiTheme="minorEastAsia" w:hAnsiTheme="minorEastAsia" w:hint="eastAsia"/>
          <w:sz w:val="18"/>
          <w:szCs w:val="18"/>
        </w:rPr>
        <w:t>月</w:t>
      </w:r>
      <w:r w:rsidRPr="00B45C43">
        <w:rPr>
          <w:rFonts w:asciiTheme="minorEastAsia" w:hAnsiTheme="minorEastAsia"/>
          <w:sz w:val="18"/>
          <w:szCs w:val="18"/>
        </w:rPr>
        <w:t>11</w:t>
      </w:r>
      <w:r w:rsidRPr="00B45C43">
        <w:rPr>
          <w:rFonts w:asciiTheme="minorEastAsia" w:hAnsiTheme="minorEastAsia" w:hint="eastAsia"/>
          <w:sz w:val="18"/>
          <w:szCs w:val="18"/>
        </w:rPr>
        <w:t>日の東日本大震災発生により、つくば市でも震度</w:t>
      </w:r>
      <w:r w:rsidRPr="00B45C43">
        <w:rPr>
          <w:rFonts w:asciiTheme="minorEastAsia" w:hAnsiTheme="minorEastAsia"/>
          <w:sz w:val="18"/>
          <w:szCs w:val="18"/>
        </w:rPr>
        <w:t xml:space="preserve">6 </w:t>
      </w:r>
      <w:r w:rsidRPr="00B45C43">
        <w:rPr>
          <w:rFonts w:asciiTheme="minorEastAsia" w:hAnsiTheme="minorEastAsia" w:hint="eastAsia"/>
          <w:sz w:val="18"/>
          <w:szCs w:val="18"/>
        </w:rPr>
        <w:t>弱を記録、建物の損壊やライフラインの停止など人々の生活に深刻な影響を及ぼした。近年稀に見る大震災は人々の記憶に深く刻み込まれたと推測するが、</w:t>
      </w:r>
      <w:r w:rsidRPr="00B45C43">
        <w:rPr>
          <w:rFonts w:asciiTheme="minorEastAsia" w:hAnsiTheme="minorEastAsia"/>
          <w:sz w:val="18"/>
          <w:szCs w:val="18"/>
        </w:rPr>
        <w:t>1</w:t>
      </w:r>
      <w:r w:rsidRPr="00B45C43">
        <w:rPr>
          <w:rFonts w:asciiTheme="minorEastAsia" w:hAnsiTheme="minorEastAsia" w:hint="eastAsia"/>
          <w:sz w:val="18"/>
          <w:szCs w:val="18"/>
        </w:rPr>
        <w:t>年が経過した現在、震災ボランティアの減少</w:t>
      </w:r>
      <w:r w:rsidRPr="00B45C43">
        <w:rPr>
          <w:rFonts w:asciiTheme="minorEastAsia" w:hAnsiTheme="minorEastAsia" w:hint="eastAsia"/>
          <w:sz w:val="18"/>
          <w:szCs w:val="18"/>
          <w:vertAlign w:val="superscript"/>
        </w:rPr>
        <w:t xml:space="preserve">1)　</w:t>
      </w:r>
      <w:r w:rsidRPr="00B45C43">
        <w:rPr>
          <w:rFonts w:asciiTheme="minorEastAsia" w:hAnsiTheme="minorEastAsia" w:hint="eastAsia"/>
          <w:sz w:val="18"/>
          <w:szCs w:val="18"/>
        </w:rPr>
        <w:t>や震災瓦礫の受け入れの難航</w:t>
      </w:r>
      <w:r w:rsidRPr="00B45C43">
        <w:rPr>
          <w:rFonts w:asciiTheme="minorEastAsia" w:hAnsiTheme="minorEastAsia" w:hint="eastAsia"/>
          <w:sz w:val="18"/>
          <w:szCs w:val="18"/>
          <w:vertAlign w:val="superscript"/>
        </w:rPr>
        <w:t>2）</w:t>
      </w:r>
      <w:r w:rsidRPr="00B45C43">
        <w:rPr>
          <w:rFonts w:asciiTheme="minorEastAsia" w:hAnsiTheme="minorEastAsia" w:hint="eastAsia"/>
          <w:sz w:val="18"/>
          <w:szCs w:val="18"/>
        </w:rPr>
        <w:t xml:space="preserve"> など、復旧支援が当時ほど積極的に行われていないのが現状である。</w:t>
      </w:r>
      <w:r w:rsidR="007A2201">
        <w:rPr>
          <w:rFonts w:asciiTheme="minorEastAsia" w:hAnsiTheme="minorEastAsia" w:hint="eastAsia"/>
          <w:sz w:val="18"/>
          <w:szCs w:val="18"/>
        </w:rPr>
        <w:t xml:space="preserve">　</w:t>
      </w:r>
    </w:p>
    <w:p w14:paraId="0A679E24" w14:textId="6D4DD8C2" w:rsidR="001324E1" w:rsidRPr="00B45C43" w:rsidRDefault="003358A5"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w:t>
      </w:r>
      <w:r w:rsidR="007A2201">
        <w:rPr>
          <w:rFonts w:asciiTheme="minorEastAsia" w:hAnsiTheme="minorEastAsia" w:hint="eastAsia"/>
          <w:sz w:val="18"/>
          <w:szCs w:val="18"/>
        </w:rPr>
        <w:t>5月</w:t>
      </w:r>
      <w:r>
        <w:rPr>
          <w:rFonts w:asciiTheme="minorEastAsia" w:hAnsiTheme="minorEastAsia" w:hint="eastAsia"/>
          <w:sz w:val="18"/>
          <w:szCs w:val="18"/>
        </w:rPr>
        <w:t>初め</w:t>
      </w:r>
      <w:r w:rsidR="007A2201">
        <w:rPr>
          <w:rFonts w:asciiTheme="minorEastAsia" w:hAnsiTheme="minorEastAsia" w:hint="eastAsia"/>
          <w:sz w:val="18"/>
          <w:szCs w:val="18"/>
        </w:rPr>
        <w:t>に</w:t>
      </w:r>
      <w:r>
        <w:rPr>
          <w:rFonts w:asciiTheme="minorEastAsia" w:hAnsiTheme="minorEastAsia" w:hint="eastAsia"/>
          <w:sz w:val="18"/>
          <w:szCs w:val="18"/>
        </w:rPr>
        <w:t>つくば市民を対象に</w:t>
      </w:r>
      <w:r w:rsidR="007C0928">
        <w:rPr>
          <w:rFonts w:asciiTheme="minorEastAsia" w:hAnsiTheme="minorEastAsia" w:hint="eastAsia"/>
          <w:sz w:val="18"/>
          <w:szCs w:val="18"/>
        </w:rPr>
        <w:t>震災に関する</w:t>
      </w:r>
      <w:r w:rsidR="007A2201">
        <w:rPr>
          <w:rFonts w:asciiTheme="minorEastAsia" w:hAnsiTheme="minorEastAsia" w:hint="eastAsia"/>
          <w:sz w:val="18"/>
          <w:szCs w:val="18"/>
        </w:rPr>
        <w:t>ヒアリング調査を行った</w:t>
      </w:r>
      <w:r>
        <w:rPr>
          <w:rFonts w:asciiTheme="minorEastAsia" w:hAnsiTheme="minorEastAsia" w:hint="eastAsia"/>
          <w:sz w:val="18"/>
          <w:szCs w:val="18"/>
        </w:rPr>
        <w:t>時点で、</w:t>
      </w:r>
      <w:r w:rsidR="007C0928">
        <w:rPr>
          <w:rFonts w:asciiTheme="minorEastAsia" w:hAnsiTheme="minorEastAsia" w:hint="eastAsia"/>
          <w:sz w:val="18"/>
          <w:szCs w:val="18"/>
        </w:rPr>
        <w:t>震災に関する記憶や防災に関する意識・行動</w:t>
      </w:r>
      <w:r w:rsidR="00791D35">
        <w:rPr>
          <w:rFonts w:asciiTheme="minorEastAsia" w:hAnsiTheme="minorEastAsia" w:hint="eastAsia"/>
          <w:sz w:val="18"/>
          <w:szCs w:val="18"/>
        </w:rPr>
        <w:t>の風化</w:t>
      </w:r>
      <w:r w:rsidR="007C0928">
        <w:rPr>
          <w:rFonts w:asciiTheme="minorEastAsia" w:hAnsiTheme="minorEastAsia" w:hint="eastAsia"/>
          <w:sz w:val="18"/>
          <w:szCs w:val="18"/>
        </w:rPr>
        <w:t>と思しき人々も見受けられた。</w:t>
      </w:r>
      <w:r w:rsidR="001324E1" w:rsidRPr="00B45C43">
        <w:rPr>
          <w:rFonts w:asciiTheme="minorEastAsia" w:hAnsiTheme="minorEastAsia" w:hint="eastAsia"/>
          <w:sz w:val="18"/>
          <w:szCs w:val="18"/>
        </w:rPr>
        <w:t>その様な問題が発生する要因として「震災当時の記憶の薄れ」が関係しているのではないかと私たちは考えた。実際に災害に対する住民の記憶は時間の経過と共に希薄になっていくことが各研究</w:t>
      </w:r>
      <w:r w:rsidR="001324E1" w:rsidRPr="00B45C43">
        <w:rPr>
          <w:rFonts w:asciiTheme="minorEastAsia" w:hAnsiTheme="minorEastAsia" w:hint="eastAsia"/>
          <w:sz w:val="18"/>
          <w:szCs w:val="18"/>
          <w:vertAlign w:val="superscript"/>
        </w:rPr>
        <w:t>3)~5)</w:t>
      </w:r>
      <w:r w:rsidR="001324E1" w:rsidRPr="00B45C43">
        <w:rPr>
          <w:rFonts w:asciiTheme="minorEastAsia" w:hAnsiTheme="minorEastAsia" w:hint="eastAsia"/>
          <w:sz w:val="18"/>
          <w:szCs w:val="18"/>
        </w:rPr>
        <w:t>で指摘されている。</w:t>
      </w:r>
    </w:p>
    <w:p w14:paraId="442A75DD" w14:textId="77777777" w:rsidR="001324E1" w:rsidRDefault="001324E1" w:rsidP="00DD069C">
      <w:pPr>
        <w:spacing w:line="240" w:lineRule="exact"/>
        <w:ind w:firstLineChars="100" w:firstLine="180"/>
        <w:rPr>
          <w:rFonts w:asciiTheme="minorEastAsia" w:hAnsiTheme="minorEastAsia"/>
          <w:sz w:val="18"/>
          <w:szCs w:val="18"/>
        </w:rPr>
      </w:pPr>
      <w:r w:rsidRPr="00B45C43">
        <w:rPr>
          <w:rFonts w:asciiTheme="minorEastAsia" w:hAnsiTheme="minorEastAsia" w:hint="eastAsia"/>
          <w:sz w:val="18"/>
          <w:szCs w:val="18"/>
        </w:rPr>
        <w:t>しかし、震災の記憶の薄れの実態や、防災意識･行動の実態に関する研究はあるが、それらが薄れる要因を深く研究しているものは少ない。そうした事情から、記憶の薄れの根本的要因や、そこから来る防災意識や防災行動の変化について深く興味を持ち、今回の都市計画実習にて調査するに至った。</w:t>
      </w:r>
    </w:p>
    <w:p w14:paraId="2BF86E43" w14:textId="04B9FF90" w:rsidR="00AD0FE8" w:rsidRPr="00B45C43" w:rsidRDefault="00C6486D" w:rsidP="0009546A">
      <w:pPr>
        <w:spacing w:line="280" w:lineRule="exact"/>
        <w:ind w:firstLineChars="100" w:firstLine="181"/>
        <w:rPr>
          <w:rFonts w:asciiTheme="minorEastAsia" w:hAnsiTheme="minorEastAsia"/>
          <w:sz w:val="18"/>
          <w:szCs w:val="18"/>
        </w:rPr>
      </w:pPr>
      <w:r w:rsidRPr="00B00042">
        <w:rPr>
          <w:rFonts w:asciiTheme="majorEastAsia" w:eastAsiaTheme="majorEastAsia" w:hAnsiTheme="majorEastAsia"/>
          <w:b/>
          <w:noProof/>
          <w:sz w:val="18"/>
          <w:szCs w:val="18"/>
        </w:rPr>
        <mc:AlternateContent>
          <mc:Choice Requires="wps">
            <w:drawing>
              <wp:anchor distT="0" distB="0" distL="114300" distR="114300" simplePos="0" relativeHeight="251725824" behindDoc="0" locked="0" layoutInCell="1" allowOverlap="1" wp14:anchorId="5EBDA065" wp14:editId="0C4FDF20">
                <wp:simplePos x="0" y="0"/>
                <wp:positionH relativeFrom="column">
                  <wp:posOffset>-4445</wp:posOffset>
                </wp:positionH>
                <wp:positionV relativeFrom="paragraph">
                  <wp:posOffset>171603</wp:posOffset>
                </wp:positionV>
                <wp:extent cx="3181985" cy="219075"/>
                <wp:effectExtent l="0" t="0" r="18415" b="2857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19075"/>
                        </a:xfrm>
                        <a:prstGeom prst="rect">
                          <a:avLst/>
                        </a:prstGeom>
                        <a:solidFill>
                          <a:sysClr val="windowText" lastClr="000000"/>
                        </a:solidFill>
                        <a:ln w="9525">
                          <a:solidFill>
                            <a:srgbClr val="000000"/>
                          </a:solidFill>
                          <a:miter lim="800000"/>
                          <a:headEnd/>
                          <a:tailEnd/>
                        </a:ln>
                      </wps:spPr>
                      <wps:txbx>
                        <w:txbxContent>
                          <w:p w14:paraId="6901AB79" w14:textId="207E6035"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2.研究のフロー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13.5pt;width:250.55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" fillcolor="windowText">
                <v:textbox>
                  <w:txbxContent>
                    <w:p w14:paraId="6901AB79" w14:textId="207E6035"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2.研究のフロー</w:t>
                      </w:r>
                    </w:p>
                  </w:txbxContent>
                </v:textbox>
              </v:shape>
            </w:pict>
          </mc:Fallback>
        </mc:AlternateContent>
      </w:r>
    </w:p>
    <w:p w14:paraId="74AAC50C" w14:textId="7F07E4E4" w:rsidR="00AE4857" w:rsidRDefault="00AE4857" w:rsidP="007C0928">
      <w:pPr>
        <w:spacing w:line="240" w:lineRule="exact"/>
        <w:rPr>
          <w:rFonts w:asciiTheme="majorEastAsia" w:eastAsiaTheme="majorEastAsia" w:hAnsiTheme="majorEastAsia"/>
          <w:b/>
          <w:sz w:val="18"/>
          <w:szCs w:val="18"/>
        </w:rPr>
      </w:pPr>
    </w:p>
    <w:p w14:paraId="56564CDA" w14:textId="77777777" w:rsidR="001324E1" w:rsidRPr="007C0928" w:rsidRDefault="00DB4CBB" w:rsidP="007C0928">
      <w:pPr>
        <w:spacing w:line="240" w:lineRule="exact"/>
        <w:rPr>
          <w:rFonts w:asciiTheme="majorEastAsia" w:eastAsiaTheme="majorEastAsia" w:hAnsiTheme="majorEastAsia"/>
          <w:b/>
          <w:sz w:val="18"/>
          <w:szCs w:val="18"/>
        </w:rPr>
      </w:pPr>
      <w:r>
        <w:rPr>
          <w:noProof/>
        </w:rPr>
        <mc:AlternateContent>
          <mc:Choice Requires="wps">
            <w:drawing>
              <wp:anchor distT="0" distB="0" distL="114300" distR="114300" simplePos="0" relativeHeight="251659264" behindDoc="0" locked="0" layoutInCell="1" allowOverlap="1" wp14:anchorId="10FCBD6C" wp14:editId="1B022773">
                <wp:simplePos x="0" y="0"/>
                <wp:positionH relativeFrom="column">
                  <wp:posOffset>172891</wp:posOffset>
                </wp:positionH>
                <wp:positionV relativeFrom="paragraph">
                  <wp:posOffset>1920</wp:posOffset>
                </wp:positionV>
                <wp:extent cx="2857500" cy="2528047"/>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528047"/>
                        </a:xfrm>
                        <a:prstGeom prst="rect">
                          <a:avLst/>
                        </a:prstGeom>
                        <a:solidFill>
                          <a:srgbClr val="FFFFFF"/>
                        </a:solidFill>
                        <a:ln w="9525">
                          <a:noFill/>
                          <a:miter lim="800000"/>
                          <a:headEnd/>
                          <a:tailEnd/>
                        </a:ln>
                      </wps:spPr>
                      <wps:txbx>
                        <w:txbxContent>
                          <w:p w14:paraId="63E3A83D" w14:textId="77777777" w:rsidR="00A250BB" w:rsidRDefault="00A250BB" w:rsidP="00AE4857">
                            <w:pPr>
                              <w:jc w:val="center"/>
                            </w:pPr>
                            <w:r>
                              <w:rPr>
                                <w:noProof/>
                              </w:rPr>
                              <w:drawing>
                                <wp:inline distT="0" distB="0" distL="0" distR="0" wp14:anchorId="1DF8A27F" wp14:editId="5231778A">
                                  <wp:extent cx="2620256" cy="2174581"/>
                                  <wp:effectExtent l="76200" t="57150" r="85090" b="111760"/>
                                  <wp:docPr id="17" name="図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3.6pt;margin-top:.15pt;width:225pt;height:19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" stroked="f">
                <v:textbox>
                  <w:txbxContent>
                    <w:p w14:paraId="63E3A83D" w14:textId="77777777" w:rsidR="00A250BB" w:rsidRDefault="00A250BB" w:rsidP="00AE4857">
                      <w:pPr>
                        <w:jc w:val="center"/>
                      </w:pPr>
                      <w:r>
                        <w:rPr>
                          <w:noProof/>
                        </w:rPr>
                        <w:drawing>
                          <wp:inline distT="0" distB="0" distL="0" distR="0" wp14:anchorId="1DF8A27F" wp14:editId="5231778A">
                            <wp:extent cx="2620256" cy="2174581"/>
                            <wp:effectExtent l="76200" t="57150" r="85090" b="111760"/>
                            <wp:docPr id="17" name="図表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0" r:qs="rId11" r:cs="rId12"/>
                              </a:graphicData>
                            </a:graphic>
                          </wp:inline>
                        </w:drawing>
                      </w:r>
                    </w:p>
                  </w:txbxContent>
                </v:textbox>
              </v:shape>
            </w:pict>
          </mc:Fallback>
        </mc:AlternateContent>
      </w:r>
    </w:p>
    <w:p w14:paraId="47CF2BD3" w14:textId="77777777" w:rsidR="00DD069C" w:rsidRDefault="00DD069C" w:rsidP="00DD069C">
      <w:pPr>
        <w:spacing w:line="240" w:lineRule="exact"/>
        <w:ind w:right="-1"/>
        <w:rPr>
          <w:noProof/>
        </w:rPr>
      </w:pPr>
    </w:p>
    <w:p w14:paraId="2DA111FF" w14:textId="77777777" w:rsidR="004A2E28" w:rsidRDefault="004A2E28" w:rsidP="00DD069C">
      <w:pPr>
        <w:spacing w:line="240" w:lineRule="exact"/>
        <w:ind w:right="-1"/>
        <w:rPr>
          <w:noProof/>
        </w:rPr>
      </w:pPr>
    </w:p>
    <w:p w14:paraId="71D11551" w14:textId="77777777" w:rsidR="00DD069C" w:rsidRDefault="00DD069C" w:rsidP="00DD069C">
      <w:pPr>
        <w:spacing w:line="240" w:lineRule="exact"/>
        <w:ind w:right="-1"/>
        <w:rPr>
          <w:noProof/>
        </w:rPr>
      </w:pPr>
    </w:p>
    <w:p w14:paraId="7D2BB231" w14:textId="77777777" w:rsidR="00DD069C" w:rsidRDefault="00DD069C" w:rsidP="00DD069C">
      <w:pPr>
        <w:spacing w:line="240" w:lineRule="exact"/>
        <w:ind w:right="-1"/>
        <w:rPr>
          <w:noProof/>
        </w:rPr>
      </w:pPr>
    </w:p>
    <w:p w14:paraId="1060060D" w14:textId="77777777" w:rsidR="00DD069C" w:rsidRDefault="00DD069C" w:rsidP="00DD069C">
      <w:pPr>
        <w:spacing w:line="240" w:lineRule="exact"/>
        <w:ind w:right="-1"/>
        <w:rPr>
          <w:noProof/>
        </w:rPr>
      </w:pPr>
    </w:p>
    <w:p w14:paraId="4ED4EB20" w14:textId="77777777" w:rsidR="00DD069C" w:rsidRDefault="00DD069C" w:rsidP="00DD069C">
      <w:pPr>
        <w:spacing w:line="240" w:lineRule="exact"/>
        <w:ind w:right="-1"/>
        <w:rPr>
          <w:noProof/>
        </w:rPr>
      </w:pPr>
    </w:p>
    <w:p w14:paraId="594D12A0" w14:textId="77777777" w:rsidR="00DD069C" w:rsidRDefault="00DD069C" w:rsidP="00DD069C">
      <w:pPr>
        <w:spacing w:line="240" w:lineRule="exact"/>
        <w:ind w:right="-1"/>
        <w:rPr>
          <w:noProof/>
        </w:rPr>
      </w:pPr>
    </w:p>
    <w:p w14:paraId="7CD06275" w14:textId="77777777" w:rsidR="00DD069C" w:rsidRDefault="00DD069C" w:rsidP="00DD069C">
      <w:pPr>
        <w:spacing w:line="240" w:lineRule="exact"/>
        <w:ind w:right="-1"/>
        <w:rPr>
          <w:noProof/>
        </w:rPr>
      </w:pPr>
    </w:p>
    <w:p w14:paraId="615E16A4" w14:textId="77777777" w:rsidR="00DD069C" w:rsidRDefault="00DD069C" w:rsidP="00DD069C">
      <w:pPr>
        <w:spacing w:line="240" w:lineRule="exact"/>
        <w:ind w:right="-1"/>
        <w:rPr>
          <w:noProof/>
        </w:rPr>
      </w:pPr>
    </w:p>
    <w:p w14:paraId="71978065" w14:textId="77777777" w:rsidR="00DD069C" w:rsidRDefault="00DD069C" w:rsidP="00DD069C">
      <w:pPr>
        <w:spacing w:line="240" w:lineRule="exact"/>
        <w:ind w:right="-1"/>
        <w:rPr>
          <w:noProof/>
        </w:rPr>
      </w:pPr>
    </w:p>
    <w:p w14:paraId="5C259555" w14:textId="77777777" w:rsidR="00DD069C" w:rsidRDefault="00DD069C" w:rsidP="00DD069C">
      <w:pPr>
        <w:spacing w:line="240" w:lineRule="exact"/>
        <w:ind w:right="-1"/>
        <w:rPr>
          <w:noProof/>
        </w:rPr>
      </w:pPr>
    </w:p>
    <w:p w14:paraId="28DEB46C" w14:textId="77777777" w:rsidR="00DD069C" w:rsidRDefault="00DD069C" w:rsidP="00DD069C">
      <w:pPr>
        <w:spacing w:line="240" w:lineRule="exact"/>
        <w:ind w:right="-1"/>
        <w:rPr>
          <w:noProof/>
        </w:rPr>
      </w:pPr>
    </w:p>
    <w:p w14:paraId="02BC6536" w14:textId="77777777" w:rsidR="00DB4CBB" w:rsidRDefault="00DB4CBB" w:rsidP="00DD069C">
      <w:pPr>
        <w:spacing w:line="240" w:lineRule="exact"/>
        <w:ind w:right="-1"/>
        <w:rPr>
          <w:noProof/>
        </w:rPr>
      </w:pPr>
    </w:p>
    <w:p w14:paraId="09BBE452" w14:textId="77777777" w:rsidR="004A2E28" w:rsidRDefault="004A2E28" w:rsidP="00DD069C">
      <w:pPr>
        <w:spacing w:line="240" w:lineRule="exact"/>
        <w:ind w:right="-1"/>
        <w:rPr>
          <w:noProof/>
        </w:rPr>
      </w:pPr>
    </w:p>
    <w:p w14:paraId="0832E5FC" w14:textId="77777777" w:rsidR="004A2E28" w:rsidRDefault="004A2E28" w:rsidP="00DD069C">
      <w:pPr>
        <w:spacing w:line="240" w:lineRule="exact"/>
        <w:ind w:right="-1"/>
        <w:rPr>
          <w:noProof/>
        </w:rPr>
      </w:pPr>
    </w:p>
    <w:p w14:paraId="1D98C947" w14:textId="77777777" w:rsidR="00AE4857" w:rsidRDefault="00AE4857" w:rsidP="00BB7B6E">
      <w:pPr>
        <w:spacing w:line="160" w:lineRule="exact"/>
        <w:rPr>
          <w:noProof/>
        </w:rPr>
      </w:pPr>
    </w:p>
    <w:p w14:paraId="3BEC794A" w14:textId="776A4F72" w:rsidR="004F4EC0" w:rsidRDefault="001324E1" w:rsidP="00CF68AA">
      <w:pPr>
        <w:spacing w:line="240" w:lineRule="exact"/>
        <w:jc w:val="center"/>
        <w:rPr>
          <w:rFonts w:asciiTheme="majorEastAsia" w:eastAsiaTheme="majorEastAsia" w:hAnsiTheme="majorEastAsia"/>
          <w:b/>
          <w:sz w:val="18"/>
          <w:szCs w:val="18"/>
        </w:rPr>
      </w:pPr>
      <w:r w:rsidRPr="002861F1">
        <w:rPr>
          <w:rFonts w:asciiTheme="majorEastAsia" w:eastAsiaTheme="majorEastAsia" w:hAnsiTheme="majorEastAsia" w:hint="eastAsia"/>
          <w:b/>
          <w:sz w:val="18"/>
          <w:szCs w:val="18"/>
        </w:rPr>
        <w:t>図1</w:t>
      </w:r>
      <w:r w:rsidR="00BB7B6E">
        <w:rPr>
          <w:rFonts w:asciiTheme="majorEastAsia" w:eastAsiaTheme="majorEastAsia" w:hAnsiTheme="majorEastAsia" w:hint="eastAsia"/>
          <w:b/>
          <w:sz w:val="18"/>
          <w:szCs w:val="18"/>
        </w:rPr>
        <w:t>.</w:t>
      </w:r>
      <w:r w:rsidRPr="002861F1">
        <w:rPr>
          <w:rFonts w:asciiTheme="majorEastAsia" w:eastAsiaTheme="majorEastAsia" w:hAnsiTheme="majorEastAsia" w:hint="eastAsia"/>
          <w:b/>
          <w:sz w:val="18"/>
          <w:szCs w:val="18"/>
        </w:rPr>
        <w:t>研究のフロー</w:t>
      </w:r>
    </w:p>
    <w:p w14:paraId="6B6622C2" w14:textId="4772516F" w:rsidR="001324E1" w:rsidRDefault="00C6486D" w:rsidP="00DD069C">
      <w:pPr>
        <w:spacing w:line="240" w:lineRule="exact"/>
        <w:rPr>
          <w:rFonts w:asciiTheme="majorEastAsia" w:eastAsiaTheme="majorEastAsia" w:hAnsiTheme="majorEastAsia"/>
          <w:b/>
          <w:sz w:val="18"/>
          <w:szCs w:val="18"/>
        </w:rPr>
      </w:pPr>
      <w:r w:rsidRPr="00B00042">
        <w:rPr>
          <w:rFonts w:asciiTheme="majorEastAsia" w:eastAsiaTheme="majorEastAsia" w:hAnsiTheme="majorEastAsia"/>
          <w:b/>
          <w:noProof/>
          <w:sz w:val="18"/>
          <w:szCs w:val="18"/>
        </w:rPr>
        <mc:AlternateContent>
          <mc:Choice Requires="wps">
            <w:drawing>
              <wp:anchor distT="0" distB="0" distL="114300" distR="114300" simplePos="0" relativeHeight="251727872" behindDoc="0" locked="0" layoutInCell="1" allowOverlap="1" wp14:anchorId="62097C11" wp14:editId="07AAF395">
                <wp:simplePos x="0" y="0"/>
                <wp:positionH relativeFrom="column">
                  <wp:posOffset>-5080</wp:posOffset>
                </wp:positionH>
                <wp:positionV relativeFrom="paragraph">
                  <wp:posOffset>67310</wp:posOffset>
                </wp:positionV>
                <wp:extent cx="3181985" cy="219075"/>
                <wp:effectExtent l="0" t="0" r="18415" b="2857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19075"/>
                        </a:xfrm>
                        <a:prstGeom prst="rect">
                          <a:avLst/>
                        </a:prstGeom>
                        <a:solidFill>
                          <a:schemeClr val="tx1"/>
                        </a:solidFill>
                        <a:ln w="9525">
                          <a:solidFill>
                            <a:srgbClr val="000000"/>
                          </a:solidFill>
                          <a:miter lim="800000"/>
                          <a:headEnd/>
                          <a:tailEnd/>
                        </a:ln>
                      </wps:spPr>
                      <wps:txbx>
                        <w:txbxContent>
                          <w:p w14:paraId="6CCABAE8" w14:textId="7D1ECA81"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3.目的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pt;margin-top:5.3pt;width:250.55pt;height:17.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" fillcolor="black [3213]">
                <v:textbox>
                  <w:txbxContent>
                    <w:p w14:paraId="6CCABAE8" w14:textId="7D1ECA81"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3.目的</w:t>
                      </w:r>
                    </w:p>
                  </w:txbxContent>
                </v:textbox>
              </v:shape>
            </w:pict>
          </mc:Fallback>
        </mc:AlternateContent>
      </w:r>
    </w:p>
    <w:p w14:paraId="45CF942D" w14:textId="77777777" w:rsidR="00C6486D" w:rsidRPr="008C1702" w:rsidRDefault="00C6486D" w:rsidP="00DD069C">
      <w:pPr>
        <w:spacing w:line="240" w:lineRule="exact"/>
        <w:rPr>
          <w:rFonts w:asciiTheme="majorEastAsia" w:eastAsiaTheme="majorEastAsia" w:hAnsiTheme="majorEastAsia"/>
          <w:b/>
          <w:sz w:val="18"/>
          <w:szCs w:val="18"/>
        </w:rPr>
      </w:pPr>
    </w:p>
    <w:p w14:paraId="48506EDA" w14:textId="0A9313FC" w:rsidR="001324E1" w:rsidRPr="005873AE" w:rsidRDefault="001324E1" w:rsidP="00C6486D">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w:t>
      </w:r>
      <w:r w:rsidRPr="005873AE">
        <w:rPr>
          <w:rFonts w:asciiTheme="minorEastAsia" w:hAnsiTheme="minorEastAsia" w:hint="eastAsia"/>
          <w:sz w:val="18"/>
          <w:szCs w:val="18"/>
        </w:rPr>
        <w:t>風化</w:t>
      </w:r>
      <w:r>
        <w:rPr>
          <w:rFonts w:asciiTheme="minorEastAsia" w:hAnsiTheme="minorEastAsia" w:hint="eastAsia"/>
          <w:sz w:val="18"/>
          <w:szCs w:val="18"/>
        </w:rPr>
        <w:t>」の</w:t>
      </w:r>
      <w:r w:rsidRPr="005873AE">
        <w:rPr>
          <w:rFonts w:asciiTheme="minorEastAsia" w:hAnsiTheme="minorEastAsia" w:hint="eastAsia"/>
          <w:sz w:val="18"/>
          <w:szCs w:val="18"/>
        </w:rPr>
        <w:t>本来の意味は「徳によって教化すること」であり、人々の共通知</w:t>
      </w:r>
      <w:r>
        <w:rPr>
          <w:rFonts w:asciiTheme="minorEastAsia" w:hAnsiTheme="minorEastAsia" w:hint="eastAsia"/>
          <w:sz w:val="18"/>
          <w:szCs w:val="18"/>
        </w:rPr>
        <w:t>・当たり前のこととして語られなくなる</w:t>
      </w:r>
      <w:r w:rsidRPr="005873AE">
        <w:rPr>
          <w:rFonts w:asciiTheme="minorEastAsia" w:hAnsiTheme="minorEastAsia" w:hint="eastAsia"/>
          <w:sz w:val="18"/>
          <w:szCs w:val="18"/>
        </w:rPr>
        <w:t>ことを意味する。</w:t>
      </w:r>
      <w:r>
        <w:rPr>
          <w:rFonts w:asciiTheme="minorEastAsia" w:hAnsiTheme="minorEastAsia" w:hint="eastAsia"/>
          <w:sz w:val="18"/>
          <w:szCs w:val="18"/>
          <w:vertAlign w:val="superscript"/>
        </w:rPr>
        <w:t xml:space="preserve">3) </w:t>
      </w:r>
      <w:r w:rsidRPr="005873AE">
        <w:rPr>
          <w:rFonts w:asciiTheme="minorEastAsia" w:hAnsiTheme="minorEastAsia" w:hint="eastAsia"/>
          <w:sz w:val="18"/>
          <w:szCs w:val="18"/>
        </w:rPr>
        <w:t>しかしながら広く一般の意味では、忘却の意味で使われることが</w:t>
      </w:r>
      <w:r>
        <w:rPr>
          <w:rFonts w:asciiTheme="minorEastAsia" w:hAnsiTheme="minorEastAsia" w:hint="eastAsia"/>
          <w:sz w:val="18"/>
          <w:szCs w:val="18"/>
        </w:rPr>
        <w:t>多い</w:t>
      </w:r>
      <w:r w:rsidRPr="005873AE">
        <w:rPr>
          <w:rFonts w:asciiTheme="minorEastAsia" w:hAnsiTheme="minorEastAsia" w:hint="eastAsia"/>
          <w:sz w:val="18"/>
          <w:szCs w:val="18"/>
        </w:rPr>
        <w:t>。</w:t>
      </w:r>
    </w:p>
    <w:p w14:paraId="6A785C80" w14:textId="7077BE3C" w:rsidR="00410D97" w:rsidRDefault="001324E1" w:rsidP="00410D97">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そこで、私たちは震災における「風化」を</w:t>
      </w:r>
      <w:r w:rsidRPr="008C1702">
        <w:rPr>
          <w:rFonts w:asciiTheme="minorEastAsia" w:hAnsiTheme="minorEastAsia" w:hint="eastAsia"/>
          <w:sz w:val="18"/>
          <w:szCs w:val="18"/>
        </w:rPr>
        <w:t>「</w:t>
      </w:r>
      <w:r w:rsidR="00AD0FE8">
        <w:rPr>
          <w:rFonts w:asciiTheme="minorEastAsia" w:hAnsiTheme="minorEastAsia" w:hint="eastAsia"/>
          <w:sz w:val="18"/>
          <w:szCs w:val="18"/>
        </w:rPr>
        <w:t>震災に関する記憶や防災意識・</w:t>
      </w:r>
      <w:r>
        <w:rPr>
          <w:rFonts w:asciiTheme="minorEastAsia" w:hAnsiTheme="minorEastAsia" w:hint="eastAsia"/>
          <w:sz w:val="18"/>
          <w:szCs w:val="18"/>
        </w:rPr>
        <w:t>行動の時間経過による衰退」と定義し、防災意識や防災行動</w:t>
      </w:r>
      <w:r w:rsidRPr="008C1702">
        <w:rPr>
          <w:rFonts w:asciiTheme="minorEastAsia" w:hAnsiTheme="minorEastAsia" w:hint="eastAsia"/>
          <w:sz w:val="18"/>
          <w:szCs w:val="18"/>
        </w:rPr>
        <w:t>に支障をきた</w:t>
      </w:r>
      <w:r w:rsidR="00AD0FE8">
        <w:rPr>
          <w:rFonts w:asciiTheme="minorEastAsia" w:hAnsiTheme="minorEastAsia" w:hint="eastAsia"/>
          <w:sz w:val="18"/>
          <w:szCs w:val="18"/>
        </w:rPr>
        <w:t>す要因と考えた</w:t>
      </w:r>
      <w:r>
        <w:rPr>
          <w:rFonts w:asciiTheme="minorEastAsia" w:hAnsiTheme="minorEastAsia" w:hint="eastAsia"/>
          <w:sz w:val="18"/>
          <w:szCs w:val="18"/>
        </w:rPr>
        <w:t>。</w:t>
      </w:r>
      <w:r w:rsidR="001E2213">
        <w:rPr>
          <w:rFonts w:asciiTheme="minorEastAsia" w:hAnsiTheme="minorEastAsia" w:hint="eastAsia"/>
          <w:sz w:val="18"/>
          <w:szCs w:val="18"/>
        </w:rPr>
        <w:t>今回の研究を通し、つくば市の風化実態を解明することで要因を見つけ出し、</w:t>
      </w:r>
      <w:r w:rsidR="00410D97">
        <w:rPr>
          <w:rFonts w:asciiTheme="minorEastAsia" w:hAnsiTheme="minorEastAsia" w:hint="eastAsia"/>
          <w:sz w:val="18"/>
          <w:szCs w:val="18"/>
        </w:rPr>
        <w:t>地域防災力向上のための</w:t>
      </w:r>
      <w:r w:rsidR="00410D97" w:rsidRPr="00410D97">
        <w:rPr>
          <w:rFonts w:asciiTheme="minorEastAsia" w:hAnsiTheme="minorEastAsia" w:hint="eastAsia"/>
          <w:sz w:val="18"/>
          <w:szCs w:val="18"/>
        </w:rPr>
        <w:t>風化抑止</w:t>
      </w:r>
      <w:r w:rsidR="00410D97">
        <w:rPr>
          <w:rFonts w:asciiTheme="minorEastAsia" w:hAnsiTheme="minorEastAsia" w:hint="eastAsia"/>
          <w:sz w:val="18"/>
          <w:szCs w:val="18"/>
        </w:rPr>
        <w:t>対策の提案を行いたい。</w:t>
      </w:r>
    </w:p>
    <w:p w14:paraId="17193F6B" w14:textId="77777777" w:rsidR="00410D97" w:rsidRDefault="00410D97" w:rsidP="00410D97">
      <w:pPr>
        <w:spacing w:line="240" w:lineRule="exact"/>
        <w:rPr>
          <w:rFonts w:asciiTheme="minorEastAsia" w:hAnsiTheme="minorEastAsia"/>
          <w:sz w:val="18"/>
          <w:szCs w:val="18"/>
        </w:rPr>
      </w:pPr>
    </w:p>
    <w:p w14:paraId="5D02ED28" w14:textId="05ECFA0F" w:rsidR="004F4EC0" w:rsidRDefault="004F4EC0" w:rsidP="00410D97">
      <w:pPr>
        <w:spacing w:line="240" w:lineRule="exact"/>
        <w:rPr>
          <w:rFonts w:asciiTheme="minorEastAsia" w:hAnsiTheme="minorEastAsia"/>
          <w:sz w:val="18"/>
          <w:szCs w:val="18"/>
        </w:rPr>
      </w:pPr>
      <w:r w:rsidRPr="00B00042">
        <w:rPr>
          <w:rFonts w:asciiTheme="majorEastAsia" w:eastAsiaTheme="majorEastAsia" w:hAnsiTheme="majorEastAsia"/>
          <w:b/>
          <w:noProof/>
          <w:sz w:val="18"/>
          <w:szCs w:val="18"/>
        </w:rPr>
        <w:lastRenderedPageBreak/>
        <mc:AlternateContent>
          <mc:Choice Requires="wps">
            <w:drawing>
              <wp:anchor distT="0" distB="0" distL="114300" distR="114300" simplePos="0" relativeHeight="251729920" behindDoc="0" locked="0" layoutInCell="1" allowOverlap="1" wp14:anchorId="6A418046" wp14:editId="6F41C9CB">
                <wp:simplePos x="0" y="0"/>
                <wp:positionH relativeFrom="column">
                  <wp:posOffset>-27940</wp:posOffset>
                </wp:positionH>
                <wp:positionV relativeFrom="paragraph">
                  <wp:posOffset>125095</wp:posOffset>
                </wp:positionV>
                <wp:extent cx="3181985" cy="219075"/>
                <wp:effectExtent l="0" t="0" r="18415" b="2857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19075"/>
                        </a:xfrm>
                        <a:prstGeom prst="rect">
                          <a:avLst/>
                        </a:prstGeom>
                        <a:solidFill>
                          <a:schemeClr val="tx1"/>
                        </a:solidFill>
                        <a:ln w="9525">
                          <a:solidFill>
                            <a:srgbClr val="000000"/>
                          </a:solidFill>
                          <a:miter lim="800000"/>
                          <a:headEnd/>
                          <a:tailEnd/>
                        </a:ln>
                      </wps:spPr>
                      <wps:txbx>
                        <w:txbxContent>
                          <w:p w14:paraId="444F4FF4" w14:textId="42358194"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4.中間発表からの流れ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pt;margin-top:9.85pt;width:250.55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" fillcolor="black [3213]">
                <v:textbox>
                  <w:txbxContent>
                    <w:p w14:paraId="444F4FF4" w14:textId="42358194"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4.中間発表からの流れ</w:t>
                      </w:r>
                    </w:p>
                  </w:txbxContent>
                </v:textbox>
              </v:shape>
            </w:pict>
          </mc:Fallback>
        </mc:AlternateContent>
      </w:r>
    </w:p>
    <w:p w14:paraId="43287A14" w14:textId="50271211" w:rsidR="004F4EC0" w:rsidRPr="001E2213" w:rsidRDefault="004F4EC0" w:rsidP="004F4EC0">
      <w:pPr>
        <w:spacing w:line="240" w:lineRule="exact"/>
        <w:ind w:firstLineChars="100" w:firstLine="180"/>
        <w:rPr>
          <w:rFonts w:asciiTheme="minorEastAsia" w:hAnsiTheme="minorEastAsia"/>
          <w:sz w:val="18"/>
          <w:szCs w:val="18"/>
        </w:rPr>
      </w:pPr>
    </w:p>
    <w:p w14:paraId="77025651" w14:textId="168D8DDF" w:rsidR="001E2213" w:rsidRDefault="001E2213" w:rsidP="004F4EC0">
      <w:pPr>
        <w:spacing w:line="1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 xml:space="preserve">　</w:t>
      </w:r>
    </w:p>
    <w:p w14:paraId="3E34F091" w14:textId="0FFDBBD4" w:rsidR="004A2E28" w:rsidRPr="004A2E28" w:rsidRDefault="00FD36E5"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中間発表以降は</w:t>
      </w:r>
      <w:r w:rsidR="004A2E28">
        <w:rPr>
          <w:rFonts w:asciiTheme="minorEastAsia" w:hAnsiTheme="minorEastAsia" w:hint="eastAsia"/>
          <w:sz w:val="18"/>
          <w:szCs w:val="18"/>
        </w:rPr>
        <w:t>ヒアリング調査で得られなかった項目を聞くためにアンケート調査を実施</w:t>
      </w:r>
      <w:r>
        <w:rPr>
          <w:rFonts w:asciiTheme="minorEastAsia" w:hAnsiTheme="minorEastAsia" w:hint="eastAsia"/>
          <w:sz w:val="18"/>
          <w:szCs w:val="18"/>
        </w:rPr>
        <w:t>、その結果</w:t>
      </w:r>
      <w:r w:rsidR="00B45C43">
        <w:rPr>
          <w:rFonts w:asciiTheme="minorEastAsia" w:hAnsiTheme="minorEastAsia" w:hint="eastAsia"/>
          <w:sz w:val="18"/>
          <w:szCs w:val="18"/>
        </w:rPr>
        <w:t>を元にして風化要因の考察や解決策の提案を行った。</w:t>
      </w:r>
    </w:p>
    <w:p w14:paraId="5325C7A7" w14:textId="77777777" w:rsidR="00FD36E5" w:rsidRPr="00222EF2" w:rsidRDefault="00A31D99" w:rsidP="00DD069C">
      <w:pPr>
        <w:spacing w:line="240" w:lineRule="exact"/>
        <w:rPr>
          <w:noProof/>
          <w:sz w:val="18"/>
          <w:szCs w:val="18"/>
        </w:rPr>
      </w:pPr>
      <w:r>
        <w:rPr>
          <w:noProof/>
        </w:rPr>
        <mc:AlternateContent>
          <mc:Choice Requires="wps">
            <w:drawing>
              <wp:anchor distT="0" distB="0" distL="114300" distR="114300" simplePos="0" relativeHeight="251661312" behindDoc="0" locked="0" layoutInCell="1" allowOverlap="1" wp14:anchorId="2E4B60E1" wp14:editId="2D141275">
                <wp:simplePos x="0" y="0"/>
                <wp:positionH relativeFrom="column">
                  <wp:align>center</wp:align>
                </wp:positionH>
                <wp:positionV relativeFrom="paragraph">
                  <wp:posOffset>0</wp:posOffset>
                </wp:positionV>
                <wp:extent cx="2952750" cy="2620255"/>
                <wp:effectExtent l="0" t="0" r="0" b="889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20255"/>
                        </a:xfrm>
                        <a:prstGeom prst="rect">
                          <a:avLst/>
                        </a:prstGeom>
                        <a:solidFill>
                          <a:srgbClr val="FFFFFF"/>
                        </a:solidFill>
                        <a:ln w="9525">
                          <a:noFill/>
                          <a:miter lim="800000"/>
                          <a:headEnd/>
                          <a:tailEnd/>
                        </a:ln>
                      </wps:spPr>
                      <wps:txbx>
                        <w:txbxContent>
                          <w:p w14:paraId="0E7C6010" w14:textId="77777777" w:rsidR="00A250BB" w:rsidRPr="00A31D99" w:rsidRDefault="00A250BB" w:rsidP="00A31D99">
                            <w:pPr>
                              <w:widowControl/>
                              <w:rPr>
                                <w:rFonts w:ascii="ＭＳ Ｐゴシック" w:eastAsia="ＭＳ Ｐゴシック" w:hAnsi="ＭＳ Ｐゴシック" w:cs="ＭＳ Ｐゴシック"/>
                                <w:kern w:val="0"/>
                                <w:sz w:val="24"/>
                                <w:szCs w:val="24"/>
                              </w:rPr>
                            </w:pPr>
                            <w:r>
                              <w:rPr>
                                <w:noProof/>
                              </w:rPr>
                              <w:drawing>
                                <wp:inline distT="0" distB="0" distL="0" distR="0" wp14:anchorId="21301A5B" wp14:editId="3FDD2DA9">
                                  <wp:extent cx="2858461" cy="2389734"/>
                                  <wp:effectExtent l="0" t="19050" r="0" b="86995"/>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232.5pt;height:206.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" stroked="f">
                <v:textbox>
                  <w:txbxContent>
                    <w:p w14:paraId="0E7C6010" w14:textId="77777777" w:rsidR="00A250BB" w:rsidRPr="00A31D99" w:rsidRDefault="00A250BB" w:rsidP="00A31D99">
                      <w:pPr>
                        <w:widowControl/>
                        <w:rPr>
                          <w:rFonts w:ascii="ＭＳ Ｐゴシック" w:eastAsia="ＭＳ Ｐゴシック" w:hAnsi="ＭＳ Ｐゴシック" w:cs="ＭＳ Ｐゴシック"/>
                          <w:kern w:val="0"/>
                          <w:sz w:val="24"/>
                          <w:szCs w:val="24"/>
                        </w:rPr>
                      </w:pPr>
                      <w:r>
                        <w:rPr>
                          <w:noProof/>
                        </w:rPr>
                        <w:drawing>
                          <wp:inline distT="0" distB="0" distL="0" distR="0" wp14:anchorId="21301A5B" wp14:editId="3FDD2DA9">
                            <wp:extent cx="2858461" cy="2389734"/>
                            <wp:effectExtent l="0" t="19050" r="0" b="86995"/>
                            <wp:docPr id="1"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16" r:qs="rId17" r:cs="rId18"/>
                              </a:graphicData>
                            </a:graphic>
                          </wp:inline>
                        </w:drawing>
                      </w:r>
                    </w:p>
                  </w:txbxContent>
                </v:textbox>
              </v:shape>
            </w:pict>
          </mc:Fallback>
        </mc:AlternateContent>
      </w:r>
    </w:p>
    <w:p w14:paraId="6B6945A8" w14:textId="77777777" w:rsidR="001324E1" w:rsidRDefault="001324E1" w:rsidP="00DD069C">
      <w:pPr>
        <w:spacing w:line="240" w:lineRule="exact"/>
        <w:rPr>
          <w:noProof/>
        </w:rPr>
      </w:pPr>
    </w:p>
    <w:p w14:paraId="40A21EC4" w14:textId="77777777" w:rsidR="001324E1" w:rsidRDefault="001324E1" w:rsidP="00DD069C">
      <w:pPr>
        <w:spacing w:line="240" w:lineRule="exact"/>
        <w:rPr>
          <w:noProof/>
        </w:rPr>
      </w:pPr>
    </w:p>
    <w:p w14:paraId="26830BDD" w14:textId="77777777" w:rsidR="001324E1" w:rsidRDefault="001324E1" w:rsidP="00DD069C">
      <w:pPr>
        <w:spacing w:line="240" w:lineRule="exact"/>
        <w:rPr>
          <w:noProof/>
        </w:rPr>
      </w:pPr>
    </w:p>
    <w:p w14:paraId="0C6ADBC7" w14:textId="77777777" w:rsidR="001324E1" w:rsidRDefault="001324E1" w:rsidP="00DD069C">
      <w:pPr>
        <w:spacing w:line="240" w:lineRule="exact"/>
        <w:rPr>
          <w:noProof/>
        </w:rPr>
      </w:pPr>
    </w:p>
    <w:p w14:paraId="7A7E277F" w14:textId="77777777" w:rsidR="001324E1" w:rsidRDefault="001324E1" w:rsidP="00DD069C">
      <w:pPr>
        <w:spacing w:line="240" w:lineRule="exact"/>
        <w:rPr>
          <w:noProof/>
        </w:rPr>
      </w:pPr>
    </w:p>
    <w:p w14:paraId="54BE3AE8" w14:textId="77777777" w:rsidR="001324E1" w:rsidRDefault="001324E1" w:rsidP="00DD069C">
      <w:pPr>
        <w:spacing w:line="240" w:lineRule="exact"/>
        <w:rPr>
          <w:noProof/>
        </w:rPr>
      </w:pPr>
    </w:p>
    <w:p w14:paraId="20E6B538" w14:textId="77777777" w:rsidR="001324E1" w:rsidRDefault="001324E1" w:rsidP="00DD069C">
      <w:pPr>
        <w:spacing w:line="240" w:lineRule="exact"/>
        <w:rPr>
          <w:noProof/>
        </w:rPr>
      </w:pPr>
    </w:p>
    <w:p w14:paraId="4DC2DE24" w14:textId="77777777" w:rsidR="001324E1" w:rsidRDefault="001324E1" w:rsidP="00DD069C">
      <w:pPr>
        <w:spacing w:line="240" w:lineRule="exact"/>
        <w:rPr>
          <w:noProof/>
        </w:rPr>
      </w:pPr>
    </w:p>
    <w:p w14:paraId="47D0D8C7" w14:textId="77777777" w:rsidR="001324E1" w:rsidRDefault="001324E1" w:rsidP="00DD069C">
      <w:pPr>
        <w:spacing w:line="240" w:lineRule="exact"/>
        <w:rPr>
          <w:noProof/>
        </w:rPr>
      </w:pPr>
    </w:p>
    <w:p w14:paraId="321931FF" w14:textId="77777777" w:rsidR="001324E1" w:rsidRDefault="001324E1" w:rsidP="00DD069C">
      <w:pPr>
        <w:spacing w:line="240" w:lineRule="exact"/>
        <w:rPr>
          <w:noProof/>
        </w:rPr>
      </w:pPr>
    </w:p>
    <w:p w14:paraId="0B9FC61A" w14:textId="77777777" w:rsidR="001324E1" w:rsidRDefault="001324E1" w:rsidP="00DD069C">
      <w:pPr>
        <w:spacing w:line="240" w:lineRule="exact"/>
        <w:rPr>
          <w:noProof/>
        </w:rPr>
      </w:pPr>
    </w:p>
    <w:p w14:paraId="0B7F8B58" w14:textId="77777777" w:rsidR="001324E1" w:rsidRDefault="001324E1" w:rsidP="00DD069C">
      <w:pPr>
        <w:spacing w:line="240" w:lineRule="exact"/>
        <w:rPr>
          <w:noProof/>
        </w:rPr>
      </w:pPr>
    </w:p>
    <w:p w14:paraId="371175C7" w14:textId="77777777" w:rsidR="00795243" w:rsidRDefault="00795243" w:rsidP="00DD069C">
      <w:pPr>
        <w:spacing w:line="240" w:lineRule="exact"/>
        <w:rPr>
          <w:noProof/>
        </w:rPr>
      </w:pPr>
    </w:p>
    <w:p w14:paraId="33E01FB9" w14:textId="77777777" w:rsidR="001324E1" w:rsidRDefault="001324E1" w:rsidP="00DD069C">
      <w:pPr>
        <w:spacing w:line="240" w:lineRule="exact"/>
        <w:rPr>
          <w:noProof/>
        </w:rPr>
      </w:pPr>
    </w:p>
    <w:p w14:paraId="382DBA2C" w14:textId="77777777" w:rsidR="001324E1" w:rsidRDefault="001324E1" w:rsidP="00DD069C">
      <w:pPr>
        <w:spacing w:line="240" w:lineRule="exact"/>
        <w:rPr>
          <w:noProof/>
        </w:rPr>
      </w:pPr>
    </w:p>
    <w:p w14:paraId="141B5CA1" w14:textId="77777777" w:rsidR="004A2E28" w:rsidRDefault="004A2E28" w:rsidP="00FA5501">
      <w:pPr>
        <w:spacing w:line="280" w:lineRule="exact"/>
        <w:rPr>
          <w:noProof/>
        </w:rPr>
      </w:pPr>
    </w:p>
    <w:p w14:paraId="797A98F7" w14:textId="131312E9" w:rsidR="00010F1E" w:rsidRPr="002861F1" w:rsidRDefault="00010F1E" w:rsidP="00FA5501">
      <w:pPr>
        <w:spacing w:line="240" w:lineRule="exact"/>
        <w:jc w:val="center"/>
        <w:rPr>
          <w:rFonts w:asciiTheme="majorEastAsia" w:eastAsiaTheme="majorEastAsia" w:hAnsiTheme="majorEastAsia"/>
          <w:b/>
          <w:sz w:val="18"/>
          <w:szCs w:val="18"/>
        </w:rPr>
      </w:pPr>
      <w:r w:rsidRPr="002861F1">
        <w:rPr>
          <w:rFonts w:asciiTheme="majorEastAsia" w:eastAsiaTheme="majorEastAsia" w:hAnsiTheme="majorEastAsia" w:hint="eastAsia"/>
          <w:b/>
          <w:sz w:val="18"/>
          <w:szCs w:val="18"/>
        </w:rPr>
        <w:t>図2</w:t>
      </w:r>
      <w:r w:rsidR="00BB7B6E">
        <w:rPr>
          <w:rFonts w:asciiTheme="majorEastAsia" w:eastAsiaTheme="majorEastAsia" w:hAnsiTheme="majorEastAsia" w:hint="eastAsia"/>
          <w:b/>
          <w:sz w:val="18"/>
          <w:szCs w:val="18"/>
        </w:rPr>
        <w:t>.</w:t>
      </w:r>
      <w:r w:rsidRPr="002861F1">
        <w:rPr>
          <w:rFonts w:asciiTheme="majorEastAsia" w:eastAsiaTheme="majorEastAsia" w:hAnsiTheme="majorEastAsia" w:hint="eastAsia"/>
          <w:b/>
          <w:sz w:val="18"/>
          <w:szCs w:val="18"/>
        </w:rPr>
        <w:t>中間からの流れ</w:t>
      </w:r>
    </w:p>
    <w:p w14:paraId="6F4B3E67" w14:textId="0E8C3BE4" w:rsidR="00831E20" w:rsidRPr="00E1723C" w:rsidRDefault="00C6486D" w:rsidP="0009546A">
      <w:pPr>
        <w:spacing w:line="320" w:lineRule="exact"/>
        <w:rPr>
          <w:rFonts w:asciiTheme="minorEastAsia" w:hAnsiTheme="minorEastAsia"/>
          <w:sz w:val="18"/>
          <w:szCs w:val="18"/>
          <w:u w:val="single"/>
        </w:rPr>
      </w:pPr>
      <w:r w:rsidRPr="00B00042">
        <w:rPr>
          <w:rFonts w:asciiTheme="majorEastAsia" w:eastAsiaTheme="majorEastAsia" w:hAnsiTheme="majorEastAsia"/>
          <w:b/>
          <w:noProof/>
          <w:sz w:val="18"/>
          <w:szCs w:val="18"/>
        </w:rPr>
        <mc:AlternateContent>
          <mc:Choice Requires="wps">
            <w:drawing>
              <wp:anchor distT="0" distB="0" distL="114300" distR="114300" simplePos="0" relativeHeight="251731968" behindDoc="0" locked="0" layoutInCell="1" allowOverlap="1" wp14:anchorId="1E5D3651" wp14:editId="106ACBF5">
                <wp:simplePos x="0" y="0"/>
                <wp:positionH relativeFrom="column">
                  <wp:posOffset>-23089</wp:posOffset>
                </wp:positionH>
                <wp:positionV relativeFrom="paragraph">
                  <wp:posOffset>85649</wp:posOffset>
                </wp:positionV>
                <wp:extent cx="3232785" cy="219075"/>
                <wp:effectExtent l="0" t="0" r="24765" b="28575"/>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19075"/>
                        </a:xfrm>
                        <a:prstGeom prst="rect">
                          <a:avLst/>
                        </a:prstGeom>
                        <a:solidFill>
                          <a:schemeClr val="tx1"/>
                        </a:solidFill>
                        <a:ln w="9525">
                          <a:solidFill>
                            <a:srgbClr val="000000"/>
                          </a:solidFill>
                          <a:miter lim="800000"/>
                          <a:headEnd/>
                          <a:tailEnd/>
                        </a:ln>
                      </wps:spPr>
                      <wps:txbx>
                        <w:txbxContent>
                          <w:p w14:paraId="321B6C75" w14:textId="13874B14"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5</w:t>
                            </w:r>
                            <w:r w:rsidRPr="00B00042">
                              <w:rPr>
                                <w:rFonts w:asciiTheme="majorEastAsia" w:eastAsiaTheme="majorEastAsia" w:hAnsiTheme="majorEastAsia" w:hint="eastAsia"/>
                                <w:b/>
                                <w:sz w:val="18"/>
                                <w:szCs w:val="18"/>
                                <w:shd w:val="clear" w:color="auto" w:fill="000000" w:themeFill="text1"/>
                              </w:rPr>
                              <w:t>.</w:t>
                            </w:r>
                            <w:r>
                              <w:rPr>
                                <w:rFonts w:asciiTheme="majorEastAsia" w:eastAsiaTheme="majorEastAsia" w:hAnsiTheme="majorEastAsia" w:hint="eastAsia"/>
                                <w:b/>
                                <w:sz w:val="18"/>
                                <w:szCs w:val="18"/>
                                <w:shd w:val="clear" w:color="auto" w:fill="000000" w:themeFill="text1"/>
                              </w:rPr>
                              <w:t>調査概要・回収結果について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8pt;margin-top:6.75pt;width:254.55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" fillcolor="black [3213]">
                <v:textbox>
                  <w:txbxContent>
                    <w:p w14:paraId="321B6C75" w14:textId="13874B14"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5</w:t>
                      </w:r>
                      <w:r w:rsidRPr="00B00042">
                        <w:rPr>
                          <w:rFonts w:asciiTheme="majorEastAsia" w:eastAsiaTheme="majorEastAsia" w:hAnsiTheme="majorEastAsia" w:hint="eastAsia"/>
                          <w:b/>
                          <w:sz w:val="18"/>
                          <w:szCs w:val="18"/>
                          <w:shd w:val="clear" w:color="auto" w:fill="000000" w:themeFill="text1"/>
                        </w:rPr>
                        <w:t>.</w:t>
                      </w:r>
                      <w:r>
                        <w:rPr>
                          <w:rFonts w:asciiTheme="majorEastAsia" w:eastAsiaTheme="majorEastAsia" w:hAnsiTheme="majorEastAsia" w:hint="eastAsia"/>
                          <w:b/>
                          <w:sz w:val="18"/>
                          <w:szCs w:val="18"/>
                          <w:shd w:val="clear" w:color="auto" w:fill="000000" w:themeFill="text1"/>
                        </w:rPr>
                        <w:t>調査概要・回収結果について</w:t>
                      </w:r>
                    </w:p>
                  </w:txbxContent>
                </v:textbox>
              </v:shape>
            </w:pict>
          </mc:Fallback>
        </mc:AlternateContent>
      </w:r>
    </w:p>
    <w:p w14:paraId="34A5ED3B" w14:textId="4F42451D" w:rsidR="004E6064" w:rsidRDefault="004E6064" w:rsidP="00DD069C">
      <w:pPr>
        <w:spacing w:line="240" w:lineRule="exact"/>
        <w:rPr>
          <w:rFonts w:asciiTheme="majorEastAsia" w:eastAsiaTheme="majorEastAsia" w:hAnsiTheme="majorEastAsia"/>
          <w:b/>
          <w:sz w:val="18"/>
          <w:szCs w:val="18"/>
        </w:rPr>
      </w:pPr>
    </w:p>
    <w:p w14:paraId="5C8AB4FE" w14:textId="76574F5B" w:rsidR="00CA17F8" w:rsidRPr="00B45C43" w:rsidRDefault="00CA17F8" w:rsidP="00DD069C">
      <w:pPr>
        <w:spacing w:line="240" w:lineRule="exact"/>
        <w:rPr>
          <w:rFonts w:asciiTheme="minorEastAsia" w:hAnsiTheme="minorEastAsia"/>
          <w:sz w:val="18"/>
          <w:szCs w:val="18"/>
        </w:rPr>
      </w:pPr>
      <w:r>
        <w:rPr>
          <w:rFonts w:hint="eastAsia"/>
          <w:sz w:val="18"/>
          <w:szCs w:val="18"/>
        </w:rPr>
        <w:t xml:space="preserve">　</w:t>
      </w:r>
      <w:r w:rsidR="00AD0FE8">
        <w:rPr>
          <w:rFonts w:asciiTheme="minorEastAsia" w:hAnsiTheme="minorEastAsia" w:hint="eastAsia"/>
          <w:sz w:val="18"/>
          <w:szCs w:val="18"/>
        </w:rPr>
        <w:t>アンケートで調査するのは、震災当時の記憶、防災への意識・関心、防災行動</w:t>
      </w:r>
      <w:r w:rsidRPr="00B45C43">
        <w:rPr>
          <w:rFonts w:asciiTheme="minorEastAsia" w:hAnsiTheme="minorEastAsia" w:hint="eastAsia"/>
          <w:sz w:val="18"/>
          <w:szCs w:val="18"/>
        </w:rPr>
        <w:t>などの項目である。</w:t>
      </w:r>
    </w:p>
    <w:p w14:paraId="504E55D4" w14:textId="77777777" w:rsidR="00FD36E5" w:rsidRDefault="00FD36E5" w:rsidP="00DD069C">
      <w:pPr>
        <w:spacing w:line="240" w:lineRule="exact"/>
        <w:rPr>
          <w:rFonts w:asciiTheme="minorEastAsia" w:hAnsiTheme="minorEastAsia"/>
          <w:sz w:val="18"/>
          <w:szCs w:val="18"/>
        </w:rPr>
      </w:pPr>
      <w:r w:rsidRPr="00B45C43">
        <w:rPr>
          <w:rFonts w:asciiTheme="minorEastAsia" w:hAnsiTheme="minorEastAsia" w:hint="eastAsia"/>
          <w:sz w:val="18"/>
          <w:szCs w:val="18"/>
        </w:rPr>
        <w:t xml:space="preserve">　風化の実態を探</w:t>
      </w:r>
      <w:r w:rsidR="00473125" w:rsidRPr="00B45C43">
        <w:rPr>
          <w:rFonts w:asciiTheme="minorEastAsia" w:hAnsiTheme="minorEastAsia" w:hint="eastAsia"/>
          <w:sz w:val="18"/>
          <w:szCs w:val="18"/>
        </w:rPr>
        <w:t>り、各要素間の相関を調査するために</w:t>
      </w:r>
      <w:r w:rsidRPr="00B45C43">
        <w:rPr>
          <w:rFonts w:asciiTheme="minorEastAsia" w:hAnsiTheme="minorEastAsia" w:hint="eastAsia"/>
          <w:sz w:val="18"/>
          <w:szCs w:val="18"/>
        </w:rPr>
        <w:t>アンケート調査を実施。アンケートの概要は以下の通り。</w:t>
      </w:r>
    </w:p>
    <w:p w14:paraId="683F92E2" w14:textId="77777777" w:rsidR="00AD0FE8" w:rsidRDefault="00AD0FE8" w:rsidP="00DD069C">
      <w:pPr>
        <w:spacing w:line="240" w:lineRule="exact"/>
        <w:rPr>
          <w:rFonts w:asciiTheme="minorEastAsia" w:hAnsiTheme="minorEastAsia"/>
          <w:sz w:val="18"/>
          <w:szCs w:val="18"/>
        </w:rPr>
      </w:pPr>
    </w:p>
    <w:p w14:paraId="1CAD2748" w14:textId="0AC70B69" w:rsidR="002861F1" w:rsidRPr="002861F1" w:rsidRDefault="002861F1" w:rsidP="002861F1">
      <w:pPr>
        <w:spacing w:line="240" w:lineRule="exact"/>
        <w:jc w:val="center"/>
        <w:rPr>
          <w:rFonts w:asciiTheme="majorEastAsia" w:eastAsiaTheme="majorEastAsia" w:hAnsiTheme="majorEastAsia"/>
          <w:b/>
          <w:sz w:val="18"/>
          <w:szCs w:val="18"/>
        </w:rPr>
      </w:pPr>
      <w:r w:rsidRPr="002861F1">
        <w:rPr>
          <w:rFonts w:asciiTheme="majorEastAsia" w:eastAsiaTheme="majorEastAsia" w:hAnsiTheme="majorEastAsia" w:hint="eastAsia"/>
          <w:b/>
          <w:sz w:val="18"/>
          <w:szCs w:val="18"/>
        </w:rPr>
        <w:t>表</w:t>
      </w:r>
      <w:r w:rsidR="00BB7B6E">
        <w:rPr>
          <w:rFonts w:asciiTheme="majorEastAsia" w:eastAsiaTheme="majorEastAsia" w:hAnsiTheme="majorEastAsia" w:hint="eastAsia"/>
          <w:b/>
          <w:sz w:val="18"/>
          <w:szCs w:val="18"/>
        </w:rPr>
        <w:t>1.</w:t>
      </w:r>
      <w:r w:rsidRPr="002861F1">
        <w:rPr>
          <w:rFonts w:asciiTheme="majorEastAsia" w:eastAsiaTheme="majorEastAsia" w:hAnsiTheme="majorEastAsia" w:hint="eastAsia"/>
          <w:b/>
          <w:sz w:val="18"/>
          <w:szCs w:val="18"/>
        </w:rPr>
        <w:t>アンケート概要</w:t>
      </w:r>
    </w:p>
    <w:tbl>
      <w:tblPr>
        <w:tblStyle w:val="aa"/>
        <w:tblW w:w="0" w:type="auto"/>
        <w:tblInd w:w="108" w:type="dxa"/>
        <w:tblLook w:val="04A0" w:firstRow="1" w:lastRow="0" w:firstColumn="1" w:lastColumn="0" w:noHBand="0" w:noVBand="1"/>
      </w:tblPr>
      <w:tblGrid>
        <w:gridCol w:w="993"/>
        <w:gridCol w:w="4117"/>
      </w:tblGrid>
      <w:tr w:rsidR="00791D35" w14:paraId="66866661" w14:textId="77777777" w:rsidTr="00C52F79">
        <w:tc>
          <w:tcPr>
            <w:tcW w:w="993" w:type="dxa"/>
          </w:tcPr>
          <w:p w14:paraId="69F2E561"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期間</w:t>
            </w:r>
          </w:p>
        </w:tc>
        <w:tc>
          <w:tcPr>
            <w:tcW w:w="4117" w:type="dxa"/>
          </w:tcPr>
          <w:p w14:paraId="2656AF0E" w14:textId="77777777" w:rsidR="00791D35" w:rsidRDefault="00791D35" w:rsidP="00DD069C">
            <w:pPr>
              <w:spacing w:line="240" w:lineRule="exact"/>
              <w:rPr>
                <w:rFonts w:asciiTheme="minorEastAsia" w:hAnsiTheme="minorEastAsia"/>
                <w:sz w:val="18"/>
                <w:szCs w:val="18"/>
              </w:rPr>
            </w:pPr>
            <w:r w:rsidRPr="00862695">
              <w:rPr>
                <w:rFonts w:asciiTheme="minorEastAsia" w:hAnsiTheme="minorEastAsia" w:hint="eastAsia"/>
                <w:sz w:val="18"/>
                <w:szCs w:val="18"/>
              </w:rPr>
              <w:t>5月23日</w:t>
            </w:r>
            <w:r>
              <w:rPr>
                <w:rFonts w:asciiTheme="minorEastAsia" w:hAnsiTheme="minorEastAsia" w:hint="eastAsia"/>
                <w:sz w:val="18"/>
                <w:szCs w:val="18"/>
              </w:rPr>
              <w:t>(水)</w:t>
            </w:r>
            <w:r w:rsidRPr="00862695">
              <w:rPr>
                <w:rFonts w:asciiTheme="minorEastAsia" w:hAnsiTheme="minorEastAsia" w:hint="eastAsia"/>
                <w:sz w:val="18"/>
                <w:szCs w:val="18"/>
              </w:rPr>
              <w:t>～6月6日</w:t>
            </w:r>
            <w:r>
              <w:rPr>
                <w:rFonts w:asciiTheme="minorEastAsia" w:hAnsiTheme="minorEastAsia" w:hint="eastAsia"/>
                <w:sz w:val="18"/>
                <w:szCs w:val="18"/>
              </w:rPr>
              <w:t>(水)</w:t>
            </w:r>
          </w:p>
        </w:tc>
      </w:tr>
      <w:tr w:rsidR="00791D35" w14:paraId="01461BDE" w14:textId="77777777" w:rsidTr="00C52F79">
        <w:tc>
          <w:tcPr>
            <w:tcW w:w="993" w:type="dxa"/>
          </w:tcPr>
          <w:p w14:paraId="4D127D37"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対象</w:t>
            </w:r>
          </w:p>
        </w:tc>
        <w:tc>
          <w:tcPr>
            <w:tcW w:w="4117" w:type="dxa"/>
          </w:tcPr>
          <w:p w14:paraId="595A88FC" w14:textId="77777777" w:rsidR="00791D35" w:rsidRDefault="00791D35" w:rsidP="00DD069C">
            <w:pPr>
              <w:spacing w:line="240" w:lineRule="exact"/>
              <w:rPr>
                <w:rFonts w:asciiTheme="minorEastAsia" w:hAnsiTheme="minorEastAsia"/>
                <w:sz w:val="18"/>
                <w:szCs w:val="18"/>
              </w:rPr>
            </w:pPr>
            <w:r w:rsidRPr="00862695">
              <w:rPr>
                <w:rFonts w:asciiTheme="minorEastAsia" w:hAnsiTheme="minorEastAsia" w:hint="eastAsia"/>
                <w:sz w:val="18"/>
                <w:szCs w:val="18"/>
              </w:rPr>
              <w:t>つくば市</w:t>
            </w:r>
          </w:p>
        </w:tc>
      </w:tr>
      <w:tr w:rsidR="00791D35" w14:paraId="42C3782D" w14:textId="77777777" w:rsidTr="00C52F79">
        <w:tc>
          <w:tcPr>
            <w:tcW w:w="993" w:type="dxa"/>
          </w:tcPr>
          <w:p w14:paraId="79A7D1D6"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配布地域</w:t>
            </w:r>
          </w:p>
        </w:tc>
        <w:tc>
          <w:tcPr>
            <w:tcW w:w="4117" w:type="dxa"/>
          </w:tcPr>
          <w:p w14:paraId="3629F5CE" w14:textId="77777777" w:rsidR="00791D35" w:rsidRDefault="00791D35" w:rsidP="00791D35">
            <w:pPr>
              <w:spacing w:line="240" w:lineRule="exact"/>
              <w:rPr>
                <w:rFonts w:asciiTheme="minorEastAsia" w:hAnsiTheme="minorEastAsia"/>
                <w:sz w:val="18"/>
                <w:szCs w:val="18"/>
              </w:rPr>
            </w:pPr>
            <w:r>
              <w:rPr>
                <w:rFonts w:asciiTheme="minorEastAsia" w:hAnsiTheme="minorEastAsia" w:hint="eastAsia"/>
                <w:sz w:val="18"/>
                <w:szCs w:val="18"/>
              </w:rPr>
              <w:t>小田、栗原、豊里の杜、桜、下平塚、竹園、</w:t>
            </w:r>
          </w:p>
          <w:p w14:paraId="02C7B6FB" w14:textId="77777777" w:rsidR="00791D35" w:rsidRDefault="00791D35" w:rsidP="00DD069C">
            <w:pPr>
              <w:spacing w:line="240" w:lineRule="exact"/>
              <w:rPr>
                <w:rFonts w:asciiTheme="minorEastAsia" w:hAnsiTheme="minorEastAsia"/>
                <w:sz w:val="18"/>
                <w:szCs w:val="18"/>
              </w:rPr>
            </w:pPr>
            <w:r>
              <w:rPr>
                <w:rFonts w:asciiTheme="minorEastAsia" w:hAnsiTheme="minorEastAsia" w:hint="eastAsia"/>
                <w:sz w:val="18"/>
                <w:szCs w:val="18"/>
              </w:rPr>
              <w:t>谷田部、みどりの、研究学園、上横場、下萱丸　等</w:t>
            </w:r>
          </w:p>
        </w:tc>
      </w:tr>
      <w:tr w:rsidR="00791D35" w14:paraId="4D4379F7" w14:textId="77777777" w:rsidTr="00C52F79">
        <w:tc>
          <w:tcPr>
            <w:tcW w:w="993" w:type="dxa"/>
          </w:tcPr>
          <w:p w14:paraId="5FE62AA5"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方法</w:t>
            </w:r>
          </w:p>
        </w:tc>
        <w:tc>
          <w:tcPr>
            <w:tcW w:w="4117" w:type="dxa"/>
          </w:tcPr>
          <w:p w14:paraId="1BFED3AF" w14:textId="77777777" w:rsidR="00791D35" w:rsidRDefault="00791D35" w:rsidP="00791D35">
            <w:pPr>
              <w:tabs>
                <w:tab w:val="left" w:pos="709"/>
              </w:tabs>
              <w:spacing w:line="240" w:lineRule="exact"/>
              <w:rPr>
                <w:rFonts w:asciiTheme="minorEastAsia" w:hAnsiTheme="minorEastAsia"/>
                <w:sz w:val="18"/>
                <w:szCs w:val="18"/>
              </w:rPr>
            </w:pPr>
            <w:r>
              <w:rPr>
                <w:rFonts w:asciiTheme="minorEastAsia" w:hAnsiTheme="minorEastAsia" w:hint="eastAsia"/>
                <w:sz w:val="18"/>
                <w:szCs w:val="18"/>
              </w:rPr>
              <w:t>訪問留め置き郵送回収</w:t>
            </w:r>
          </w:p>
          <w:p w14:paraId="1A0BAEF4" w14:textId="77777777" w:rsidR="00791D35" w:rsidRDefault="00791D35" w:rsidP="00791D35">
            <w:pPr>
              <w:tabs>
                <w:tab w:val="left" w:pos="709"/>
              </w:tabs>
              <w:spacing w:line="240" w:lineRule="exact"/>
              <w:rPr>
                <w:rFonts w:asciiTheme="minorEastAsia" w:hAnsiTheme="minorEastAsia"/>
                <w:sz w:val="18"/>
                <w:szCs w:val="18"/>
              </w:rPr>
            </w:pPr>
            <w:r w:rsidRPr="00B45C43">
              <w:rPr>
                <w:rFonts w:asciiTheme="minorEastAsia" w:hAnsiTheme="minorEastAsia" w:hint="eastAsia"/>
                <w:sz w:val="18"/>
                <w:szCs w:val="18"/>
              </w:rPr>
              <w:t>ポスティング留め置き郵送回収</w:t>
            </w:r>
          </w:p>
        </w:tc>
      </w:tr>
      <w:tr w:rsidR="00791D35" w14:paraId="18076DC9" w14:textId="77777777" w:rsidTr="00C52F79">
        <w:tc>
          <w:tcPr>
            <w:tcW w:w="993" w:type="dxa"/>
          </w:tcPr>
          <w:p w14:paraId="30AAE2D5"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配布数</w:t>
            </w:r>
          </w:p>
        </w:tc>
        <w:tc>
          <w:tcPr>
            <w:tcW w:w="4117" w:type="dxa"/>
          </w:tcPr>
          <w:p w14:paraId="26CCC0A6" w14:textId="77777777" w:rsidR="00791D35" w:rsidRDefault="00791D35" w:rsidP="00DD069C">
            <w:pPr>
              <w:spacing w:line="240" w:lineRule="exact"/>
              <w:rPr>
                <w:rFonts w:asciiTheme="minorEastAsia" w:hAnsiTheme="minorEastAsia"/>
                <w:sz w:val="18"/>
                <w:szCs w:val="18"/>
              </w:rPr>
            </w:pPr>
            <w:r>
              <w:rPr>
                <w:rFonts w:asciiTheme="minorEastAsia" w:hAnsiTheme="minorEastAsia" w:hint="eastAsia"/>
                <w:sz w:val="18"/>
                <w:szCs w:val="18"/>
              </w:rPr>
              <w:t>1037</w:t>
            </w:r>
          </w:p>
        </w:tc>
      </w:tr>
      <w:tr w:rsidR="00791D35" w14:paraId="6E0ED4DD" w14:textId="77777777" w:rsidTr="00C52F79">
        <w:tc>
          <w:tcPr>
            <w:tcW w:w="993" w:type="dxa"/>
          </w:tcPr>
          <w:p w14:paraId="700B6473"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回収数</w:t>
            </w:r>
          </w:p>
        </w:tc>
        <w:tc>
          <w:tcPr>
            <w:tcW w:w="4117" w:type="dxa"/>
          </w:tcPr>
          <w:p w14:paraId="001984F8" w14:textId="74CC06B7" w:rsidR="00791D35" w:rsidRDefault="0009546A" w:rsidP="00C52F79">
            <w:pPr>
              <w:spacing w:line="240" w:lineRule="exact"/>
              <w:rPr>
                <w:rFonts w:asciiTheme="minorEastAsia" w:hAnsiTheme="minorEastAsia"/>
                <w:sz w:val="18"/>
                <w:szCs w:val="18"/>
              </w:rPr>
            </w:pPr>
            <w:r>
              <w:rPr>
                <w:rFonts w:asciiTheme="minorEastAsia" w:hAnsiTheme="minorEastAsia" w:hint="eastAsia"/>
                <w:sz w:val="18"/>
                <w:szCs w:val="18"/>
              </w:rPr>
              <w:t>243</w:t>
            </w:r>
            <w:r w:rsidR="00C52F79">
              <w:rPr>
                <w:rFonts w:hint="eastAsia"/>
                <w:sz w:val="18"/>
                <w:szCs w:val="18"/>
                <w:vertAlign w:val="superscript"/>
              </w:rPr>
              <w:t>＊</w:t>
            </w:r>
          </w:p>
        </w:tc>
      </w:tr>
      <w:tr w:rsidR="00791D35" w14:paraId="36B61494" w14:textId="77777777" w:rsidTr="004A2E28">
        <w:trPr>
          <w:trHeight w:val="249"/>
        </w:trPr>
        <w:tc>
          <w:tcPr>
            <w:tcW w:w="993" w:type="dxa"/>
          </w:tcPr>
          <w:p w14:paraId="4A091A06" w14:textId="77777777" w:rsidR="00791D35" w:rsidRDefault="00791D35" w:rsidP="00791D35">
            <w:pPr>
              <w:spacing w:line="240" w:lineRule="exact"/>
              <w:jc w:val="center"/>
              <w:rPr>
                <w:rFonts w:asciiTheme="minorEastAsia" w:hAnsiTheme="minorEastAsia"/>
                <w:sz w:val="18"/>
                <w:szCs w:val="18"/>
              </w:rPr>
            </w:pPr>
            <w:r>
              <w:rPr>
                <w:rFonts w:asciiTheme="minorEastAsia" w:hAnsiTheme="minorEastAsia" w:hint="eastAsia"/>
                <w:sz w:val="18"/>
                <w:szCs w:val="18"/>
              </w:rPr>
              <w:t>回収率</w:t>
            </w:r>
          </w:p>
        </w:tc>
        <w:tc>
          <w:tcPr>
            <w:tcW w:w="4117" w:type="dxa"/>
          </w:tcPr>
          <w:p w14:paraId="5A38237B" w14:textId="77777777" w:rsidR="00791D35" w:rsidRDefault="00791D35" w:rsidP="00DD069C">
            <w:pPr>
              <w:spacing w:line="240" w:lineRule="exact"/>
              <w:rPr>
                <w:rFonts w:asciiTheme="minorEastAsia" w:hAnsiTheme="minorEastAsia"/>
                <w:sz w:val="18"/>
                <w:szCs w:val="18"/>
              </w:rPr>
            </w:pPr>
            <w:r>
              <w:rPr>
                <w:rFonts w:asciiTheme="minorEastAsia" w:hAnsiTheme="minorEastAsia" w:hint="eastAsia"/>
                <w:sz w:val="18"/>
                <w:szCs w:val="18"/>
              </w:rPr>
              <w:t>23％</w:t>
            </w:r>
          </w:p>
        </w:tc>
      </w:tr>
    </w:tbl>
    <w:p w14:paraId="02404504" w14:textId="77777777" w:rsidR="00791D35" w:rsidRPr="00FE128D" w:rsidRDefault="00C52F79" w:rsidP="00DD069C">
      <w:pPr>
        <w:spacing w:line="240" w:lineRule="exact"/>
        <w:rPr>
          <w:rFonts w:asciiTheme="minorEastAsia" w:hAnsiTheme="minorEastAsia"/>
          <w:sz w:val="16"/>
          <w:szCs w:val="16"/>
        </w:rPr>
      </w:pPr>
      <w:r>
        <w:rPr>
          <w:rFonts w:asciiTheme="minorEastAsia" w:hAnsiTheme="minorEastAsia" w:hint="eastAsia"/>
          <w:sz w:val="18"/>
          <w:szCs w:val="18"/>
        </w:rPr>
        <w:t xml:space="preserve">　</w:t>
      </w:r>
      <w:r w:rsidRPr="00FE128D">
        <w:rPr>
          <w:rFonts w:asciiTheme="minorEastAsia" w:hAnsiTheme="minorEastAsia" w:hint="eastAsia"/>
          <w:sz w:val="16"/>
          <w:szCs w:val="16"/>
        </w:rPr>
        <w:t>＊分析は6月4日（水）までに返信が来た230枚で行った。</w:t>
      </w:r>
    </w:p>
    <w:p w14:paraId="1991F233" w14:textId="048B9E5E" w:rsidR="00A250BB" w:rsidRDefault="00C6486D" w:rsidP="00DD069C">
      <w:pPr>
        <w:spacing w:line="240" w:lineRule="exact"/>
        <w:rPr>
          <w:rFonts w:asciiTheme="minorEastAsia" w:hAnsiTheme="minorEastAsia"/>
          <w:sz w:val="18"/>
          <w:szCs w:val="18"/>
        </w:rPr>
      </w:pPr>
      <w:r w:rsidRPr="00B00042">
        <w:rPr>
          <w:rFonts w:asciiTheme="majorEastAsia" w:eastAsiaTheme="majorEastAsia" w:hAnsiTheme="majorEastAsia"/>
          <w:b/>
          <w:noProof/>
          <w:sz w:val="18"/>
          <w:szCs w:val="18"/>
        </w:rPr>
        <mc:AlternateContent>
          <mc:Choice Requires="wps">
            <w:drawing>
              <wp:anchor distT="0" distB="0" distL="114300" distR="114300" simplePos="0" relativeHeight="251734016" behindDoc="0" locked="0" layoutInCell="1" allowOverlap="1" wp14:anchorId="3B937237" wp14:editId="13B15826">
                <wp:simplePos x="0" y="0"/>
                <wp:positionH relativeFrom="column">
                  <wp:posOffset>-23089</wp:posOffset>
                </wp:positionH>
                <wp:positionV relativeFrom="paragraph">
                  <wp:posOffset>86055</wp:posOffset>
                </wp:positionV>
                <wp:extent cx="3233319" cy="219075"/>
                <wp:effectExtent l="0" t="0" r="24765" b="2857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319" cy="219075"/>
                        </a:xfrm>
                        <a:prstGeom prst="rect">
                          <a:avLst/>
                        </a:prstGeom>
                        <a:solidFill>
                          <a:schemeClr val="tx1"/>
                        </a:solidFill>
                        <a:ln w="9525">
                          <a:solidFill>
                            <a:srgbClr val="000000"/>
                          </a:solidFill>
                          <a:miter lim="800000"/>
                          <a:headEnd/>
                          <a:tailEnd/>
                        </a:ln>
                      </wps:spPr>
                      <wps:txbx>
                        <w:txbxContent>
                          <w:p w14:paraId="5E4AF153" w14:textId="452C18AD"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6.調査結果について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8pt;margin-top:6.8pt;width:254.6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" fillcolor="black [3213]">
                <v:textbox>
                  <w:txbxContent>
                    <w:p w14:paraId="5E4AF153" w14:textId="452C18AD"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6.調査結果について</w:t>
                      </w:r>
                    </w:p>
                  </w:txbxContent>
                </v:textbox>
              </v:shape>
            </w:pict>
          </mc:Fallback>
        </mc:AlternateContent>
      </w:r>
    </w:p>
    <w:p w14:paraId="5A45D511" w14:textId="241FEB0E" w:rsidR="005C3E44" w:rsidRDefault="005C3E44" w:rsidP="00DD069C">
      <w:pPr>
        <w:spacing w:line="240" w:lineRule="exact"/>
        <w:rPr>
          <w:rFonts w:asciiTheme="minorEastAsia" w:hAnsiTheme="minorEastAsia"/>
          <w:noProof/>
          <w:sz w:val="18"/>
          <w:szCs w:val="18"/>
        </w:rPr>
      </w:pPr>
    </w:p>
    <w:p w14:paraId="7DE4FB09" w14:textId="77777777" w:rsidR="00CF68AA" w:rsidRDefault="00CF68AA" w:rsidP="001467A0">
      <w:pPr>
        <w:spacing w:line="240" w:lineRule="exact"/>
        <w:jc w:val="center"/>
        <w:rPr>
          <w:rFonts w:asciiTheme="minorEastAsia" w:hAnsiTheme="minorEastAsia"/>
          <w:noProof/>
          <w:sz w:val="18"/>
          <w:szCs w:val="18"/>
        </w:rPr>
      </w:pPr>
    </w:p>
    <w:p w14:paraId="12717B0B" w14:textId="77777777" w:rsidR="006E2ACC" w:rsidRDefault="00010F1E" w:rsidP="001467A0">
      <w:pPr>
        <w:spacing w:line="240" w:lineRule="exact"/>
        <w:jc w:val="center"/>
        <w:rPr>
          <w:rFonts w:asciiTheme="majorEastAsia" w:eastAsiaTheme="majorEastAsia" w:hAnsiTheme="majorEastAsia"/>
          <w:b/>
          <w:sz w:val="18"/>
          <w:szCs w:val="18"/>
          <w:bdr w:val="single" w:sz="4" w:space="0" w:color="auto"/>
        </w:rPr>
      </w:pPr>
      <w:r w:rsidRPr="001467A0">
        <w:rPr>
          <w:rFonts w:asciiTheme="majorEastAsia" w:eastAsiaTheme="majorEastAsia" w:hAnsiTheme="majorEastAsia" w:hint="eastAsia"/>
          <w:b/>
          <w:sz w:val="18"/>
          <w:szCs w:val="18"/>
          <w:bdr w:val="single" w:sz="4" w:space="0" w:color="auto"/>
        </w:rPr>
        <w:t>つくば市の</w:t>
      </w:r>
      <w:r w:rsidR="006E2ACC" w:rsidRPr="001467A0">
        <w:rPr>
          <w:rFonts w:asciiTheme="majorEastAsia" w:eastAsiaTheme="majorEastAsia" w:hAnsiTheme="majorEastAsia" w:hint="eastAsia"/>
          <w:b/>
          <w:sz w:val="18"/>
          <w:szCs w:val="18"/>
          <w:bdr w:val="single" w:sz="4" w:space="0" w:color="auto"/>
        </w:rPr>
        <w:t>風化実態・要因について</w:t>
      </w:r>
    </w:p>
    <w:p w14:paraId="268A0B2C" w14:textId="77777777" w:rsidR="001467A0" w:rsidRDefault="001467A0" w:rsidP="001467A0">
      <w:pPr>
        <w:spacing w:line="240" w:lineRule="exact"/>
        <w:jc w:val="center"/>
        <w:rPr>
          <w:rFonts w:asciiTheme="majorEastAsia" w:eastAsiaTheme="majorEastAsia" w:hAnsiTheme="majorEastAsia"/>
          <w:b/>
          <w:sz w:val="18"/>
          <w:szCs w:val="18"/>
          <w:bdr w:val="single" w:sz="4" w:space="0" w:color="auto"/>
        </w:rPr>
      </w:pPr>
    </w:p>
    <w:p w14:paraId="18DB56FA" w14:textId="0D43106C" w:rsidR="00010F1E" w:rsidRDefault="006E2ACC" w:rsidP="00DD069C">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6-1</w:t>
      </w:r>
      <w:r w:rsidR="00F073C0">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震災</w:t>
      </w:r>
      <w:r w:rsidR="00433AD4">
        <w:rPr>
          <w:rFonts w:asciiTheme="majorEastAsia" w:eastAsiaTheme="majorEastAsia" w:hAnsiTheme="majorEastAsia" w:hint="eastAsia"/>
          <w:b/>
          <w:sz w:val="18"/>
          <w:szCs w:val="18"/>
        </w:rPr>
        <w:t>(つくば市の震度)</w:t>
      </w:r>
      <w:r w:rsidR="00433AD4" w:rsidRPr="00433AD4">
        <w:rPr>
          <w:rFonts w:hint="eastAsia"/>
        </w:rPr>
        <w:t xml:space="preserve"> </w:t>
      </w:r>
      <w:r w:rsidR="00433AD4" w:rsidRPr="00433AD4">
        <w:rPr>
          <w:rFonts w:asciiTheme="majorEastAsia" w:eastAsiaTheme="majorEastAsia" w:hAnsiTheme="majorEastAsia" w:hint="eastAsia"/>
          <w:b/>
          <w:sz w:val="18"/>
          <w:szCs w:val="18"/>
        </w:rPr>
        <w:t>に関する記憶</w:t>
      </w:r>
      <w:r>
        <w:rPr>
          <w:rFonts w:asciiTheme="majorEastAsia" w:eastAsiaTheme="majorEastAsia" w:hAnsiTheme="majorEastAsia" w:hint="eastAsia"/>
          <w:b/>
          <w:sz w:val="18"/>
          <w:szCs w:val="18"/>
        </w:rPr>
        <w:t>の風化</w:t>
      </w:r>
    </w:p>
    <w:p w14:paraId="31A46CF1" w14:textId="77777777" w:rsidR="00BE78B0" w:rsidRDefault="00BE78B0" w:rsidP="00BE78B0">
      <w:pPr>
        <w:spacing w:line="240" w:lineRule="exact"/>
        <w:ind w:firstLineChars="100" w:firstLine="180"/>
        <w:rPr>
          <w:rFonts w:asciiTheme="minorEastAsia" w:hAnsiTheme="minorEastAsia"/>
          <w:noProof/>
          <w:sz w:val="18"/>
          <w:szCs w:val="18"/>
        </w:rPr>
      </w:pPr>
      <w:r w:rsidRPr="00BE78B0">
        <w:rPr>
          <w:rFonts w:asciiTheme="minorEastAsia" w:hAnsiTheme="minorEastAsia" w:hint="eastAsia"/>
          <w:noProof/>
          <w:sz w:val="18"/>
          <w:szCs w:val="18"/>
        </w:rPr>
        <w:t>我々は東日本大震災の記憶の風化を図る指標として、「東日本大震災本震</w:t>
      </w:r>
      <w:r w:rsidR="00C52F79">
        <w:rPr>
          <w:rFonts w:asciiTheme="minorEastAsia" w:hAnsiTheme="minorEastAsia" w:hint="eastAsia"/>
          <w:noProof/>
          <w:sz w:val="18"/>
          <w:szCs w:val="18"/>
        </w:rPr>
        <w:t>で</w:t>
      </w:r>
      <w:r w:rsidRPr="00BE78B0">
        <w:rPr>
          <w:rFonts w:asciiTheme="minorEastAsia" w:hAnsiTheme="minorEastAsia" w:hint="eastAsia"/>
          <w:noProof/>
          <w:sz w:val="18"/>
          <w:szCs w:val="18"/>
        </w:rPr>
        <w:t>のつくば市の震度を覚えているか」を聞き、「はい」と答えた人には実際に自分の覚えているつくば市の震度を記入してもらった。以下のグラフはその集計結果である。実際</w:t>
      </w:r>
      <w:r w:rsidRPr="00BE78B0">
        <w:rPr>
          <w:rFonts w:asciiTheme="minorEastAsia" w:hAnsiTheme="minorEastAsia" w:hint="eastAsia"/>
          <w:noProof/>
          <w:sz w:val="18"/>
          <w:szCs w:val="18"/>
        </w:rPr>
        <w:lastRenderedPageBreak/>
        <w:t>のつくば市の</w:t>
      </w:r>
      <w:r w:rsidR="00C52F79">
        <w:rPr>
          <w:rFonts w:asciiTheme="minorEastAsia" w:hAnsiTheme="minorEastAsia" w:hint="eastAsia"/>
          <w:noProof/>
          <w:sz w:val="18"/>
          <w:szCs w:val="18"/>
        </w:rPr>
        <w:t>震度である</w:t>
      </w:r>
      <w:r w:rsidRPr="00BE78B0">
        <w:rPr>
          <w:rFonts w:asciiTheme="minorEastAsia" w:hAnsiTheme="minorEastAsia" w:hint="eastAsia"/>
          <w:noProof/>
          <w:sz w:val="18"/>
          <w:szCs w:val="18"/>
        </w:rPr>
        <w:t>6弱</w:t>
      </w:r>
      <w:r w:rsidR="00C52F79">
        <w:rPr>
          <w:rFonts w:asciiTheme="minorEastAsia" w:hAnsiTheme="minorEastAsia" w:hint="eastAsia"/>
          <w:noProof/>
          <w:sz w:val="18"/>
          <w:szCs w:val="18"/>
        </w:rPr>
        <w:t>を「正答」</w:t>
      </w:r>
      <w:r w:rsidRPr="00BE78B0">
        <w:rPr>
          <w:rFonts w:asciiTheme="minorEastAsia" w:hAnsiTheme="minorEastAsia" w:hint="eastAsia"/>
          <w:noProof/>
          <w:sz w:val="18"/>
          <w:szCs w:val="18"/>
        </w:rPr>
        <w:t>、今回は震度6、震度6強などの数字の6だけが正解している場合を「ほぼ正答」、それ以外の震度を答えた人を「的外れ」と分類した。</w:t>
      </w:r>
    </w:p>
    <w:p w14:paraId="77892FFB" w14:textId="77777777" w:rsidR="00BA6088" w:rsidRDefault="00BA6088" w:rsidP="00BE78B0">
      <w:pPr>
        <w:spacing w:line="240" w:lineRule="exact"/>
        <w:ind w:firstLineChars="100" w:firstLine="180"/>
        <w:rPr>
          <w:rFonts w:asciiTheme="minorEastAsia" w:hAnsiTheme="minorEastAsia"/>
          <w:noProof/>
          <w:sz w:val="18"/>
          <w:szCs w:val="18"/>
        </w:rPr>
      </w:pPr>
    </w:p>
    <w:p w14:paraId="0BF43544" w14:textId="77777777" w:rsidR="00CA17F8" w:rsidRDefault="00831E20" w:rsidP="00D965F0">
      <w:pPr>
        <w:spacing w:line="240" w:lineRule="exact"/>
        <w:rPr>
          <w:rFonts w:asciiTheme="minorEastAsia" w:hAnsiTheme="minorEastAsia"/>
          <w:noProof/>
          <w:sz w:val="18"/>
          <w:szCs w:val="18"/>
        </w:rPr>
      </w:pPr>
      <w:r w:rsidRPr="00C8689E">
        <w:rPr>
          <w:noProof/>
          <w:sz w:val="18"/>
          <w:szCs w:val="18"/>
        </w:rPr>
        <mc:AlternateContent>
          <mc:Choice Requires="wps">
            <w:drawing>
              <wp:anchor distT="0" distB="0" distL="114300" distR="114300" simplePos="0" relativeHeight="251663360" behindDoc="0" locked="0" layoutInCell="1" allowOverlap="1" wp14:anchorId="7FFEB656" wp14:editId="4350D8C8">
                <wp:simplePos x="0" y="0"/>
                <wp:positionH relativeFrom="column">
                  <wp:align>center</wp:align>
                </wp:positionH>
                <wp:positionV relativeFrom="paragraph">
                  <wp:posOffset>0</wp:posOffset>
                </wp:positionV>
                <wp:extent cx="2374265" cy="1731264"/>
                <wp:effectExtent l="0" t="0" r="27940" b="2159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31264"/>
                        </a:xfrm>
                        <a:prstGeom prst="rect">
                          <a:avLst/>
                        </a:prstGeom>
                        <a:solidFill>
                          <a:srgbClr val="FFFFFF"/>
                        </a:solidFill>
                        <a:ln w="9525">
                          <a:solidFill>
                            <a:schemeClr val="bg1">
                              <a:lumMod val="85000"/>
                            </a:schemeClr>
                          </a:solidFill>
                          <a:miter lim="800000"/>
                          <a:headEnd/>
                          <a:tailEnd/>
                        </a:ln>
                      </wps:spPr>
                      <wps:txbx>
                        <w:txbxContent>
                          <w:p w14:paraId="019A68FF" w14:textId="77777777" w:rsidR="00A250BB" w:rsidRDefault="00A250BB">
                            <w:r w:rsidRPr="001B55B2">
                              <w:rPr>
                                <w:noProof/>
                              </w:rPr>
                              <w:drawing>
                                <wp:inline distT="0" distB="0" distL="0" distR="0" wp14:anchorId="57723EA7" wp14:editId="54DA6A07">
                                  <wp:extent cx="2438400" cy="15716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inline>
                              </w:drawing>
                            </w:r>
                          </w:p>
                          <w:p w14:paraId="1BBAAE98" w14:textId="77777777" w:rsidR="00A250BB" w:rsidRDefault="00A250BB"/>
                          <w:p w14:paraId="63C8BA49" w14:textId="77777777" w:rsidR="00A250BB" w:rsidRDefault="00A250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left:0;text-align:left;margin-left:0;margin-top:0;width:186.95pt;height:136.3pt;z-index:251663360;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" strokecolor="#d8d8d8 [2732]">
                <v:textbox>
                  <w:txbxContent>
                    <w:p w14:paraId="019A68FF" w14:textId="77777777" w:rsidR="00A250BB" w:rsidRDefault="00A250BB">
                      <w:r w:rsidRPr="001B55B2">
                        <w:rPr>
                          <w:noProof/>
                        </w:rPr>
                        <w:drawing>
                          <wp:inline distT="0" distB="0" distL="0" distR="0" wp14:anchorId="57723EA7" wp14:editId="54DA6A07">
                            <wp:extent cx="2438400" cy="157162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1571625"/>
                                    </a:xfrm>
                                    <a:prstGeom prst="rect">
                                      <a:avLst/>
                                    </a:prstGeom>
                                    <a:noFill/>
                                    <a:ln>
                                      <a:noFill/>
                                    </a:ln>
                                  </pic:spPr>
                                </pic:pic>
                              </a:graphicData>
                            </a:graphic>
                          </wp:inline>
                        </w:drawing>
                      </w:r>
                    </w:p>
                    <w:p w14:paraId="1BBAAE98" w14:textId="77777777" w:rsidR="00A250BB" w:rsidRDefault="00A250BB"/>
                    <w:p w14:paraId="63C8BA49" w14:textId="77777777" w:rsidR="00A250BB" w:rsidRDefault="00A250BB"/>
                  </w:txbxContent>
                </v:textbox>
              </v:shape>
            </w:pict>
          </mc:Fallback>
        </mc:AlternateContent>
      </w:r>
    </w:p>
    <w:p w14:paraId="32AC31C5" w14:textId="77777777" w:rsidR="00D965F0" w:rsidRDefault="00D965F0" w:rsidP="00D965F0">
      <w:pPr>
        <w:spacing w:line="240" w:lineRule="exact"/>
        <w:rPr>
          <w:rFonts w:asciiTheme="minorEastAsia" w:hAnsiTheme="minorEastAsia"/>
          <w:noProof/>
          <w:sz w:val="18"/>
          <w:szCs w:val="18"/>
        </w:rPr>
      </w:pPr>
    </w:p>
    <w:p w14:paraId="12FE11A9" w14:textId="77777777" w:rsidR="00C8689E" w:rsidRDefault="00C8689E" w:rsidP="00D15746">
      <w:pPr>
        <w:spacing w:line="240" w:lineRule="exact"/>
        <w:rPr>
          <w:rFonts w:asciiTheme="minorEastAsia" w:hAnsiTheme="minorEastAsia"/>
          <w:sz w:val="18"/>
          <w:szCs w:val="18"/>
          <w:u w:val="single"/>
        </w:rPr>
      </w:pPr>
    </w:p>
    <w:p w14:paraId="37F831A0" w14:textId="77777777" w:rsidR="00D965F0" w:rsidRDefault="00D965F0" w:rsidP="00D15746">
      <w:pPr>
        <w:spacing w:line="240" w:lineRule="exact"/>
        <w:rPr>
          <w:rFonts w:asciiTheme="minorEastAsia" w:hAnsiTheme="minorEastAsia"/>
          <w:sz w:val="18"/>
          <w:szCs w:val="18"/>
          <w:u w:val="single"/>
        </w:rPr>
      </w:pPr>
    </w:p>
    <w:p w14:paraId="47948790" w14:textId="77777777" w:rsidR="00D965F0" w:rsidRDefault="00D965F0" w:rsidP="00D15746">
      <w:pPr>
        <w:spacing w:line="240" w:lineRule="exact"/>
        <w:rPr>
          <w:rFonts w:asciiTheme="minorEastAsia" w:hAnsiTheme="minorEastAsia"/>
          <w:sz w:val="18"/>
          <w:szCs w:val="18"/>
          <w:u w:val="single"/>
        </w:rPr>
      </w:pPr>
    </w:p>
    <w:p w14:paraId="2821813F" w14:textId="77777777" w:rsidR="001B55B2" w:rsidRDefault="001B55B2" w:rsidP="00D15746">
      <w:pPr>
        <w:spacing w:line="240" w:lineRule="exact"/>
        <w:rPr>
          <w:rFonts w:asciiTheme="minorEastAsia" w:hAnsiTheme="minorEastAsia"/>
          <w:sz w:val="18"/>
          <w:szCs w:val="18"/>
          <w:u w:val="single"/>
        </w:rPr>
      </w:pPr>
    </w:p>
    <w:p w14:paraId="286810E0" w14:textId="77777777" w:rsidR="001B55B2" w:rsidRDefault="001B55B2" w:rsidP="00D15746">
      <w:pPr>
        <w:spacing w:line="240" w:lineRule="exact"/>
        <w:rPr>
          <w:rFonts w:asciiTheme="minorEastAsia" w:hAnsiTheme="minorEastAsia"/>
          <w:sz w:val="18"/>
          <w:szCs w:val="18"/>
          <w:u w:val="single"/>
        </w:rPr>
      </w:pPr>
    </w:p>
    <w:p w14:paraId="3B5C23B0" w14:textId="77777777" w:rsidR="00D965F0" w:rsidRDefault="00D965F0" w:rsidP="00D15746">
      <w:pPr>
        <w:spacing w:line="240" w:lineRule="exact"/>
        <w:rPr>
          <w:rFonts w:asciiTheme="minorEastAsia" w:hAnsiTheme="minorEastAsia"/>
          <w:sz w:val="18"/>
          <w:szCs w:val="18"/>
          <w:u w:val="single"/>
        </w:rPr>
      </w:pPr>
    </w:p>
    <w:p w14:paraId="58D1E742" w14:textId="77777777" w:rsidR="00D965F0" w:rsidRDefault="00D965F0" w:rsidP="00D15746">
      <w:pPr>
        <w:spacing w:line="240" w:lineRule="exact"/>
        <w:rPr>
          <w:rFonts w:asciiTheme="minorEastAsia" w:hAnsiTheme="minorEastAsia"/>
          <w:sz w:val="18"/>
          <w:szCs w:val="18"/>
          <w:u w:val="single"/>
        </w:rPr>
      </w:pPr>
    </w:p>
    <w:p w14:paraId="07A1C465" w14:textId="77777777" w:rsidR="00D965F0" w:rsidRDefault="00D965F0" w:rsidP="00D15746">
      <w:pPr>
        <w:spacing w:line="240" w:lineRule="exact"/>
        <w:rPr>
          <w:rFonts w:asciiTheme="minorEastAsia" w:hAnsiTheme="minorEastAsia"/>
          <w:sz w:val="18"/>
          <w:szCs w:val="18"/>
          <w:u w:val="single"/>
        </w:rPr>
      </w:pPr>
    </w:p>
    <w:p w14:paraId="63F7FC01" w14:textId="77777777" w:rsidR="00C8689E" w:rsidRDefault="00C8689E" w:rsidP="00840D78">
      <w:pPr>
        <w:spacing w:line="240" w:lineRule="exact"/>
        <w:rPr>
          <w:rFonts w:asciiTheme="minorEastAsia" w:hAnsiTheme="minorEastAsia"/>
          <w:sz w:val="18"/>
          <w:szCs w:val="18"/>
          <w:u w:val="single"/>
        </w:rPr>
      </w:pPr>
    </w:p>
    <w:p w14:paraId="429FF34D" w14:textId="77777777" w:rsidR="00F50603" w:rsidRDefault="00F50603" w:rsidP="0009546A">
      <w:pPr>
        <w:spacing w:line="160" w:lineRule="exact"/>
        <w:jc w:val="center"/>
        <w:rPr>
          <w:rFonts w:asciiTheme="minorEastAsia" w:hAnsiTheme="minorEastAsia"/>
          <w:sz w:val="18"/>
          <w:szCs w:val="18"/>
          <w:u w:val="single"/>
        </w:rPr>
      </w:pPr>
    </w:p>
    <w:p w14:paraId="762F1A4C" w14:textId="7DB730EA" w:rsidR="00BE78B0" w:rsidRPr="00BB7B6E" w:rsidRDefault="00A250BB" w:rsidP="00BE78B0">
      <w:pPr>
        <w:spacing w:line="240" w:lineRule="exact"/>
        <w:jc w:val="center"/>
        <w:rPr>
          <w:rFonts w:asciiTheme="majorEastAsia" w:eastAsiaTheme="majorEastAsia" w:hAnsiTheme="majorEastAsia"/>
          <w:b/>
          <w:sz w:val="18"/>
          <w:szCs w:val="18"/>
        </w:rPr>
      </w:pPr>
      <w:r w:rsidRPr="00BB7B6E">
        <w:rPr>
          <w:rFonts w:asciiTheme="majorEastAsia" w:eastAsiaTheme="majorEastAsia" w:hAnsiTheme="majorEastAsia" w:hint="eastAsia"/>
          <w:b/>
          <w:sz w:val="18"/>
          <w:szCs w:val="18"/>
        </w:rPr>
        <w:t>図</w:t>
      </w:r>
      <w:r w:rsidR="00F073C0" w:rsidRPr="00BB7B6E">
        <w:rPr>
          <w:rFonts w:asciiTheme="majorEastAsia" w:eastAsiaTheme="majorEastAsia" w:hAnsiTheme="majorEastAsia" w:hint="eastAsia"/>
          <w:b/>
          <w:sz w:val="18"/>
          <w:szCs w:val="18"/>
        </w:rPr>
        <w:t>3</w:t>
      </w:r>
      <w:r w:rsidR="0071761B" w:rsidRPr="00BB7B6E">
        <w:rPr>
          <w:rFonts w:asciiTheme="majorEastAsia" w:eastAsiaTheme="majorEastAsia" w:hAnsiTheme="majorEastAsia" w:hint="eastAsia"/>
          <w:b/>
          <w:sz w:val="18"/>
          <w:szCs w:val="18"/>
        </w:rPr>
        <w:t>.</w:t>
      </w:r>
      <w:r w:rsidR="00BE78B0" w:rsidRPr="00BB7B6E">
        <w:rPr>
          <w:rFonts w:asciiTheme="majorEastAsia" w:eastAsiaTheme="majorEastAsia" w:hAnsiTheme="majorEastAsia" w:hint="eastAsia"/>
          <w:b/>
          <w:sz w:val="18"/>
          <w:szCs w:val="18"/>
        </w:rPr>
        <w:t>つくば市の震度に関するアンケート結果</w:t>
      </w:r>
    </w:p>
    <w:p w14:paraId="0810D01F" w14:textId="77777777" w:rsidR="00BE78B0" w:rsidRDefault="00BE78B0" w:rsidP="00BE78B0">
      <w:pPr>
        <w:spacing w:line="240" w:lineRule="exact"/>
        <w:rPr>
          <w:rFonts w:asciiTheme="minorEastAsia" w:hAnsiTheme="minorEastAsia"/>
          <w:sz w:val="18"/>
          <w:szCs w:val="18"/>
        </w:rPr>
      </w:pPr>
    </w:p>
    <w:p w14:paraId="080CE824" w14:textId="1B637D85" w:rsidR="00C52F79" w:rsidRPr="00BE78B0" w:rsidRDefault="00A61DB2" w:rsidP="00C52F79">
      <w:pPr>
        <w:spacing w:line="240" w:lineRule="exact"/>
        <w:jc w:val="left"/>
        <w:rPr>
          <w:rFonts w:asciiTheme="minorEastAsia" w:hAnsiTheme="minorEastAsia"/>
          <w:sz w:val="18"/>
          <w:szCs w:val="18"/>
        </w:rPr>
      </w:pPr>
      <w:r>
        <w:rPr>
          <w:rFonts w:asciiTheme="minorEastAsia" w:hAnsiTheme="minorEastAsia" w:hint="eastAsia"/>
          <w:sz w:val="18"/>
          <w:szCs w:val="18"/>
        </w:rPr>
        <w:t xml:space="preserve">　</w:t>
      </w:r>
      <w:r w:rsidR="00DA4D56">
        <w:rPr>
          <w:rFonts w:asciiTheme="minorEastAsia" w:hAnsiTheme="minorEastAsia" w:hint="eastAsia"/>
          <w:sz w:val="18"/>
          <w:szCs w:val="18"/>
        </w:rPr>
        <w:t>図3</w:t>
      </w:r>
      <w:r w:rsidR="00C52F79" w:rsidRPr="00BE78B0">
        <w:rPr>
          <w:rFonts w:asciiTheme="minorEastAsia" w:hAnsiTheme="minorEastAsia" w:hint="eastAsia"/>
          <w:sz w:val="18"/>
          <w:szCs w:val="18"/>
        </w:rPr>
        <w:t>からわかる通り、</w:t>
      </w:r>
      <w:r>
        <w:rPr>
          <w:rFonts w:asciiTheme="minorEastAsia" w:hAnsiTheme="minorEastAsia" w:hint="eastAsia"/>
          <w:sz w:val="18"/>
          <w:szCs w:val="18"/>
        </w:rPr>
        <w:t>全体の38％の人が</w:t>
      </w:r>
      <w:r w:rsidR="00C52F79" w:rsidRPr="00BE78B0">
        <w:rPr>
          <w:rFonts w:asciiTheme="minorEastAsia" w:hAnsiTheme="minorEastAsia" w:hint="eastAsia"/>
          <w:sz w:val="18"/>
          <w:szCs w:val="18"/>
        </w:rPr>
        <w:t>震度を覚えていない(「いいえ」)</w:t>
      </w:r>
      <w:r>
        <w:rPr>
          <w:rFonts w:asciiTheme="minorEastAsia" w:hAnsiTheme="minorEastAsia" w:hint="eastAsia"/>
          <w:sz w:val="18"/>
          <w:szCs w:val="18"/>
        </w:rPr>
        <w:t>、</w:t>
      </w:r>
      <w:r w:rsidR="00C52F79" w:rsidRPr="00BE78B0">
        <w:rPr>
          <w:rFonts w:asciiTheme="minorEastAsia" w:hAnsiTheme="minorEastAsia" w:hint="eastAsia"/>
          <w:sz w:val="18"/>
          <w:szCs w:val="18"/>
        </w:rPr>
        <w:t>全く異なった</w:t>
      </w:r>
      <w:r>
        <w:rPr>
          <w:rFonts w:asciiTheme="minorEastAsia" w:hAnsiTheme="minorEastAsia" w:hint="eastAsia"/>
          <w:sz w:val="18"/>
          <w:szCs w:val="18"/>
        </w:rPr>
        <w:t>震度を</w:t>
      </w:r>
      <w:r w:rsidR="00C52F79" w:rsidRPr="00BE78B0">
        <w:rPr>
          <w:rFonts w:asciiTheme="minorEastAsia" w:hAnsiTheme="minorEastAsia" w:hint="eastAsia"/>
          <w:sz w:val="18"/>
          <w:szCs w:val="18"/>
        </w:rPr>
        <w:t>回答(「的外れ」)</w:t>
      </w:r>
      <w:r w:rsidR="009C2AB6">
        <w:rPr>
          <w:rFonts w:asciiTheme="minorEastAsia" w:hAnsiTheme="minorEastAsia" w:hint="eastAsia"/>
          <w:sz w:val="18"/>
          <w:szCs w:val="18"/>
        </w:rPr>
        <w:t>し</w:t>
      </w:r>
      <w:r w:rsidR="00C52F79" w:rsidRPr="00BE78B0">
        <w:rPr>
          <w:rFonts w:asciiTheme="minorEastAsia" w:hAnsiTheme="minorEastAsia" w:hint="eastAsia"/>
          <w:sz w:val="18"/>
          <w:szCs w:val="18"/>
        </w:rPr>
        <w:t>、これらの人に記憶の風化が起こっていることが明らかになった。</w:t>
      </w:r>
    </w:p>
    <w:p w14:paraId="72326D5D" w14:textId="4288DB4A" w:rsidR="00C52F79" w:rsidRDefault="009C2AB6" w:rsidP="00C52F79">
      <w:pPr>
        <w:spacing w:line="240" w:lineRule="exact"/>
        <w:ind w:firstLineChars="100" w:firstLine="180"/>
        <w:jc w:val="left"/>
        <w:rPr>
          <w:rFonts w:asciiTheme="minorEastAsia" w:hAnsiTheme="minorEastAsia"/>
          <w:sz w:val="18"/>
          <w:szCs w:val="18"/>
        </w:rPr>
      </w:pPr>
      <w:r>
        <w:rPr>
          <w:rFonts w:asciiTheme="minorEastAsia" w:hAnsiTheme="minorEastAsia" w:hint="eastAsia"/>
          <w:sz w:val="18"/>
          <w:szCs w:val="18"/>
        </w:rPr>
        <w:t>またこの記憶の風化の要</w:t>
      </w:r>
      <w:r w:rsidR="00C52F79" w:rsidRPr="00BE78B0">
        <w:rPr>
          <w:rFonts w:asciiTheme="minorEastAsia" w:hAnsiTheme="minorEastAsia" w:hint="eastAsia"/>
          <w:sz w:val="18"/>
          <w:szCs w:val="18"/>
        </w:rPr>
        <w:t>因について、私たちは中間発表前に行った2度のヒアリング調査をもとに「被害程度」、「情報の入手頻度」と関係があるのではないかという考察をしていた。しかし、検定の結果これら二つの項目はどちらも有意な関係があるとは言えないということが</w:t>
      </w:r>
      <w:r>
        <w:rPr>
          <w:rFonts w:asciiTheme="minorEastAsia" w:hAnsiTheme="minorEastAsia" w:hint="eastAsia"/>
          <w:sz w:val="18"/>
          <w:szCs w:val="18"/>
        </w:rPr>
        <w:t>わかった。</w:t>
      </w:r>
      <w:r w:rsidR="00C52F79" w:rsidRPr="00BE78B0">
        <w:rPr>
          <w:rFonts w:asciiTheme="minorEastAsia" w:hAnsiTheme="minorEastAsia" w:hint="eastAsia"/>
          <w:sz w:val="18"/>
          <w:szCs w:val="18"/>
        </w:rPr>
        <w:t>そこで、</w:t>
      </w:r>
      <w:r>
        <w:rPr>
          <w:rFonts w:asciiTheme="minorEastAsia" w:hAnsiTheme="minorEastAsia" w:hint="eastAsia"/>
          <w:sz w:val="18"/>
          <w:szCs w:val="18"/>
        </w:rPr>
        <w:t>風化要因を見つけるべく他の項目との</w:t>
      </w:r>
      <w:r w:rsidR="00C52F79" w:rsidRPr="00BE78B0">
        <w:rPr>
          <w:rFonts w:asciiTheme="minorEastAsia" w:hAnsiTheme="minorEastAsia" w:hint="eastAsia"/>
          <w:sz w:val="18"/>
          <w:szCs w:val="18"/>
        </w:rPr>
        <w:t>検定を続けたところ、</w:t>
      </w:r>
      <w:r w:rsidR="00410D97">
        <w:rPr>
          <w:rFonts w:asciiTheme="minorEastAsia" w:hAnsiTheme="minorEastAsia" w:hint="eastAsia"/>
          <w:sz w:val="18"/>
          <w:szCs w:val="18"/>
        </w:rPr>
        <w:t>情報の入手手段である</w:t>
      </w:r>
      <w:r w:rsidR="00410D97" w:rsidRPr="00410D97">
        <w:rPr>
          <w:sz w:val="18"/>
          <w:szCs w:val="18"/>
        </w:rPr>
        <w:t>PC</w:t>
      </w:r>
      <w:r w:rsidR="00410D97">
        <w:rPr>
          <w:rFonts w:asciiTheme="minorEastAsia" w:hAnsiTheme="minorEastAsia" w:hint="eastAsia"/>
          <w:sz w:val="18"/>
          <w:szCs w:val="18"/>
        </w:rPr>
        <w:t>の</w:t>
      </w:r>
      <w:r w:rsidR="00410D97" w:rsidRPr="00410D97">
        <w:rPr>
          <w:sz w:val="18"/>
          <w:szCs w:val="18"/>
        </w:rPr>
        <w:t>WEB</w:t>
      </w:r>
      <w:r w:rsidR="00410D97">
        <w:rPr>
          <w:rFonts w:asciiTheme="minorEastAsia" w:hAnsiTheme="minorEastAsia" w:hint="eastAsia"/>
          <w:sz w:val="18"/>
          <w:szCs w:val="18"/>
        </w:rPr>
        <w:t>閲覧、広報車</w:t>
      </w:r>
      <w:r w:rsidR="00C52F79" w:rsidRPr="00BE78B0">
        <w:rPr>
          <w:rFonts w:asciiTheme="minorEastAsia" w:hAnsiTheme="minorEastAsia" w:hint="eastAsia"/>
          <w:sz w:val="18"/>
          <w:szCs w:val="18"/>
        </w:rPr>
        <w:t>との相関が得られた。以下がそのグラフである。</w:t>
      </w:r>
    </w:p>
    <w:p w14:paraId="139A8325" w14:textId="77777777" w:rsidR="00C52F79" w:rsidRDefault="00C52F79" w:rsidP="00BE78B0">
      <w:pPr>
        <w:spacing w:line="240" w:lineRule="exact"/>
        <w:rPr>
          <w:rFonts w:asciiTheme="minorEastAsia" w:hAnsiTheme="minorEastAsia"/>
          <w:sz w:val="18"/>
          <w:szCs w:val="18"/>
        </w:rPr>
      </w:pPr>
    </w:p>
    <w:p w14:paraId="24C48A9E" w14:textId="27DDE6F6" w:rsidR="001467A0" w:rsidRPr="00433AD4" w:rsidRDefault="00A01CF1" w:rsidP="001467A0">
      <w:pPr>
        <w:spacing w:line="240" w:lineRule="exact"/>
        <w:jc w:val="left"/>
        <w:rPr>
          <w:b/>
          <w:sz w:val="18"/>
          <w:szCs w:val="18"/>
        </w:rPr>
      </w:pPr>
      <w:r>
        <w:rPr>
          <w:rFonts w:asciiTheme="majorEastAsia" w:eastAsiaTheme="majorEastAsia" w:hAnsiTheme="majorEastAsia" w:hint="eastAsia"/>
          <w:b/>
          <w:sz w:val="18"/>
          <w:szCs w:val="18"/>
        </w:rPr>
        <w:t>6-1</w:t>
      </w:r>
      <w:r w:rsidR="00BA6088">
        <w:rPr>
          <w:rFonts w:asciiTheme="majorEastAsia" w:eastAsiaTheme="majorEastAsia" w:hAnsiTheme="majorEastAsia" w:hint="eastAsia"/>
          <w:b/>
          <w:sz w:val="18"/>
          <w:szCs w:val="18"/>
        </w:rPr>
        <w:t>-1</w:t>
      </w:r>
      <w:r w:rsidR="00F073C0">
        <w:rPr>
          <w:rFonts w:asciiTheme="majorEastAsia" w:eastAsiaTheme="majorEastAsia" w:hAnsiTheme="majorEastAsia" w:hint="eastAsia"/>
          <w:b/>
          <w:sz w:val="18"/>
          <w:szCs w:val="18"/>
        </w:rPr>
        <w:t>.</w:t>
      </w:r>
      <w:r>
        <w:rPr>
          <w:rFonts w:asciiTheme="majorEastAsia" w:eastAsiaTheme="majorEastAsia" w:hAnsiTheme="majorEastAsia" w:hint="eastAsia"/>
          <w:b/>
          <w:sz w:val="18"/>
          <w:szCs w:val="18"/>
        </w:rPr>
        <w:t>現在の情報の入手手段と</w:t>
      </w:r>
      <w:r w:rsidR="001467A0" w:rsidRPr="00433AD4">
        <w:rPr>
          <w:rFonts w:asciiTheme="majorEastAsia" w:eastAsiaTheme="majorEastAsia" w:hAnsiTheme="majorEastAsia" w:hint="eastAsia"/>
          <w:b/>
          <w:sz w:val="18"/>
          <w:szCs w:val="18"/>
        </w:rPr>
        <w:t>震度の正解・不正解</w:t>
      </w:r>
    </w:p>
    <w:p w14:paraId="0BA7A37F" w14:textId="2A3A5214" w:rsidR="00FE128D" w:rsidRDefault="00FE128D" w:rsidP="001467A0">
      <w:pPr>
        <w:spacing w:line="240" w:lineRule="exact"/>
        <w:rPr>
          <w:sz w:val="18"/>
          <w:szCs w:val="18"/>
        </w:rPr>
      </w:pPr>
      <w:r w:rsidRPr="00FE128D">
        <w:rPr>
          <w:noProof/>
          <w:sz w:val="18"/>
          <w:szCs w:val="18"/>
        </w:rPr>
        <mc:AlternateContent>
          <mc:Choice Requires="wps">
            <w:drawing>
              <wp:anchor distT="0" distB="0" distL="114300" distR="114300" simplePos="0" relativeHeight="251658239" behindDoc="0" locked="0" layoutInCell="1" allowOverlap="1" wp14:anchorId="5D7FE650" wp14:editId="765D427A">
                <wp:simplePos x="0" y="0"/>
                <wp:positionH relativeFrom="column">
                  <wp:posOffset>265099</wp:posOffset>
                </wp:positionH>
                <wp:positionV relativeFrom="paragraph">
                  <wp:posOffset>87939</wp:posOffset>
                </wp:positionV>
                <wp:extent cx="2628900" cy="1421547"/>
                <wp:effectExtent l="0" t="0" r="19050" b="2667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21547"/>
                        </a:xfrm>
                        <a:prstGeom prst="rect">
                          <a:avLst/>
                        </a:prstGeom>
                        <a:solidFill>
                          <a:srgbClr val="FFFFFF"/>
                        </a:solidFill>
                        <a:ln w="9525">
                          <a:solidFill>
                            <a:schemeClr val="bg1">
                              <a:lumMod val="85000"/>
                            </a:schemeClr>
                          </a:solidFill>
                          <a:miter lim="800000"/>
                          <a:headEnd/>
                          <a:tailEnd/>
                        </a:ln>
                      </wps:spPr>
                      <wps:txbx>
                        <w:txbxContent>
                          <w:p w14:paraId="76B2CDA7" w14:textId="57F2F05F" w:rsidR="00FE128D" w:rsidRDefault="00DA4D56">
                            <w:r>
                              <w:rPr>
                                <w:noProof/>
                                <w:sz w:val="18"/>
                                <w:szCs w:val="18"/>
                              </w:rPr>
                              <w:drawing>
                                <wp:inline distT="0" distB="0" distL="0" distR="0" wp14:anchorId="1DFC3E43" wp14:editId="223DDE76">
                                  <wp:extent cx="2347853" cy="12217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3476" cy="12246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0.85pt;margin-top:6.9pt;width:207pt;height:111.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" strokecolor="#d8d8d8 [2732]">
                <v:textbox>
                  <w:txbxContent>
                    <w:p w14:paraId="76B2CDA7" w14:textId="57F2F05F" w:rsidR="00FE128D" w:rsidRDefault="00DA4D56">
                      <w:r>
                        <w:rPr>
                          <w:noProof/>
                          <w:sz w:val="18"/>
                          <w:szCs w:val="18"/>
                        </w:rPr>
                        <w:drawing>
                          <wp:inline distT="0" distB="0" distL="0" distR="0" wp14:anchorId="1DFC3E43" wp14:editId="223DDE76">
                            <wp:extent cx="2347853" cy="1221761"/>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3476" cy="1224687"/>
                                    </a:xfrm>
                                    <a:prstGeom prst="rect">
                                      <a:avLst/>
                                    </a:prstGeom>
                                    <a:noFill/>
                                    <a:ln>
                                      <a:noFill/>
                                    </a:ln>
                                  </pic:spPr>
                                </pic:pic>
                              </a:graphicData>
                            </a:graphic>
                          </wp:inline>
                        </w:drawing>
                      </w:r>
                    </w:p>
                  </w:txbxContent>
                </v:textbox>
              </v:shape>
            </w:pict>
          </mc:Fallback>
        </mc:AlternateContent>
      </w:r>
    </w:p>
    <w:p w14:paraId="39380605" w14:textId="608CDFAA" w:rsidR="00FE128D" w:rsidRDefault="00FE128D" w:rsidP="001467A0">
      <w:pPr>
        <w:spacing w:line="240" w:lineRule="exact"/>
        <w:rPr>
          <w:sz w:val="18"/>
          <w:szCs w:val="18"/>
        </w:rPr>
      </w:pPr>
    </w:p>
    <w:p w14:paraId="354BC136" w14:textId="77777777" w:rsidR="00FE128D" w:rsidRDefault="00FE128D" w:rsidP="001467A0">
      <w:pPr>
        <w:spacing w:line="240" w:lineRule="exact"/>
        <w:rPr>
          <w:sz w:val="18"/>
          <w:szCs w:val="18"/>
        </w:rPr>
      </w:pPr>
    </w:p>
    <w:p w14:paraId="364014D3" w14:textId="77777777" w:rsidR="00FE128D" w:rsidRDefault="00FE128D" w:rsidP="001467A0">
      <w:pPr>
        <w:spacing w:line="240" w:lineRule="exact"/>
        <w:rPr>
          <w:sz w:val="18"/>
          <w:szCs w:val="18"/>
        </w:rPr>
      </w:pPr>
    </w:p>
    <w:p w14:paraId="536BC52F" w14:textId="34B91E29" w:rsidR="00FE128D" w:rsidRDefault="00FE128D" w:rsidP="001467A0">
      <w:pPr>
        <w:spacing w:line="240" w:lineRule="exact"/>
        <w:rPr>
          <w:sz w:val="18"/>
          <w:szCs w:val="18"/>
        </w:rPr>
      </w:pPr>
    </w:p>
    <w:p w14:paraId="68787071" w14:textId="77777777" w:rsidR="00FE128D" w:rsidRDefault="00FE128D" w:rsidP="001467A0">
      <w:pPr>
        <w:spacing w:line="240" w:lineRule="exact"/>
        <w:rPr>
          <w:sz w:val="18"/>
          <w:szCs w:val="18"/>
        </w:rPr>
      </w:pPr>
    </w:p>
    <w:p w14:paraId="6F7E8D1E" w14:textId="7258E916" w:rsidR="00FE128D" w:rsidRDefault="00FE128D" w:rsidP="001467A0">
      <w:pPr>
        <w:spacing w:line="240" w:lineRule="exact"/>
        <w:rPr>
          <w:sz w:val="18"/>
          <w:szCs w:val="18"/>
        </w:rPr>
      </w:pPr>
    </w:p>
    <w:p w14:paraId="64F8B194" w14:textId="77777777" w:rsidR="00FE128D" w:rsidRDefault="00FE128D" w:rsidP="001467A0">
      <w:pPr>
        <w:spacing w:line="240" w:lineRule="exact"/>
        <w:rPr>
          <w:sz w:val="18"/>
          <w:szCs w:val="18"/>
        </w:rPr>
      </w:pPr>
    </w:p>
    <w:p w14:paraId="013CE436" w14:textId="77777777" w:rsidR="00FE128D" w:rsidRDefault="00FE128D" w:rsidP="001467A0">
      <w:pPr>
        <w:spacing w:line="240" w:lineRule="exact"/>
        <w:rPr>
          <w:sz w:val="18"/>
          <w:szCs w:val="18"/>
        </w:rPr>
      </w:pPr>
    </w:p>
    <w:p w14:paraId="180B8FF6" w14:textId="77777777" w:rsidR="00FE128D" w:rsidRDefault="00FE128D" w:rsidP="001467A0">
      <w:pPr>
        <w:spacing w:line="240" w:lineRule="exact"/>
        <w:rPr>
          <w:sz w:val="18"/>
          <w:szCs w:val="18"/>
        </w:rPr>
      </w:pPr>
    </w:p>
    <w:p w14:paraId="7DB8FB53" w14:textId="53682410" w:rsidR="001467A0" w:rsidRPr="00BB7B6E" w:rsidRDefault="001467A0" w:rsidP="00F073C0">
      <w:pPr>
        <w:spacing w:line="240" w:lineRule="exact"/>
        <w:jc w:val="center"/>
        <w:rPr>
          <w:rFonts w:asciiTheme="majorEastAsia" w:eastAsiaTheme="majorEastAsia" w:hAnsiTheme="majorEastAsia"/>
          <w:b/>
          <w:sz w:val="18"/>
          <w:szCs w:val="18"/>
        </w:rPr>
      </w:pPr>
      <w:r w:rsidRPr="00BB7B6E">
        <w:rPr>
          <w:rFonts w:asciiTheme="majorEastAsia" w:eastAsiaTheme="majorEastAsia" w:hAnsiTheme="majorEastAsia" w:hint="eastAsia"/>
          <w:b/>
          <w:sz w:val="18"/>
          <w:szCs w:val="18"/>
        </w:rPr>
        <w:t>図</w:t>
      </w:r>
      <w:r w:rsidR="00F073C0" w:rsidRPr="00BB7B6E">
        <w:rPr>
          <w:rFonts w:asciiTheme="majorEastAsia" w:eastAsiaTheme="majorEastAsia" w:hAnsiTheme="majorEastAsia" w:hint="eastAsia"/>
          <w:b/>
          <w:sz w:val="18"/>
          <w:szCs w:val="18"/>
        </w:rPr>
        <w:t>4.</w:t>
      </w:r>
      <w:r w:rsidRPr="00BB7B6E">
        <w:rPr>
          <w:rFonts w:asciiTheme="majorEastAsia" w:eastAsiaTheme="majorEastAsia" w:hAnsiTheme="majorEastAsia" w:hint="eastAsia"/>
          <w:b/>
          <w:sz w:val="18"/>
          <w:szCs w:val="18"/>
        </w:rPr>
        <w:t>震度の正誤と</w:t>
      </w:r>
      <w:r w:rsidR="007B19A6" w:rsidRPr="00BB7B6E">
        <w:rPr>
          <w:rFonts w:asciiTheme="majorEastAsia" w:eastAsiaTheme="majorEastAsia" w:hAnsiTheme="majorEastAsia" w:hint="eastAsia"/>
          <w:b/>
          <w:sz w:val="18"/>
          <w:szCs w:val="18"/>
        </w:rPr>
        <w:t>震災に関する情報の関係</w:t>
      </w:r>
      <w:r w:rsidRPr="00BB7B6E">
        <w:rPr>
          <w:rFonts w:asciiTheme="majorEastAsia" w:eastAsiaTheme="majorEastAsia" w:hAnsiTheme="majorEastAsia" w:hint="eastAsia"/>
          <w:b/>
          <w:sz w:val="18"/>
          <w:szCs w:val="18"/>
        </w:rPr>
        <w:t>について</w:t>
      </w:r>
    </w:p>
    <w:p w14:paraId="6EF40358" w14:textId="77777777" w:rsidR="00F073C0" w:rsidRPr="00F073C0" w:rsidRDefault="00F073C0" w:rsidP="00F073C0">
      <w:pPr>
        <w:spacing w:line="240" w:lineRule="exact"/>
        <w:jc w:val="center"/>
        <w:rPr>
          <w:rFonts w:asciiTheme="minorEastAsia" w:hAnsiTheme="minorEastAsia"/>
          <w:sz w:val="18"/>
          <w:szCs w:val="18"/>
          <w:u w:val="single"/>
        </w:rPr>
      </w:pPr>
    </w:p>
    <w:p w14:paraId="4D4FCC63" w14:textId="649D5220" w:rsidR="00A01CF1" w:rsidRDefault="00C95E41" w:rsidP="00C95E41">
      <w:pPr>
        <w:spacing w:line="240" w:lineRule="exact"/>
        <w:ind w:firstLineChars="100" w:firstLine="180"/>
        <w:rPr>
          <w:sz w:val="18"/>
          <w:szCs w:val="18"/>
        </w:rPr>
      </w:pPr>
      <w:r>
        <w:rPr>
          <w:rFonts w:hint="eastAsia"/>
          <w:sz w:val="18"/>
          <w:szCs w:val="18"/>
        </w:rPr>
        <w:t>図</w:t>
      </w:r>
      <w:r>
        <w:rPr>
          <w:rFonts w:hint="eastAsia"/>
          <w:sz w:val="18"/>
          <w:szCs w:val="18"/>
        </w:rPr>
        <w:t>4</w:t>
      </w:r>
      <w:r w:rsidR="00A01CF1">
        <w:rPr>
          <w:rFonts w:hint="eastAsia"/>
          <w:sz w:val="18"/>
          <w:szCs w:val="18"/>
        </w:rPr>
        <w:t>は現在の情報の入手手段と震度の正解・不正解について表したものである。</w:t>
      </w:r>
    </w:p>
    <w:p w14:paraId="6FD7EDA0" w14:textId="099A99F0" w:rsidR="004A2E28" w:rsidRDefault="00A01CF1" w:rsidP="00391E1F">
      <w:pPr>
        <w:spacing w:line="240" w:lineRule="exact"/>
        <w:rPr>
          <w:rFonts w:asciiTheme="minorEastAsia" w:hAnsiTheme="minorEastAsia"/>
          <w:sz w:val="18"/>
          <w:szCs w:val="18"/>
        </w:rPr>
      </w:pPr>
      <w:r>
        <w:rPr>
          <w:rFonts w:hint="eastAsia"/>
          <w:sz w:val="18"/>
          <w:szCs w:val="18"/>
        </w:rPr>
        <w:t xml:space="preserve">　</w:t>
      </w:r>
      <w:r>
        <w:rPr>
          <w:rFonts w:hint="eastAsia"/>
          <w:sz w:val="18"/>
          <w:szCs w:val="18"/>
        </w:rPr>
        <w:t>PC</w:t>
      </w:r>
      <w:r>
        <w:rPr>
          <w:rFonts w:hint="eastAsia"/>
          <w:sz w:val="18"/>
          <w:szCs w:val="18"/>
        </w:rPr>
        <w:t>の</w:t>
      </w:r>
      <w:r>
        <w:rPr>
          <w:rFonts w:hint="eastAsia"/>
          <w:sz w:val="18"/>
          <w:szCs w:val="18"/>
        </w:rPr>
        <w:t>WEB</w:t>
      </w:r>
      <w:r>
        <w:rPr>
          <w:rFonts w:hint="eastAsia"/>
          <w:sz w:val="18"/>
          <w:szCs w:val="18"/>
        </w:rPr>
        <w:t>閲覧を能動的情報の入手、</w:t>
      </w:r>
      <w:r w:rsidR="001A5D0E">
        <w:rPr>
          <w:rFonts w:hint="eastAsia"/>
          <w:sz w:val="18"/>
          <w:szCs w:val="18"/>
        </w:rPr>
        <w:t>広報車を受動的情報の入手とすると</w:t>
      </w:r>
      <w:r w:rsidR="00AF0B59">
        <w:rPr>
          <w:rFonts w:hint="eastAsia"/>
          <w:sz w:val="18"/>
          <w:szCs w:val="18"/>
        </w:rPr>
        <w:t>、グラフより</w:t>
      </w:r>
      <w:r w:rsidR="00AF0B59">
        <w:rPr>
          <w:rFonts w:hint="eastAsia"/>
          <w:sz w:val="18"/>
          <w:szCs w:val="18"/>
        </w:rPr>
        <w:t>PC</w:t>
      </w:r>
      <w:r w:rsidR="00AF0B59">
        <w:rPr>
          <w:rFonts w:hint="eastAsia"/>
          <w:sz w:val="18"/>
          <w:szCs w:val="18"/>
        </w:rPr>
        <w:t>の</w:t>
      </w:r>
      <w:r w:rsidR="00AF0B59">
        <w:rPr>
          <w:rFonts w:hint="eastAsia"/>
          <w:sz w:val="18"/>
          <w:szCs w:val="18"/>
        </w:rPr>
        <w:t>WEB</w:t>
      </w:r>
      <w:r w:rsidR="00AF0B59">
        <w:rPr>
          <w:rFonts w:hint="eastAsia"/>
          <w:sz w:val="18"/>
          <w:szCs w:val="18"/>
        </w:rPr>
        <w:t>閲覧</w:t>
      </w:r>
      <w:r w:rsidR="003C6DAF">
        <w:rPr>
          <w:rFonts w:hint="eastAsia"/>
          <w:sz w:val="18"/>
          <w:szCs w:val="18"/>
        </w:rPr>
        <w:t>で情報を入手している人の</w:t>
      </w:r>
      <w:r w:rsidR="00AF0B59">
        <w:rPr>
          <w:rFonts w:hint="eastAsia"/>
          <w:sz w:val="18"/>
          <w:szCs w:val="18"/>
        </w:rPr>
        <w:t>方が</w:t>
      </w:r>
      <w:r w:rsidR="003C6DAF">
        <w:rPr>
          <w:rFonts w:hint="eastAsia"/>
          <w:sz w:val="18"/>
          <w:szCs w:val="18"/>
        </w:rPr>
        <w:t>広報車で情報を入手している人より震度が正解している人の比率が高いことがわかる。このことより、記憶の風化</w:t>
      </w:r>
      <w:r w:rsidR="004A2E28">
        <w:rPr>
          <w:rFonts w:hint="eastAsia"/>
          <w:sz w:val="18"/>
          <w:szCs w:val="18"/>
        </w:rPr>
        <w:t>には能動的行為・受動的行為が関係していると考察することができる。</w:t>
      </w:r>
    </w:p>
    <w:p w14:paraId="49C3F38F" w14:textId="77777777" w:rsidR="004A2E28" w:rsidRPr="00391E1F" w:rsidRDefault="004A2E28" w:rsidP="00391E1F">
      <w:pPr>
        <w:spacing w:line="240" w:lineRule="exact"/>
        <w:rPr>
          <w:rFonts w:asciiTheme="minorEastAsia" w:hAnsiTheme="minorEastAsia"/>
          <w:sz w:val="18"/>
          <w:szCs w:val="18"/>
        </w:rPr>
      </w:pPr>
    </w:p>
    <w:p w14:paraId="6FADF0C2" w14:textId="3A78E8D7" w:rsidR="00060D6C" w:rsidRDefault="008356F8" w:rsidP="00DD069C">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6-</w:t>
      </w:r>
      <w:r w:rsidR="005E1B8B">
        <w:rPr>
          <w:rFonts w:asciiTheme="majorEastAsia" w:eastAsiaTheme="majorEastAsia" w:hAnsiTheme="majorEastAsia" w:hint="eastAsia"/>
          <w:b/>
          <w:sz w:val="18"/>
          <w:szCs w:val="18"/>
        </w:rPr>
        <w:t>2</w:t>
      </w:r>
      <w:r w:rsidR="00F073C0">
        <w:rPr>
          <w:rFonts w:asciiTheme="majorEastAsia" w:eastAsiaTheme="majorEastAsia" w:hAnsiTheme="majorEastAsia" w:hint="eastAsia"/>
          <w:b/>
          <w:sz w:val="18"/>
          <w:szCs w:val="18"/>
        </w:rPr>
        <w:t>.</w:t>
      </w:r>
      <w:r w:rsidR="00060D6C">
        <w:rPr>
          <w:rFonts w:asciiTheme="majorEastAsia" w:eastAsiaTheme="majorEastAsia" w:hAnsiTheme="majorEastAsia" w:hint="eastAsia"/>
          <w:b/>
          <w:sz w:val="18"/>
          <w:szCs w:val="18"/>
        </w:rPr>
        <w:t>情報の入手について</w:t>
      </w:r>
    </w:p>
    <w:p w14:paraId="7EFA3470" w14:textId="77777777" w:rsidR="00A31FFF" w:rsidRDefault="00122631" w:rsidP="00DD069C">
      <w:pPr>
        <w:spacing w:line="240" w:lineRule="exact"/>
        <w:rPr>
          <w:sz w:val="18"/>
          <w:szCs w:val="18"/>
        </w:rPr>
      </w:pPr>
      <w:r>
        <w:rPr>
          <w:rFonts w:hint="eastAsia"/>
          <w:sz w:val="18"/>
          <w:szCs w:val="18"/>
        </w:rPr>
        <w:t xml:space="preserve">　</w:t>
      </w:r>
      <w:r w:rsidR="00A31FFF">
        <w:rPr>
          <w:rFonts w:hint="eastAsia"/>
          <w:sz w:val="18"/>
          <w:szCs w:val="18"/>
        </w:rPr>
        <w:t>震災直後</w:t>
      </w:r>
      <w:r>
        <w:rPr>
          <w:rFonts w:hint="eastAsia"/>
          <w:sz w:val="18"/>
          <w:szCs w:val="18"/>
        </w:rPr>
        <w:t>と現在に</w:t>
      </w:r>
      <w:r w:rsidR="00A31FFF">
        <w:rPr>
          <w:rFonts w:hint="eastAsia"/>
          <w:sz w:val="18"/>
          <w:szCs w:val="18"/>
        </w:rPr>
        <w:t>おける、</w:t>
      </w:r>
      <w:r>
        <w:rPr>
          <w:rFonts w:hint="eastAsia"/>
          <w:sz w:val="18"/>
          <w:szCs w:val="18"/>
        </w:rPr>
        <w:t>震災に関する情報の入手について</w:t>
      </w:r>
      <w:r w:rsidR="00A31FFF">
        <w:rPr>
          <w:rFonts w:hint="eastAsia"/>
          <w:sz w:val="18"/>
          <w:szCs w:val="18"/>
        </w:rPr>
        <w:t>まとめたグラフである。</w:t>
      </w:r>
    </w:p>
    <w:p w14:paraId="5FBAB787" w14:textId="77777777" w:rsidR="00A31FFF" w:rsidRDefault="00A31FFF" w:rsidP="00DD069C">
      <w:pPr>
        <w:spacing w:line="240" w:lineRule="exact"/>
        <w:rPr>
          <w:sz w:val="18"/>
          <w:szCs w:val="18"/>
        </w:rPr>
      </w:pPr>
    </w:p>
    <w:p w14:paraId="191FA637" w14:textId="77777777" w:rsidR="00C8689E" w:rsidRDefault="00C8689E" w:rsidP="00DD069C">
      <w:pPr>
        <w:spacing w:line="240" w:lineRule="exact"/>
        <w:jc w:val="center"/>
        <w:rPr>
          <w:rFonts w:asciiTheme="minorEastAsia" w:hAnsiTheme="minorEastAsia"/>
          <w:sz w:val="18"/>
          <w:szCs w:val="18"/>
          <w:u w:val="single"/>
        </w:rPr>
      </w:pPr>
      <w:r w:rsidRPr="00C8689E">
        <w:rPr>
          <w:noProof/>
          <w:sz w:val="18"/>
          <w:szCs w:val="18"/>
        </w:rPr>
        <mc:AlternateContent>
          <mc:Choice Requires="wps">
            <w:drawing>
              <wp:anchor distT="0" distB="0" distL="114300" distR="114300" simplePos="0" relativeHeight="251667456" behindDoc="0" locked="0" layoutInCell="1" allowOverlap="1" wp14:anchorId="0EE306B4" wp14:editId="3684E8CE">
                <wp:simplePos x="0" y="0"/>
                <wp:positionH relativeFrom="column">
                  <wp:posOffset>234315</wp:posOffset>
                </wp:positionH>
                <wp:positionV relativeFrom="paragraph">
                  <wp:posOffset>-85090</wp:posOffset>
                </wp:positionV>
                <wp:extent cx="2658110" cy="1243330"/>
                <wp:effectExtent l="0" t="0" r="27940" b="1397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243330"/>
                        </a:xfrm>
                        <a:prstGeom prst="rect">
                          <a:avLst/>
                        </a:prstGeom>
                        <a:solidFill>
                          <a:srgbClr val="FFFFFF"/>
                        </a:solidFill>
                        <a:ln w="9525">
                          <a:solidFill>
                            <a:schemeClr val="bg1">
                              <a:lumMod val="85000"/>
                            </a:schemeClr>
                          </a:solidFill>
                          <a:miter lim="800000"/>
                          <a:headEnd/>
                          <a:tailEnd/>
                        </a:ln>
                      </wps:spPr>
                      <wps:txbx>
                        <w:txbxContent>
                          <w:p w14:paraId="0ED7AFDB" w14:textId="77777777" w:rsidR="00A250BB" w:rsidRDefault="00A250BB">
                            <w:r>
                              <w:rPr>
                                <w:noProof/>
                                <w:sz w:val="18"/>
                                <w:szCs w:val="18"/>
                              </w:rPr>
                              <w:drawing>
                                <wp:inline distT="0" distB="0" distL="0" distR="0" wp14:anchorId="47F97BD4" wp14:editId="49105C17">
                                  <wp:extent cx="2466975" cy="113113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6975" cy="113113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8.45pt;margin-top:-6.7pt;width:209.3pt;height:97.9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" strokecolor="#d8d8d8 [2732]">
                <v:textbox style="mso-fit-shape-to-text:t">
                  <w:txbxContent>
                    <w:p w14:paraId="0ED7AFDB" w14:textId="77777777" w:rsidR="00A250BB" w:rsidRDefault="00A250BB">
                      <w:r>
                        <w:rPr>
                          <w:noProof/>
                          <w:sz w:val="18"/>
                          <w:szCs w:val="18"/>
                        </w:rPr>
                        <w:drawing>
                          <wp:inline distT="0" distB="0" distL="0" distR="0" wp14:anchorId="47F97BD4" wp14:editId="49105C17">
                            <wp:extent cx="2466975" cy="113113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1131139"/>
                                    </a:xfrm>
                                    <a:prstGeom prst="rect">
                                      <a:avLst/>
                                    </a:prstGeom>
                                    <a:noFill/>
                                    <a:ln>
                                      <a:noFill/>
                                    </a:ln>
                                  </pic:spPr>
                                </pic:pic>
                              </a:graphicData>
                            </a:graphic>
                          </wp:inline>
                        </w:drawing>
                      </w:r>
                    </w:p>
                  </w:txbxContent>
                </v:textbox>
              </v:shape>
            </w:pict>
          </mc:Fallback>
        </mc:AlternateContent>
      </w:r>
    </w:p>
    <w:p w14:paraId="6E383C3B" w14:textId="77777777" w:rsidR="00C8689E" w:rsidRDefault="00C8689E" w:rsidP="00DD069C">
      <w:pPr>
        <w:spacing w:line="240" w:lineRule="exact"/>
        <w:jc w:val="center"/>
        <w:rPr>
          <w:rFonts w:asciiTheme="minorEastAsia" w:hAnsiTheme="minorEastAsia"/>
          <w:sz w:val="18"/>
          <w:szCs w:val="18"/>
          <w:u w:val="single"/>
        </w:rPr>
      </w:pPr>
    </w:p>
    <w:p w14:paraId="7E6BA2BC" w14:textId="77777777" w:rsidR="00C8689E" w:rsidRDefault="00C8689E" w:rsidP="00DD069C">
      <w:pPr>
        <w:spacing w:line="240" w:lineRule="exact"/>
        <w:jc w:val="center"/>
        <w:rPr>
          <w:rFonts w:asciiTheme="minorEastAsia" w:hAnsiTheme="minorEastAsia"/>
          <w:sz w:val="18"/>
          <w:szCs w:val="18"/>
          <w:u w:val="single"/>
        </w:rPr>
      </w:pPr>
    </w:p>
    <w:p w14:paraId="024EF785" w14:textId="77777777" w:rsidR="00C8689E" w:rsidRDefault="00C8689E" w:rsidP="00DD069C">
      <w:pPr>
        <w:spacing w:line="240" w:lineRule="exact"/>
        <w:jc w:val="center"/>
        <w:rPr>
          <w:rFonts w:asciiTheme="minorEastAsia" w:hAnsiTheme="minorEastAsia"/>
          <w:sz w:val="18"/>
          <w:szCs w:val="18"/>
          <w:u w:val="single"/>
        </w:rPr>
      </w:pPr>
    </w:p>
    <w:p w14:paraId="2A7A481D" w14:textId="77777777" w:rsidR="00C8689E" w:rsidRDefault="00C8689E" w:rsidP="00DD069C">
      <w:pPr>
        <w:spacing w:line="240" w:lineRule="exact"/>
        <w:jc w:val="center"/>
        <w:rPr>
          <w:rFonts w:asciiTheme="minorEastAsia" w:hAnsiTheme="minorEastAsia"/>
          <w:sz w:val="18"/>
          <w:szCs w:val="18"/>
          <w:u w:val="single"/>
        </w:rPr>
      </w:pPr>
    </w:p>
    <w:p w14:paraId="302D4D1E" w14:textId="77777777" w:rsidR="00C8689E" w:rsidRDefault="00C8689E" w:rsidP="00DD069C">
      <w:pPr>
        <w:spacing w:line="240" w:lineRule="exact"/>
        <w:jc w:val="center"/>
        <w:rPr>
          <w:rFonts w:asciiTheme="minorEastAsia" w:hAnsiTheme="minorEastAsia"/>
          <w:sz w:val="18"/>
          <w:szCs w:val="18"/>
          <w:u w:val="single"/>
        </w:rPr>
      </w:pPr>
    </w:p>
    <w:p w14:paraId="54F43471" w14:textId="77777777" w:rsidR="00C8689E" w:rsidRDefault="00C8689E" w:rsidP="00DD069C">
      <w:pPr>
        <w:spacing w:line="240" w:lineRule="exact"/>
        <w:jc w:val="center"/>
        <w:rPr>
          <w:rFonts w:asciiTheme="minorEastAsia" w:hAnsiTheme="minorEastAsia"/>
          <w:sz w:val="18"/>
          <w:szCs w:val="18"/>
          <w:u w:val="single"/>
        </w:rPr>
      </w:pPr>
    </w:p>
    <w:p w14:paraId="378CA3E6" w14:textId="77777777" w:rsidR="00C8689E" w:rsidRDefault="00C8689E" w:rsidP="00DD069C">
      <w:pPr>
        <w:spacing w:line="240" w:lineRule="exact"/>
        <w:jc w:val="center"/>
        <w:rPr>
          <w:rFonts w:asciiTheme="minorEastAsia" w:hAnsiTheme="minorEastAsia"/>
          <w:sz w:val="18"/>
          <w:szCs w:val="18"/>
          <w:u w:val="single"/>
        </w:rPr>
      </w:pPr>
    </w:p>
    <w:p w14:paraId="29788805" w14:textId="712DBF23" w:rsidR="00582127" w:rsidRPr="00BB7B6E" w:rsidRDefault="00582127" w:rsidP="00DD069C">
      <w:pPr>
        <w:spacing w:line="240" w:lineRule="exact"/>
        <w:jc w:val="center"/>
        <w:rPr>
          <w:rFonts w:asciiTheme="majorEastAsia" w:eastAsiaTheme="majorEastAsia" w:hAnsiTheme="majorEastAsia"/>
          <w:b/>
          <w:sz w:val="18"/>
          <w:szCs w:val="18"/>
        </w:rPr>
      </w:pPr>
      <w:r w:rsidRPr="00BB7B6E">
        <w:rPr>
          <w:rFonts w:asciiTheme="majorEastAsia" w:eastAsiaTheme="majorEastAsia" w:hAnsiTheme="majorEastAsia" w:hint="eastAsia"/>
          <w:b/>
          <w:sz w:val="18"/>
          <w:szCs w:val="18"/>
        </w:rPr>
        <w:lastRenderedPageBreak/>
        <w:t>図</w:t>
      </w:r>
      <w:r w:rsidR="00F073C0" w:rsidRPr="00BB7B6E">
        <w:rPr>
          <w:rFonts w:asciiTheme="majorEastAsia" w:eastAsiaTheme="majorEastAsia" w:hAnsiTheme="majorEastAsia" w:hint="eastAsia"/>
          <w:b/>
          <w:sz w:val="18"/>
          <w:szCs w:val="18"/>
        </w:rPr>
        <w:t>5.</w:t>
      </w:r>
      <w:r w:rsidRPr="00BB7B6E">
        <w:rPr>
          <w:rFonts w:asciiTheme="majorEastAsia" w:eastAsiaTheme="majorEastAsia" w:hAnsiTheme="majorEastAsia" w:hint="eastAsia"/>
          <w:b/>
          <w:sz w:val="18"/>
          <w:szCs w:val="18"/>
        </w:rPr>
        <w:t>防災に関する情報の入手についての項目の結果</w:t>
      </w:r>
    </w:p>
    <w:p w14:paraId="10981763" w14:textId="4D96342B" w:rsidR="005C3E44" w:rsidRDefault="001D1538" w:rsidP="00DD069C">
      <w:pPr>
        <w:spacing w:line="240" w:lineRule="exact"/>
        <w:rPr>
          <w:rFonts w:asciiTheme="minorEastAsia" w:hAnsiTheme="minorEastAsia"/>
          <w:sz w:val="18"/>
          <w:szCs w:val="18"/>
        </w:rPr>
      </w:pPr>
      <w:r w:rsidRPr="004A565C">
        <w:rPr>
          <w:rFonts w:asciiTheme="minorEastAsia" w:hAnsiTheme="minorEastAsia" w:hint="eastAsia"/>
          <w:sz w:val="18"/>
          <w:szCs w:val="18"/>
        </w:rPr>
        <w:t xml:space="preserve">　</w:t>
      </w:r>
      <w:r w:rsidR="00C95E41">
        <w:rPr>
          <w:rFonts w:asciiTheme="minorEastAsia" w:hAnsiTheme="minorEastAsia" w:hint="eastAsia"/>
          <w:sz w:val="18"/>
          <w:szCs w:val="18"/>
        </w:rPr>
        <w:t>図5</w:t>
      </w:r>
      <w:r w:rsidR="00A31FFF">
        <w:rPr>
          <w:rFonts w:asciiTheme="minorEastAsia" w:hAnsiTheme="minorEastAsia" w:hint="eastAsia"/>
          <w:sz w:val="18"/>
          <w:szCs w:val="18"/>
        </w:rPr>
        <w:t>から「</w:t>
      </w:r>
      <w:r w:rsidRPr="004A565C">
        <w:rPr>
          <w:rFonts w:asciiTheme="minorEastAsia" w:hAnsiTheme="minorEastAsia" w:hint="eastAsia"/>
          <w:sz w:val="18"/>
          <w:szCs w:val="18"/>
        </w:rPr>
        <w:t>たまたま見聞きできたものは入手する</w:t>
      </w:r>
      <w:r w:rsidR="00A31FFF">
        <w:rPr>
          <w:rFonts w:asciiTheme="minorEastAsia" w:hAnsiTheme="minorEastAsia" w:hint="eastAsia"/>
          <w:sz w:val="18"/>
          <w:szCs w:val="18"/>
        </w:rPr>
        <w:t>」</w:t>
      </w:r>
      <w:r w:rsidRPr="004A565C">
        <w:rPr>
          <w:rFonts w:asciiTheme="minorEastAsia" w:hAnsiTheme="minorEastAsia" w:hint="eastAsia"/>
          <w:sz w:val="18"/>
          <w:szCs w:val="18"/>
        </w:rPr>
        <w:t>人が28％上昇し</w:t>
      </w:r>
      <w:r w:rsidR="00E1723C">
        <w:rPr>
          <w:rFonts w:asciiTheme="minorEastAsia" w:hAnsiTheme="minorEastAsia" w:hint="eastAsia"/>
          <w:sz w:val="18"/>
          <w:szCs w:val="18"/>
        </w:rPr>
        <w:t>、</w:t>
      </w:r>
      <w:r w:rsidR="00A31FFF">
        <w:rPr>
          <w:rFonts w:asciiTheme="minorEastAsia" w:hAnsiTheme="minorEastAsia" w:hint="eastAsia"/>
          <w:sz w:val="18"/>
          <w:szCs w:val="18"/>
        </w:rPr>
        <w:t>「積極的に入手する」人は</w:t>
      </w:r>
      <w:r w:rsidR="00E1723C" w:rsidRPr="004A565C">
        <w:rPr>
          <w:rFonts w:asciiTheme="minorEastAsia" w:hAnsiTheme="minorEastAsia" w:hint="eastAsia"/>
          <w:sz w:val="18"/>
          <w:szCs w:val="18"/>
        </w:rPr>
        <w:t>39％が減少をし</w:t>
      </w:r>
      <w:r w:rsidR="00E1723C">
        <w:rPr>
          <w:rFonts w:asciiTheme="minorEastAsia" w:hAnsiTheme="minorEastAsia" w:hint="eastAsia"/>
          <w:sz w:val="18"/>
          <w:szCs w:val="18"/>
        </w:rPr>
        <w:t>ていることから、防災意識・関心の風化が発生している</w:t>
      </w:r>
      <w:r w:rsidRPr="004A565C">
        <w:rPr>
          <w:rFonts w:asciiTheme="minorEastAsia" w:hAnsiTheme="minorEastAsia" w:hint="eastAsia"/>
          <w:sz w:val="18"/>
          <w:szCs w:val="18"/>
        </w:rPr>
        <w:t>ことがわかる。</w:t>
      </w:r>
    </w:p>
    <w:p w14:paraId="2027F7CE" w14:textId="77777777" w:rsidR="00FA5501" w:rsidRDefault="00FA5501" w:rsidP="00DD069C">
      <w:pPr>
        <w:spacing w:line="240" w:lineRule="exact"/>
        <w:rPr>
          <w:rFonts w:asciiTheme="minorEastAsia" w:hAnsiTheme="minorEastAsia"/>
          <w:sz w:val="18"/>
          <w:szCs w:val="18"/>
        </w:rPr>
      </w:pPr>
    </w:p>
    <w:p w14:paraId="35C5F7D9" w14:textId="77777777" w:rsidR="00806E6C" w:rsidRDefault="00806E6C" w:rsidP="00DD069C">
      <w:pPr>
        <w:spacing w:line="240" w:lineRule="exact"/>
        <w:rPr>
          <w:rFonts w:asciiTheme="majorEastAsia" w:eastAsiaTheme="majorEastAsia" w:hAnsiTheme="majorEastAsia"/>
          <w:b/>
          <w:sz w:val="18"/>
          <w:szCs w:val="18"/>
        </w:rPr>
      </w:pPr>
      <w:r w:rsidRPr="00806E6C">
        <w:rPr>
          <w:rFonts w:asciiTheme="majorEastAsia" w:eastAsiaTheme="majorEastAsia" w:hAnsiTheme="majorEastAsia"/>
          <w:b/>
          <w:noProof/>
          <w:sz w:val="18"/>
          <w:szCs w:val="18"/>
        </w:rPr>
        <mc:AlternateContent>
          <mc:Choice Requires="wps">
            <w:drawing>
              <wp:anchor distT="0" distB="0" distL="114300" distR="114300" simplePos="0" relativeHeight="251708416" behindDoc="0" locked="0" layoutInCell="1" allowOverlap="1" wp14:anchorId="23E3F045" wp14:editId="3A5E8FF9">
                <wp:simplePos x="0" y="0"/>
                <wp:positionH relativeFrom="column">
                  <wp:align>center</wp:align>
                </wp:positionH>
                <wp:positionV relativeFrom="paragraph">
                  <wp:posOffset>0</wp:posOffset>
                </wp:positionV>
                <wp:extent cx="2374265" cy="1951745"/>
                <wp:effectExtent l="0" t="0" r="27940" b="1079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51745"/>
                        </a:xfrm>
                        <a:prstGeom prst="rect">
                          <a:avLst/>
                        </a:prstGeom>
                        <a:solidFill>
                          <a:srgbClr val="FFFFFF"/>
                        </a:solidFill>
                        <a:ln w="9525">
                          <a:solidFill>
                            <a:schemeClr val="bg1">
                              <a:lumMod val="85000"/>
                            </a:schemeClr>
                          </a:solidFill>
                          <a:miter lim="800000"/>
                          <a:headEnd/>
                          <a:tailEnd/>
                        </a:ln>
                      </wps:spPr>
                      <wps:txbx>
                        <w:txbxContent>
                          <w:p w14:paraId="3308CA1D" w14:textId="77777777" w:rsidR="00A250BB" w:rsidRDefault="00A250BB">
                            <w:r w:rsidRPr="00950AAC">
                              <w:rPr>
                                <w:rFonts w:hint="eastAsia"/>
                                <w:noProof/>
                              </w:rPr>
                              <w:drawing>
                                <wp:inline distT="0" distB="0" distL="0" distR="0" wp14:anchorId="13A9C3A9" wp14:editId="3E04FEEE">
                                  <wp:extent cx="2432930" cy="1800167"/>
                                  <wp:effectExtent l="0" t="0" r="5715"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8042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0;margin-top:0;width:186.95pt;height:153.7pt;z-index:25170841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" strokecolor="#d8d8d8 [2732]">
                <v:textbox>
                  <w:txbxContent>
                    <w:p w14:paraId="3308CA1D" w14:textId="77777777" w:rsidR="00A250BB" w:rsidRDefault="00A250BB">
                      <w:r w:rsidRPr="00950AAC">
                        <w:rPr>
                          <w:rFonts w:hint="eastAsia"/>
                          <w:noProof/>
                        </w:rPr>
                        <w:drawing>
                          <wp:inline distT="0" distB="0" distL="0" distR="0" wp14:anchorId="13A9C3A9" wp14:editId="3E04FEEE">
                            <wp:extent cx="2432930" cy="1800167"/>
                            <wp:effectExtent l="0" t="0" r="5715"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1804214"/>
                                    </a:xfrm>
                                    <a:prstGeom prst="rect">
                                      <a:avLst/>
                                    </a:prstGeom>
                                    <a:noFill/>
                                    <a:ln>
                                      <a:noFill/>
                                    </a:ln>
                                  </pic:spPr>
                                </pic:pic>
                              </a:graphicData>
                            </a:graphic>
                          </wp:inline>
                        </w:drawing>
                      </w:r>
                    </w:p>
                  </w:txbxContent>
                </v:textbox>
              </v:shape>
            </w:pict>
          </mc:Fallback>
        </mc:AlternateContent>
      </w:r>
    </w:p>
    <w:p w14:paraId="06C2133B" w14:textId="77777777" w:rsidR="00806E6C" w:rsidRDefault="00806E6C" w:rsidP="00DD069C">
      <w:pPr>
        <w:spacing w:line="240" w:lineRule="exact"/>
        <w:rPr>
          <w:rFonts w:asciiTheme="majorEastAsia" w:eastAsiaTheme="majorEastAsia" w:hAnsiTheme="majorEastAsia"/>
          <w:b/>
          <w:sz w:val="18"/>
          <w:szCs w:val="18"/>
        </w:rPr>
      </w:pPr>
    </w:p>
    <w:p w14:paraId="5E687847" w14:textId="77777777" w:rsidR="00806E6C" w:rsidRDefault="00806E6C" w:rsidP="00DD069C">
      <w:pPr>
        <w:spacing w:line="240" w:lineRule="exact"/>
        <w:rPr>
          <w:rFonts w:asciiTheme="majorEastAsia" w:eastAsiaTheme="majorEastAsia" w:hAnsiTheme="majorEastAsia"/>
          <w:b/>
          <w:sz w:val="18"/>
          <w:szCs w:val="18"/>
        </w:rPr>
      </w:pPr>
    </w:p>
    <w:p w14:paraId="68DB1E52" w14:textId="77777777" w:rsidR="00806E6C" w:rsidRDefault="00806E6C" w:rsidP="00DD069C">
      <w:pPr>
        <w:spacing w:line="240" w:lineRule="exact"/>
        <w:rPr>
          <w:rFonts w:asciiTheme="majorEastAsia" w:eastAsiaTheme="majorEastAsia" w:hAnsiTheme="majorEastAsia"/>
          <w:b/>
          <w:sz w:val="18"/>
          <w:szCs w:val="18"/>
        </w:rPr>
      </w:pPr>
    </w:p>
    <w:p w14:paraId="39272A86" w14:textId="77777777" w:rsidR="00806E6C" w:rsidRDefault="00806E6C" w:rsidP="00DD069C">
      <w:pPr>
        <w:spacing w:line="240" w:lineRule="exact"/>
        <w:rPr>
          <w:rFonts w:asciiTheme="majorEastAsia" w:eastAsiaTheme="majorEastAsia" w:hAnsiTheme="majorEastAsia"/>
          <w:b/>
          <w:sz w:val="18"/>
          <w:szCs w:val="18"/>
        </w:rPr>
      </w:pPr>
    </w:p>
    <w:p w14:paraId="2E971E63" w14:textId="77777777" w:rsidR="00122631" w:rsidRDefault="00122631" w:rsidP="00DD069C">
      <w:pPr>
        <w:spacing w:line="240" w:lineRule="exact"/>
        <w:rPr>
          <w:rFonts w:asciiTheme="majorEastAsia" w:eastAsiaTheme="majorEastAsia" w:hAnsiTheme="majorEastAsia"/>
          <w:b/>
          <w:sz w:val="18"/>
          <w:szCs w:val="18"/>
        </w:rPr>
      </w:pPr>
    </w:p>
    <w:p w14:paraId="76758F48" w14:textId="77777777" w:rsidR="00806E6C" w:rsidRDefault="00806E6C" w:rsidP="00DD069C">
      <w:pPr>
        <w:spacing w:line="240" w:lineRule="exact"/>
        <w:rPr>
          <w:rFonts w:asciiTheme="majorEastAsia" w:eastAsiaTheme="majorEastAsia" w:hAnsiTheme="majorEastAsia"/>
          <w:b/>
          <w:sz w:val="18"/>
          <w:szCs w:val="18"/>
        </w:rPr>
      </w:pPr>
    </w:p>
    <w:p w14:paraId="1706BCC3" w14:textId="77777777" w:rsidR="00806E6C" w:rsidRDefault="00806E6C" w:rsidP="00DD069C">
      <w:pPr>
        <w:spacing w:line="240" w:lineRule="exact"/>
        <w:rPr>
          <w:rFonts w:asciiTheme="majorEastAsia" w:eastAsiaTheme="majorEastAsia" w:hAnsiTheme="majorEastAsia"/>
          <w:b/>
          <w:sz w:val="18"/>
          <w:szCs w:val="18"/>
        </w:rPr>
      </w:pPr>
    </w:p>
    <w:p w14:paraId="78844533" w14:textId="77777777" w:rsidR="00806E6C" w:rsidRDefault="00806E6C" w:rsidP="00DD069C">
      <w:pPr>
        <w:spacing w:line="240" w:lineRule="exact"/>
        <w:rPr>
          <w:rFonts w:asciiTheme="majorEastAsia" w:eastAsiaTheme="majorEastAsia" w:hAnsiTheme="majorEastAsia"/>
          <w:b/>
          <w:sz w:val="18"/>
          <w:szCs w:val="18"/>
        </w:rPr>
      </w:pPr>
    </w:p>
    <w:p w14:paraId="055FB6DC" w14:textId="77777777" w:rsidR="00950AAC" w:rsidRDefault="00950AAC" w:rsidP="00DD069C">
      <w:pPr>
        <w:spacing w:line="240" w:lineRule="exact"/>
        <w:rPr>
          <w:rFonts w:asciiTheme="majorEastAsia" w:eastAsiaTheme="majorEastAsia" w:hAnsiTheme="majorEastAsia"/>
          <w:b/>
          <w:sz w:val="18"/>
          <w:szCs w:val="18"/>
        </w:rPr>
      </w:pPr>
    </w:p>
    <w:p w14:paraId="78A357D8" w14:textId="77777777" w:rsidR="004A2E28" w:rsidRDefault="004A2E28" w:rsidP="00DD069C">
      <w:pPr>
        <w:spacing w:line="240" w:lineRule="exact"/>
        <w:rPr>
          <w:rFonts w:asciiTheme="majorEastAsia" w:eastAsiaTheme="majorEastAsia" w:hAnsiTheme="majorEastAsia"/>
          <w:b/>
          <w:sz w:val="18"/>
          <w:szCs w:val="18"/>
        </w:rPr>
      </w:pPr>
    </w:p>
    <w:p w14:paraId="43F6B6D1" w14:textId="77777777" w:rsidR="00950AAC" w:rsidRDefault="00950AAC" w:rsidP="00DD069C">
      <w:pPr>
        <w:spacing w:line="240" w:lineRule="exact"/>
        <w:rPr>
          <w:rFonts w:asciiTheme="majorEastAsia" w:eastAsiaTheme="majorEastAsia" w:hAnsiTheme="majorEastAsia"/>
          <w:b/>
          <w:sz w:val="18"/>
          <w:szCs w:val="18"/>
        </w:rPr>
      </w:pPr>
    </w:p>
    <w:p w14:paraId="5597EFBF" w14:textId="77777777" w:rsidR="004A2E28" w:rsidRDefault="004A2E28" w:rsidP="00DD069C">
      <w:pPr>
        <w:spacing w:line="240" w:lineRule="exact"/>
        <w:rPr>
          <w:rFonts w:asciiTheme="majorEastAsia" w:eastAsiaTheme="majorEastAsia" w:hAnsiTheme="majorEastAsia"/>
          <w:b/>
          <w:sz w:val="18"/>
          <w:szCs w:val="18"/>
        </w:rPr>
      </w:pPr>
    </w:p>
    <w:p w14:paraId="6AD03FCC" w14:textId="37CC751B" w:rsidR="00806E6C" w:rsidRPr="00BB7B6E" w:rsidRDefault="00A250BB" w:rsidP="00806E6C">
      <w:pPr>
        <w:spacing w:line="240" w:lineRule="exact"/>
        <w:jc w:val="center"/>
        <w:rPr>
          <w:rFonts w:asciiTheme="majorEastAsia" w:eastAsiaTheme="majorEastAsia" w:hAnsiTheme="majorEastAsia"/>
          <w:b/>
          <w:sz w:val="18"/>
          <w:szCs w:val="18"/>
        </w:rPr>
      </w:pPr>
      <w:r w:rsidRPr="00BB7B6E">
        <w:rPr>
          <w:rFonts w:asciiTheme="majorEastAsia" w:eastAsiaTheme="majorEastAsia" w:hAnsiTheme="majorEastAsia" w:hint="eastAsia"/>
          <w:b/>
          <w:sz w:val="18"/>
          <w:szCs w:val="18"/>
        </w:rPr>
        <w:t>図</w:t>
      </w:r>
      <w:r w:rsidR="00F073C0" w:rsidRPr="00BB7B6E">
        <w:rPr>
          <w:rFonts w:asciiTheme="majorEastAsia" w:eastAsiaTheme="majorEastAsia" w:hAnsiTheme="majorEastAsia" w:hint="eastAsia"/>
          <w:b/>
          <w:sz w:val="18"/>
          <w:szCs w:val="18"/>
        </w:rPr>
        <w:t>6</w:t>
      </w:r>
      <w:r w:rsidR="0071761B" w:rsidRPr="00BB7B6E">
        <w:rPr>
          <w:rFonts w:asciiTheme="majorEastAsia" w:eastAsiaTheme="majorEastAsia" w:hAnsiTheme="majorEastAsia" w:hint="eastAsia"/>
          <w:b/>
          <w:sz w:val="18"/>
          <w:szCs w:val="18"/>
        </w:rPr>
        <w:t>.</w:t>
      </w:r>
      <w:r w:rsidR="00806E6C" w:rsidRPr="00BB7B6E">
        <w:rPr>
          <w:rFonts w:asciiTheme="majorEastAsia" w:eastAsiaTheme="majorEastAsia" w:hAnsiTheme="majorEastAsia" w:hint="eastAsia"/>
          <w:b/>
          <w:sz w:val="18"/>
          <w:szCs w:val="18"/>
        </w:rPr>
        <w:t>情報入手段の推移</w:t>
      </w:r>
    </w:p>
    <w:p w14:paraId="522C6713" w14:textId="77777777" w:rsidR="00A23318" w:rsidRDefault="00A23318" w:rsidP="00A31FFF">
      <w:pPr>
        <w:spacing w:line="240" w:lineRule="exact"/>
        <w:ind w:firstLineChars="100" w:firstLine="180"/>
        <w:rPr>
          <w:rFonts w:asciiTheme="minorEastAsia" w:hAnsiTheme="minorEastAsia"/>
          <w:sz w:val="18"/>
          <w:szCs w:val="18"/>
        </w:rPr>
      </w:pPr>
    </w:p>
    <w:p w14:paraId="0C7B2862" w14:textId="711393FF" w:rsidR="001D01D1" w:rsidRDefault="00C95E41" w:rsidP="00410D97">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また、図6</w:t>
      </w:r>
      <w:r w:rsidR="00A31FFF" w:rsidRPr="00A23318">
        <w:rPr>
          <w:rFonts w:asciiTheme="minorEastAsia" w:hAnsiTheme="minorEastAsia" w:hint="eastAsia"/>
          <w:sz w:val="18"/>
          <w:szCs w:val="18"/>
        </w:rPr>
        <w:t>は震災直後と現在の情報の入手手段の変化についてまとめたグラフである。震災直後と現在において数字が大きく逆転している項目は｢ラジオ｣と｢行政からの広報・回覧｣の項目である。</w:t>
      </w:r>
    </w:p>
    <w:p w14:paraId="6BC90154" w14:textId="77777777" w:rsidR="001D01D1" w:rsidRDefault="001D01D1" w:rsidP="001D01D1">
      <w:pPr>
        <w:spacing w:line="240" w:lineRule="exact"/>
        <w:ind w:firstLineChars="100" w:firstLine="180"/>
        <w:rPr>
          <w:rFonts w:asciiTheme="minorEastAsia" w:hAnsiTheme="minorEastAsia"/>
          <w:sz w:val="18"/>
          <w:szCs w:val="18"/>
        </w:rPr>
      </w:pPr>
      <w:r w:rsidRPr="00BE78B0">
        <w:rPr>
          <w:rFonts w:asciiTheme="minorEastAsia" w:hAnsiTheme="minorEastAsia" w:hint="eastAsia"/>
          <w:sz w:val="18"/>
          <w:szCs w:val="18"/>
        </w:rPr>
        <w:t>ボランティアしていた人ほど</w:t>
      </w:r>
      <w:r>
        <w:rPr>
          <w:rFonts w:asciiTheme="minorEastAsia" w:hAnsiTheme="minorEastAsia" w:hint="eastAsia"/>
          <w:sz w:val="18"/>
          <w:szCs w:val="18"/>
        </w:rPr>
        <w:t>情報の入手をしていたことから、被災地への趣が備蓄促進に繋がる。</w:t>
      </w:r>
    </w:p>
    <w:p w14:paraId="1944E988" w14:textId="77777777" w:rsidR="001D01D1" w:rsidRDefault="001D01D1" w:rsidP="00122631">
      <w:pPr>
        <w:spacing w:line="240" w:lineRule="exact"/>
        <w:rPr>
          <w:rFonts w:asciiTheme="minorEastAsia" w:hAnsiTheme="minorEastAsia"/>
          <w:sz w:val="18"/>
          <w:szCs w:val="18"/>
        </w:rPr>
      </w:pPr>
    </w:p>
    <w:p w14:paraId="03BFBD2F" w14:textId="7061406E" w:rsidR="00122631" w:rsidRPr="00122631" w:rsidRDefault="005E1B8B" w:rsidP="00122631">
      <w:pPr>
        <w:spacing w:line="240" w:lineRule="exact"/>
        <w:rPr>
          <w:rFonts w:asciiTheme="majorEastAsia" w:eastAsiaTheme="majorEastAsia" w:hAnsiTheme="majorEastAsia"/>
          <w:b/>
          <w:sz w:val="18"/>
          <w:szCs w:val="18"/>
        </w:rPr>
      </w:pPr>
      <w:r w:rsidRPr="00391E1F">
        <w:rPr>
          <w:rFonts w:asciiTheme="majorEastAsia" w:eastAsiaTheme="majorEastAsia" w:hAnsiTheme="majorEastAsia" w:hint="eastAsia"/>
          <w:b/>
          <w:sz w:val="18"/>
          <w:szCs w:val="18"/>
        </w:rPr>
        <w:t>6-</w:t>
      </w:r>
      <w:r>
        <w:rPr>
          <w:rFonts w:asciiTheme="majorEastAsia" w:eastAsiaTheme="majorEastAsia" w:hAnsiTheme="majorEastAsia" w:hint="eastAsia"/>
          <w:b/>
          <w:sz w:val="18"/>
          <w:szCs w:val="18"/>
        </w:rPr>
        <w:t>3</w:t>
      </w:r>
      <w:r w:rsidR="00F073C0">
        <w:rPr>
          <w:rFonts w:asciiTheme="majorEastAsia" w:eastAsiaTheme="majorEastAsia" w:hAnsiTheme="majorEastAsia" w:hint="eastAsia"/>
          <w:b/>
          <w:sz w:val="18"/>
          <w:szCs w:val="18"/>
        </w:rPr>
        <w:t>.</w:t>
      </w:r>
      <w:r w:rsidR="00B26FC7">
        <w:rPr>
          <w:rFonts w:asciiTheme="majorEastAsia" w:eastAsiaTheme="majorEastAsia" w:hAnsiTheme="majorEastAsia" w:hint="eastAsia"/>
          <w:b/>
          <w:sz w:val="18"/>
          <w:szCs w:val="18"/>
        </w:rPr>
        <w:t>防災関連の話題の</w:t>
      </w:r>
      <w:r w:rsidR="00122631" w:rsidRPr="00122631">
        <w:rPr>
          <w:rFonts w:asciiTheme="majorEastAsia" w:eastAsiaTheme="majorEastAsia" w:hAnsiTheme="majorEastAsia" w:hint="eastAsia"/>
          <w:b/>
          <w:sz w:val="18"/>
          <w:szCs w:val="18"/>
        </w:rPr>
        <w:t>頻度について</w:t>
      </w:r>
    </w:p>
    <w:p w14:paraId="6DC95F15" w14:textId="2BD2A3D8" w:rsidR="00122631" w:rsidRDefault="00C95E41" w:rsidP="00EF715B">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図7</w:t>
      </w:r>
      <w:r w:rsidR="00122631" w:rsidRPr="0071761B">
        <w:rPr>
          <w:rFonts w:asciiTheme="minorEastAsia" w:hAnsiTheme="minorEastAsia" w:hint="eastAsia"/>
          <w:sz w:val="18"/>
          <w:szCs w:val="18"/>
        </w:rPr>
        <w:t>は震災直後と現在で震災への対策に関する話題を話す頻度についてまとめたものである。</w:t>
      </w:r>
    </w:p>
    <w:p w14:paraId="385A643E" w14:textId="77777777" w:rsidR="00FA5501" w:rsidRPr="0071761B" w:rsidRDefault="00FA5501" w:rsidP="00EF715B">
      <w:pPr>
        <w:spacing w:line="240" w:lineRule="exact"/>
        <w:ind w:firstLineChars="100" w:firstLine="180"/>
        <w:rPr>
          <w:rFonts w:asciiTheme="minorEastAsia" w:hAnsiTheme="minorEastAsia"/>
          <w:sz w:val="18"/>
          <w:szCs w:val="18"/>
        </w:rPr>
      </w:pPr>
    </w:p>
    <w:p w14:paraId="61518C82" w14:textId="77777777" w:rsidR="00122631" w:rsidRPr="00122631" w:rsidRDefault="00122631" w:rsidP="00122631">
      <w:pPr>
        <w:spacing w:line="240" w:lineRule="exact"/>
        <w:rPr>
          <w:rFonts w:asciiTheme="majorEastAsia" w:eastAsiaTheme="majorEastAsia" w:hAnsiTheme="majorEastAsia"/>
          <w:sz w:val="18"/>
          <w:szCs w:val="18"/>
        </w:rPr>
      </w:pPr>
      <w:r w:rsidRPr="00122631">
        <w:rPr>
          <w:rFonts w:asciiTheme="majorEastAsia" w:eastAsiaTheme="majorEastAsia" w:hAnsiTheme="majorEastAsia"/>
          <w:noProof/>
          <w:sz w:val="18"/>
          <w:szCs w:val="18"/>
        </w:rPr>
        <mc:AlternateContent>
          <mc:Choice Requires="wps">
            <w:drawing>
              <wp:anchor distT="0" distB="0" distL="114300" distR="114300" simplePos="0" relativeHeight="251710464" behindDoc="0" locked="0" layoutInCell="1" allowOverlap="1" wp14:anchorId="642F37A6" wp14:editId="0276CABA">
                <wp:simplePos x="0" y="0"/>
                <wp:positionH relativeFrom="column">
                  <wp:posOffset>85725</wp:posOffset>
                </wp:positionH>
                <wp:positionV relativeFrom="paragraph">
                  <wp:posOffset>28575</wp:posOffset>
                </wp:positionV>
                <wp:extent cx="2782570" cy="1495425"/>
                <wp:effectExtent l="0" t="0" r="1778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1495425"/>
                        </a:xfrm>
                        <a:prstGeom prst="rect">
                          <a:avLst/>
                        </a:prstGeom>
                        <a:solidFill>
                          <a:srgbClr val="FFFFFF"/>
                        </a:solidFill>
                        <a:ln w="9525">
                          <a:solidFill>
                            <a:schemeClr val="bg1">
                              <a:lumMod val="85000"/>
                            </a:schemeClr>
                          </a:solidFill>
                          <a:miter lim="800000"/>
                          <a:headEnd/>
                          <a:tailEnd/>
                        </a:ln>
                      </wps:spPr>
                      <wps:txbx>
                        <w:txbxContent>
                          <w:p w14:paraId="3F25E2B5" w14:textId="77777777" w:rsidR="00A250BB" w:rsidRDefault="00A250BB" w:rsidP="00122631">
                            <w:r>
                              <w:rPr>
                                <w:rFonts w:hint="eastAsia"/>
                                <w:noProof/>
                                <w:sz w:val="18"/>
                                <w:szCs w:val="18"/>
                              </w:rPr>
                              <w:drawing>
                                <wp:inline distT="0" distB="0" distL="0" distR="0" wp14:anchorId="62765F67" wp14:editId="7236D3BF">
                                  <wp:extent cx="2619375" cy="127635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27882" cy="12804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75pt;margin-top:2.25pt;width:219.1pt;height:11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" strokecolor="#d8d8d8 [2732]">
                <v:textbox>
                  <w:txbxContent>
                    <w:p w14:paraId="3F25E2B5" w14:textId="77777777" w:rsidR="00A250BB" w:rsidRDefault="00A250BB" w:rsidP="00122631">
                      <w:r>
                        <w:rPr>
                          <w:rFonts w:hint="eastAsia"/>
                          <w:noProof/>
                          <w:sz w:val="18"/>
                          <w:szCs w:val="18"/>
                        </w:rPr>
                        <w:drawing>
                          <wp:inline distT="0" distB="0" distL="0" distR="0" wp14:anchorId="62765F67" wp14:editId="7236D3BF">
                            <wp:extent cx="2619375" cy="127635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7882" cy="1280495"/>
                                    </a:xfrm>
                                    <a:prstGeom prst="rect">
                                      <a:avLst/>
                                    </a:prstGeom>
                                    <a:noFill/>
                                    <a:ln>
                                      <a:noFill/>
                                    </a:ln>
                                  </pic:spPr>
                                </pic:pic>
                              </a:graphicData>
                            </a:graphic>
                          </wp:inline>
                        </w:drawing>
                      </w:r>
                    </w:p>
                  </w:txbxContent>
                </v:textbox>
              </v:shape>
            </w:pict>
          </mc:Fallback>
        </mc:AlternateContent>
      </w:r>
    </w:p>
    <w:p w14:paraId="10883604" w14:textId="77777777" w:rsidR="00122631" w:rsidRPr="00122631" w:rsidRDefault="00122631" w:rsidP="00122631">
      <w:pPr>
        <w:spacing w:line="240" w:lineRule="exact"/>
        <w:rPr>
          <w:rFonts w:asciiTheme="majorEastAsia" w:eastAsiaTheme="majorEastAsia" w:hAnsiTheme="majorEastAsia"/>
          <w:sz w:val="18"/>
          <w:szCs w:val="18"/>
          <w:u w:val="single"/>
        </w:rPr>
      </w:pPr>
    </w:p>
    <w:p w14:paraId="548CE250" w14:textId="77777777" w:rsidR="00122631" w:rsidRPr="00122631" w:rsidRDefault="00122631" w:rsidP="00122631">
      <w:pPr>
        <w:spacing w:line="240" w:lineRule="exact"/>
        <w:rPr>
          <w:rFonts w:asciiTheme="majorEastAsia" w:eastAsiaTheme="majorEastAsia" w:hAnsiTheme="majorEastAsia"/>
          <w:sz w:val="18"/>
          <w:szCs w:val="18"/>
          <w:u w:val="single"/>
        </w:rPr>
      </w:pPr>
    </w:p>
    <w:p w14:paraId="3BD2ED01" w14:textId="77777777" w:rsidR="00122631" w:rsidRPr="00122631" w:rsidRDefault="00122631" w:rsidP="00122631">
      <w:pPr>
        <w:spacing w:line="240" w:lineRule="exact"/>
        <w:rPr>
          <w:rFonts w:asciiTheme="majorEastAsia" w:eastAsiaTheme="majorEastAsia" w:hAnsiTheme="majorEastAsia"/>
          <w:sz w:val="18"/>
          <w:szCs w:val="18"/>
          <w:u w:val="single"/>
        </w:rPr>
      </w:pPr>
    </w:p>
    <w:p w14:paraId="25DB2651" w14:textId="77777777" w:rsidR="00122631" w:rsidRPr="00122631" w:rsidRDefault="00122631" w:rsidP="00122631">
      <w:pPr>
        <w:spacing w:line="240" w:lineRule="exact"/>
        <w:rPr>
          <w:rFonts w:asciiTheme="majorEastAsia" w:eastAsiaTheme="majorEastAsia" w:hAnsiTheme="majorEastAsia"/>
          <w:sz w:val="18"/>
          <w:szCs w:val="18"/>
          <w:u w:val="single"/>
        </w:rPr>
      </w:pPr>
    </w:p>
    <w:p w14:paraId="6359BAEE" w14:textId="77777777" w:rsidR="00122631" w:rsidRPr="00122631" w:rsidRDefault="00122631" w:rsidP="00122631">
      <w:pPr>
        <w:spacing w:line="240" w:lineRule="exact"/>
        <w:rPr>
          <w:rFonts w:asciiTheme="majorEastAsia" w:eastAsiaTheme="majorEastAsia" w:hAnsiTheme="majorEastAsia"/>
          <w:sz w:val="18"/>
          <w:szCs w:val="18"/>
          <w:u w:val="single"/>
        </w:rPr>
      </w:pPr>
    </w:p>
    <w:p w14:paraId="04651D92" w14:textId="77777777" w:rsidR="00122631" w:rsidRDefault="00122631" w:rsidP="00122631">
      <w:pPr>
        <w:spacing w:line="240" w:lineRule="exact"/>
        <w:rPr>
          <w:rFonts w:asciiTheme="majorEastAsia" w:eastAsiaTheme="majorEastAsia" w:hAnsiTheme="majorEastAsia"/>
          <w:sz w:val="18"/>
          <w:szCs w:val="18"/>
          <w:u w:val="single"/>
        </w:rPr>
      </w:pPr>
    </w:p>
    <w:p w14:paraId="362C2D1A" w14:textId="77777777" w:rsidR="00B26FC7" w:rsidRDefault="00B26FC7" w:rsidP="00122631">
      <w:pPr>
        <w:spacing w:line="240" w:lineRule="exact"/>
        <w:rPr>
          <w:rFonts w:asciiTheme="majorEastAsia" w:eastAsiaTheme="majorEastAsia" w:hAnsiTheme="majorEastAsia"/>
          <w:sz w:val="18"/>
          <w:szCs w:val="18"/>
          <w:u w:val="single"/>
        </w:rPr>
      </w:pPr>
    </w:p>
    <w:p w14:paraId="57CB07B9" w14:textId="77777777" w:rsidR="00B26FC7" w:rsidRDefault="00B26FC7" w:rsidP="00122631">
      <w:pPr>
        <w:spacing w:line="240" w:lineRule="exact"/>
        <w:rPr>
          <w:rFonts w:asciiTheme="majorEastAsia" w:eastAsiaTheme="majorEastAsia" w:hAnsiTheme="majorEastAsia"/>
          <w:sz w:val="18"/>
          <w:szCs w:val="18"/>
          <w:u w:val="single"/>
        </w:rPr>
      </w:pPr>
    </w:p>
    <w:p w14:paraId="22F436C6" w14:textId="77777777" w:rsidR="00B26FC7" w:rsidRDefault="00B26FC7" w:rsidP="00122631">
      <w:pPr>
        <w:spacing w:line="240" w:lineRule="exact"/>
        <w:rPr>
          <w:rFonts w:asciiTheme="majorEastAsia" w:eastAsiaTheme="majorEastAsia" w:hAnsiTheme="majorEastAsia"/>
          <w:sz w:val="18"/>
          <w:szCs w:val="18"/>
          <w:u w:val="single"/>
        </w:rPr>
      </w:pPr>
    </w:p>
    <w:p w14:paraId="0DE6195B" w14:textId="299D3552" w:rsidR="00122631" w:rsidRPr="00BB7B6E" w:rsidRDefault="00122631" w:rsidP="00EF715B">
      <w:pPr>
        <w:spacing w:line="240" w:lineRule="exact"/>
        <w:jc w:val="center"/>
        <w:rPr>
          <w:rFonts w:asciiTheme="majorEastAsia" w:eastAsiaTheme="majorEastAsia" w:hAnsiTheme="majorEastAsia"/>
          <w:b/>
          <w:sz w:val="18"/>
          <w:szCs w:val="18"/>
        </w:rPr>
      </w:pPr>
      <w:r w:rsidRPr="00BB7B6E">
        <w:rPr>
          <w:rFonts w:asciiTheme="majorEastAsia" w:eastAsiaTheme="majorEastAsia" w:hAnsiTheme="majorEastAsia" w:hint="eastAsia"/>
          <w:b/>
          <w:sz w:val="18"/>
          <w:szCs w:val="18"/>
        </w:rPr>
        <w:t>図</w:t>
      </w:r>
      <w:r w:rsidR="00F073C0" w:rsidRPr="00BB7B6E">
        <w:rPr>
          <w:rFonts w:asciiTheme="majorEastAsia" w:eastAsiaTheme="majorEastAsia" w:hAnsiTheme="majorEastAsia" w:hint="eastAsia"/>
          <w:b/>
          <w:sz w:val="18"/>
          <w:szCs w:val="18"/>
        </w:rPr>
        <w:t>7.</w:t>
      </w:r>
      <w:r w:rsidRPr="00BB7B6E">
        <w:rPr>
          <w:rFonts w:asciiTheme="majorEastAsia" w:eastAsiaTheme="majorEastAsia" w:hAnsiTheme="majorEastAsia" w:hint="eastAsia"/>
          <w:b/>
          <w:sz w:val="18"/>
          <w:szCs w:val="18"/>
        </w:rPr>
        <w:t>震災対策の話題</w:t>
      </w:r>
      <w:r w:rsidR="00B26FC7" w:rsidRPr="00BB7B6E">
        <w:rPr>
          <w:rFonts w:asciiTheme="majorEastAsia" w:eastAsiaTheme="majorEastAsia" w:hAnsiTheme="majorEastAsia" w:hint="eastAsia"/>
          <w:b/>
          <w:sz w:val="18"/>
          <w:szCs w:val="18"/>
        </w:rPr>
        <w:t>の</w:t>
      </w:r>
      <w:r w:rsidRPr="00BB7B6E">
        <w:rPr>
          <w:rFonts w:asciiTheme="majorEastAsia" w:eastAsiaTheme="majorEastAsia" w:hAnsiTheme="majorEastAsia" w:hint="eastAsia"/>
          <w:b/>
          <w:sz w:val="18"/>
          <w:szCs w:val="18"/>
        </w:rPr>
        <w:t>頻度に関する項目の結果</w:t>
      </w:r>
    </w:p>
    <w:p w14:paraId="4F678037" w14:textId="77777777" w:rsidR="00122631" w:rsidRPr="00122631" w:rsidRDefault="00122631" w:rsidP="00122631">
      <w:pPr>
        <w:spacing w:line="240" w:lineRule="exact"/>
        <w:rPr>
          <w:rFonts w:asciiTheme="majorEastAsia" w:eastAsiaTheme="majorEastAsia" w:hAnsiTheme="majorEastAsia"/>
          <w:sz w:val="18"/>
          <w:szCs w:val="18"/>
        </w:rPr>
      </w:pPr>
      <w:r w:rsidRPr="00122631">
        <w:rPr>
          <w:rFonts w:asciiTheme="majorEastAsia" w:eastAsiaTheme="majorEastAsia" w:hAnsiTheme="majorEastAsia" w:hint="eastAsia"/>
          <w:sz w:val="18"/>
          <w:szCs w:val="18"/>
        </w:rPr>
        <w:t xml:space="preserve">　</w:t>
      </w:r>
    </w:p>
    <w:p w14:paraId="50AE94BF" w14:textId="77777777" w:rsidR="00122631" w:rsidRPr="00265F69" w:rsidRDefault="00122631" w:rsidP="00EF715B">
      <w:pPr>
        <w:spacing w:line="240" w:lineRule="exact"/>
        <w:ind w:firstLineChars="100" w:firstLine="180"/>
        <w:rPr>
          <w:rFonts w:asciiTheme="minorEastAsia" w:hAnsiTheme="minorEastAsia"/>
          <w:sz w:val="18"/>
          <w:szCs w:val="18"/>
        </w:rPr>
      </w:pPr>
      <w:r w:rsidRPr="00265F69">
        <w:rPr>
          <w:rFonts w:asciiTheme="minorEastAsia" w:hAnsiTheme="minorEastAsia" w:hint="eastAsia"/>
          <w:sz w:val="18"/>
          <w:szCs w:val="18"/>
        </w:rPr>
        <w:t>アンケート結果より、震災直後と現在を比べると「よく話題にしていた・いる」と答えた人の割合が43％減少していることが分かり、これらの人には防災意識・関心の風化があることが明らかになった。</w:t>
      </w:r>
    </w:p>
    <w:p w14:paraId="4B66D53D" w14:textId="77777777" w:rsidR="00A76247" w:rsidRDefault="00A76247" w:rsidP="00591B02">
      <w:pPr>
        <w:spacing w:line="240" w:lineRule="exact"/>
        <w:rPr>
          <w:rFonts w:asciiTheme="majorEastAsia" w:eastAsiaTheme="majorEastAsia" w:hAnsiTheme="majorEastAsia"/>
          <w:sz w:val="18"/>
          <w:szCs w:val="18"/>
        </w:rPr>
      </w:pPr>
    </w:p>
    <w:p w14:paraId="430F6A63" w14:textId="1A4011E0" w:rsidR="00591B02" w:rsidRPr="00232148" w:rsidRDefault="00546926" w:rsidP="00591B02">
      <w:pPr>
        <w:spacing w:line="240" w:lineRule="exact"/>
        <w:rPr>
          <w:rFonts w:asciiTheme="majorEastAsia" w:eastAsiaTheme="majorEastAsia" w:hAnsiTheme="majorEastAsia"/>
          <w:b/>
          <w:sz w:val="18"/>
          <w:szCs w:val="18"/>
        </w:rPr>
      </w:pPr>
      <w:r w:rsidRPr="00232148">
        <w:rPr>
          <w:rFonts w:asciiTheme="majorEastAsia" w:eastAsiaTheme="majorEastAsia" w:hAnsiTheme="majorEastAsia" w:hint="eastAsia"/>
          <w:b/>
          <w:sz w:val="18"/>
          <w:szCs w:val="18"/>
        </w:rPr>
        <w:t>6-3-1</w:t>
      </w:r>
      <w:r w:rsidR="00F073C0" w:rsidRPr="00232148">
        <w:rPr>
          <w:rFonts w:asciiTheme="majorEastAsia" w:eastAsiaTheme="majorEastAsia" w:hAnsiTheme="majorEastAsia" w:hint="eastAsia"/>
          <w:b/>
          <w:sz w:val="18"/>
          <w:szCs w:val="18"/>
        </w:rPr>
        <w:t>.</w:t>
      </w:r>
      <w:r w:rsidR="00591B02" w:rsidRPr="00232148">
        <w:rPr>
          <w:rFonts w:asciiTheme="majorEastAsia" w:eastAsiaTheme="majorEastAsia" w:hAnsiTheme="majorEastAsia" w:hint="eastAsia"/>
          <w:b/>
          <w:sz w:val="18"/>
          <w:szCs w:val="18"/>
        </w:rPr>
        <w:t>情報の入手頻度と防災に関する話題の頻度について</w:t>
      </w:r>
    </w:p>
    <w:p w14:paraId="41714104" w14:textId="6E339BDD" w:rsidR="00591B02" w:rsidRDefault="00591B02" w:rsidP="00591B02">
      <w:pPr>
        <w:spacing w:line="240" w:lineRule="exact"/>
        <w:rPr>
          <w:noProof/>
          <w:sz w:val="18"/>
          <w:szCs w:val="18"/>
        </w:rPr>
      </w:pPr>
      <w:r>
        <w:rPr>
          <w:rFonts w:hint="eastAsia"/>
          <w:noProof/>
          <w:sz w:val="18"/>
          <w:szCs w:val="18"/>
        </w:rPr>
        <w:t xml:space="preserve">　</w:t>
      </w:r>
      <w:r w:rsidR="004F4EC0">
        <w:rPr>
          <w:rFonts w:hint="eastAsia"/>
          <w:noProof/>
          <w:sz w:val="18"/>
          <w:szCs w:val="18"/>
        </w:rPr>
        <w:t>図</w:t>
      </w:r>
      <w:r w:rsidR="004F4EC0">
        <w:rPr>
          <w:rFonts w:hint="eastAsia"/>
          <w:noProof/>
          <w:sz w:val="18"/>
          <w:szCs w:val="18"/>
        </w:rPr>
        <w:t>8</w:t>
      </w:r>
      <w:r w:rsidR="004F4EC0">
        <w:rPr>
          <w:rFonts w:hint="eastAsia"/>
          <w:noProof/>
          <w:sz w:val="18"/>
          <w:szCs w:val="18"/>
        </w:rPr>
        <w:t>は</w:t>
      </w:r>
      <w:r>
        <w:rPr>
          <w:rFonts w:hint="eastAsia"/>
          <w:noProof/>
          <w:sz w:val="18"/>
          <w:szCs w:val="18"/>
        </w:rPr>
        <w:t>震災に関する情報の入手頻度と防災に関する話題を話す頻度の二つの検定結果である。</w:t>
      </w:r>
    </w:p>
    <w:p w14:paraId="30D80342" w14:textId="0632A8D7" w:rsidR="00591B02" w:rsidRDefault="006459AA" w:rsidP="00591B02">
      <w:pPr>
        <w:spacing w:line="240" w:lineRule="exact"/>
        <w:rPr>
          <w:sz w:val="18"/>
          <w:szCs w:val="18"/>
        </w:rPr>
      </w:pPr>
      <w:r w:rsidRPr="00C8689E">
        <w:rPr>
          <w:noProof/>
          <w:sz w:val="18"/>
          <w:szCs w:val="18"/>
        </w:rPr>
        <mc:AlternateContent>
          <mc:Choice Requires="wps">
            <w:drawing>
              <wp:anchor distT="0" distB="0" distL="114300" distR="114300" simplePos="0" relativeHeight="251700224" behindDoc="0" locked="0" layoutInCell="1" allowOverlap="1" wp14:anchorId="224BF8DF" wp14:editId="6E3AF91B">
                <wp:simplePos x="0" y="0"/>
                <wp:positionH relativeFrom="column">
                  <wp:posOffset>165447</wp:posOffset>
                </wp:positionH>
                <wp:positionV relativeFrom="paragraph">
                  <wp:posOffset>-2561</wp:posOffset>
                </wp:positionV>
                <wp:extent cx="2374265" cy="1967112"/>
                <wp:effectExtent l="0" t="0" r="27940" b="1460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67112"/>
                        </a:xfrm>
                        <a:prstGeom prst="rect">
                          <a:avLst/>
                        </a:prstGeom>
                        <a:solidFill>
                          <a:srgbClr val="FFFFFF"/>
                        </a:solidFill>
                        <a:ln w="9525">
                          <a:solidFill>
                            <a:schemeClr val="bg1">
                              <a:lumMod val="85000"/>
                            </a:schemeClr>
                          </a:solidFill>
                          <a:miter lim="800000"/>
                          <a:headEnd/>
                          <a:tailEnd/>
                        </a:ln>
                      </wps:spPr>
                      <wps:txbx>
                        <w:txbxContent>
                          <w:p w14:paraId="1242FF60" w14:textId="5B58A043" w:rsidR="00A250BB" w:rsidRDefault="006459AA" w:rsidP="00591B02">
                            <w:r>
                              <w:rPr>
                                <w:rFonts w:asciiTheme="minorEastAsia" w:hAnsiTheme="minorEastAsia"/>
                                <w:noProof/>
                                <w:sz w:val="18"/>
                                <w:szCs w:val="18"/>
                              </w:rPr>
                              <w:drawing>
                                <wp:inline distT="0" distB="0" distL="0" distR="0" wp14:anchorId="7209170F" wp14:editId="53760411">
                                  <wp:extent cx="2458891" cy="1821116"/>
                                  <wp:effectExtent l="0" t="0" r="0" b="825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8674" cy="18209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left:0;text-align:left;margin-left:13.05pt;margin-top:-.2pt;width:186.95pt;height:154.9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" strokecolor="#d8d8d8 [2732]">
                <v:textbox>
                  <w:txbxContent>
                    <w:p w14:paraId="1242FF60" w14:textId="5B58A043" w:rsidR="00A250BB" w:rsidRDefault="006459AA" w:rsidP="00591B02">
                      <w:r>
                        <w:rPr>
                          <w:rFonts w:asciiTheme="minorEastAsia" w:hAnsiTheme="minorEastAsia"/>
                          <w:noProof/>
                          <w:sz w:val="18"/>
                          <w:szCs w:val="18"/>
                        </w:rPr>
                        <w:drawing>
                          <wp:inline distT="0" distB="0" distL="0" distR="0" wp14:anchorId="7209170F" wp14:editId="53760411">
                            <wp:extent cx="2458891" cy="1821116"/>
                            <wp:effectExtent l="0" t="0" r="0" b="8255"/>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8674" cy="1820955"/>
                                    </a:xfrm>
                                    <a:prstGeom prst="rect">
                                      <a:avLst/>
                                    </a:prstGeom>
                                    <a:noFill/>
                                    <a:ln>
                                      <a:noFill/>
                                    </a:ln>
                                  </pic:spPr>
                                </pic:pic>
                              </a:graphicData>
                            </a:graphic>
                          </wp:inline>
                        </w:drawing>
                      </w:r>
                    </w:p>
                  </w:txbxContent>
                </v:textbox>
              </v:shape>
            </w:pict>
          </mc:Fallback>
        </mc:AlternateContent>
      </w:r>
    </w:p>
    <w:p w14:paraId="496B17FD" w14:textId="77777777" w:rsidR="006459AA" w:rsidRDefault="006459AA" w:rsidP="00591B02">
      <w:pPr>
        <w:spacing w:line="240" w:lineRule="exact"/>
        <w:rPr>
          <w:sz w:val="18"/>
          <w:szCs w:val="18"/>
        </w:rPr>
      </w:pPr>
    </w:p>
    <w:p w14:paraId="2C842BDD" w14:textId="77777777" w:rsidR="006459AA" w:rsidRDefault="006459AA" w:rsidP="00591B02">
      <w:pPr>
        <w:spacing w:line="240" w:lineRule="exact"/>
        <w:rPr>
          <w:sz w:val="18"/>
          <w:szCs w:val="18"/>
        </w:rPr>
      </w:pPr>
    </w:p>
    <w:p w14:paraId="6A01B56B" w14:textId="77777777" w:rsidR="00591B02" w:rsidRDefault="00591B02" w:rsidP="00591B02">
      <w:pPr>
        <w:spacing w:line="240" w:lineRule="exact"/>
        <w:rPr>
          <w:sz w:val="18"/>
          <w:szCs w:val="18"/>
        </w:rPr>
      </w:pPr>
    </w:p>
    <w:p w14:paraId="5E99BDC9" w14:textId="77777777" w:rsidR="00591B02" w:rsidRDefault="00591B02" w:rsidP="00591B02">
      <w:pPr>
        <w:spacing w:line="240" w:lineRule="exact"/>
        <w:rPr>
          <w:sz w:val="18"/>
          <w:szCs w:val="18"/>
        </w:rPr>
      </w:pPr>
    </w:p>
    <w:p w14:paraId="4B12A1C9" w14:textId="77777777" w:rsidR="00591B02" w:rsidRDefault="00591B02" w:rsidP="00591B02">
      <w:pPr>
        <w:spacing w:line="240" w:lineRule="exact"/>
        <w:rPr>
          <w:sz w:val="18"/>
          <w:szCs w:val="18"/>
        </w:rPr>
      </w:pPr>
    </w:p>
    <w:p w14:paraId="24D566BA" w14:textId="77777777" w:rsidR="00591B02" w:rsidRDefault="00591B02" w:rsidP="00591B02">
      <w:pPr>
        <w:spacing w:line="240" w:lineRule="exact"/>
        <w:rPr>
          <w:sz w:val="18"/>
          <w:szCs w:val="18"/>
        </w:rPr>
      </w:pPr>
    </w:p>
    <w:p w14:paraId="29D2A4B8" w14:textId="77777777" w:rsidR="00591B02" w:rsidRDefault="00591B02" w:rsidP="00591B02">
      <w:pPr>
        <w:spacing w:line="240" w:lineRule="exact"/>
        <w:rPr>
          <w:sz w:val="18"/>
          <w:szCs w:val="18"/>
        </w:rPr>
      </w:pPr>
    </w:p>
    <w:p w14:paraId="1105F4B3" w14:textId="77777777" w:rsidR="00806E6C" w:rsidRPr="00806E6C" w:rsidRDefault="00806E6C" w:rsidP="00591B02">
      <w:pPr>
        <w:spacing w:line="240" w:lineRule="exact"/>
        <w:rPr>
          <w:sz w:val="18"/>
          <w:szCs w:val="18"/>
        </w:rPr>
      </w:pPr>
    </w:p>
    <w:p w14:paraId="2C891FF1" w14:textId="77777777" w:rsidR="00591B02" w:rsidRDefault="00591B02" w:rsidP="00591B02">
      <w:pPr>
        <w:spacing w:line="240" w:lineRule="exact"/>
        <w:rPr>
          <w:sz w:val="18"/>
          <w:szCs w:val="18"/>
        </w:rPr>
      </w:pPr>
    </w:p>
    <w:p w14:paraId="239B1AC6" w14:textId="77777777" w:rsidR="00591B02" w:rsidRDefault="00591B02" w:rsidP="00591B02">
      <w:pPr>
        <w:spacing w:line="240" w:lineRule="exact"/>
        <w:rPr>
          <w:sz w:val="18"/>
          <w:szCs w:val="18"/>
        </w:rPr>
      </w:pPr>
    </w:p>
    <w:p w14:paraId="60B4CE58" w14:textId="77777777" w:rsidR="004A2E28" w:rsidRDefault="004A2E28" w:rsidP="00591B02">
      <w:pPr>
        <w:spacing w:line="240" w:lineRule="exact"/>
        <w:rPr>
          <w:sz w:val="18"/>
          <w:szCs w:val="18"/>
        </w:rPr>
      </w:pPr>
    </w:p>
    <w:p w14:paraId="135CF6AA" w14:textId="77777777" w:rsidR="004A2E28" w:rsidRDefault="004A2E28" w:rsidP="00591B02">
      <w:pPr>
        <w:spacing w:line="240" w:lineRule="exact"/>
        <w:rPr>
          <w:sz w:val="18"/>
          <w:szCs w:val="18"/>
        </w:rPr>
      </w:pPr>
    </w:p>
    <w:p w14:paraId="105ED694" w14:textId="5E577DF3" w:rsidR="00591B02" w:rsidRPr="005E3F61" w:rsidRDefault="00591B02" w:rsidP="00591B02">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lastRenderedPageBreak/>
        <w:t>図</w:t>
      </w:r>
      <w:r w:rsidR="00F073C0" w:rsidRPr="005E3F61">
        <w:rPr>
          <w:rFonts w:asciiTheme="majorEastAsia" w:eastAsiaTheme="majorEastAsia" w:hAnsiTheme="majorEastAsia" w:hint="eastAsia"/>
          <w:b/>
          <w:sz w:val="18"/>
          <w:szCs w:val="18"/>
        </w:rPr>
        <w:t>8.</w:t>
      </w:r>
      <w:r w:rsidRPr="005E3F61">
        <w:rPr>
          <w:rFonts w:asciiTheme="majorEastAsia" w:eastAsiaTheme="majorEastAsia" w:hAnsiTheme="majorEastAsia" w:hint="eastAsia"/>
          <w:b/>
          <w:sz w:val="18"/>
          <w:szCs w:val="18"/>
        </w:rPr>
        <w:t>情報の入手頻度と防災に関する話題の頻度について</w:t>
      </w:r>
    </w:p>
    <w:p w14:paraId="2E7349FD" w14:textId="1A678E64" w:rsidR="00591B02" w:rsidRDefault="00591B02" w:rsidP="004F4EC0">
      <w:pPr>
        <w:spacing w:line="240" w:lineRule="exact"/>
        <w:ind w:firstLineChars="100" w:firstLine="180"/>
        <w:rPr>
          <w:rFonts w:asciiTheme="minorEastAsia" w:hAnsiTheme="minorEastAsia"/>
          <w:sz w:val="18"/>
          <w:szCs w:val="18"/>
        </w:rPr>
      </w:pPr>
      <w:r w:rsidRPr="004A565C">
        <w:rPr>
          <w:rFonts w:asciiTheme="minorEastAsia" w:hAnsiTheme="minorEastAsia" w:hint="eastAsia"/>
          <w:sz w:val="18"/>
          <w:szCs w:val="18"/>
        </w:rPr>
        <w:t>情報が入るから話題にするのか、話題に上るから情報を入手するのかは</w:t>
      </w:r>
      <w:r w:rsidR="00410D97">
        <w:rPr>
          <w:rFonts w:asciiTheme="minorEastAsia" w:hAnsiTheme="minorEastAsia" w:hint="eastAsia"/>
          <w:sz w:val="18"/>
          <w:szCs w:val="18"/>
        </w:rPr>
        <w:t>明確では無い</w:t>
      </w:r>
      <w:r w:rsidRPr="004A565C">
        <w:rPr>
          <w:rFonts w:asciiTheme="minorEastAsia" w:hAnsiTheme="minorEastAsia" w:hint="eastAsia"/>
          <w:sz w:val="18"/>
          <w:szCs w:val="18"/>
        </w:rPr>
        <w:t>が、防災について話し合う機会を設けることで今後の風化抑制に繋がるのではないかと考える。</w:t>
      </w:r>
      <w:r w:rsidRPr="004A565C">
        <w:rPr>
          <w:rFonts w:asciiTheme="minorEastAsia" w:hAnsiTheme="minorEastAsia"/>
          <w:sz w:val="18"/>
          <w:szCs w:val="18"/>
        </w:rPr>
        <w:t>(</w:t>
      </w:r>
      <w:r w:rsidRPr="004A565C">
        <w:rPr>
          <w:rFonts w:asciiTheme="minorEastAsia" w:hAnsiTheme="minorEastAsia" w:hint="eastAsia"/>
          <w:sz w:val="18"/>
          <w:szCs w:val="18"/>
        </w:rPr>
        <w:t>防災イベント、防災ワークショップなど</w:t>
      </w:r>
      <w:r w:rsidRPr="004A565C">
        <w:rPr>
          <w:rFonts w:asciiTheme="minorEastAsia" w:hAnsiTheme="minorEastAsia"/>
          <w:sz w:val="18"/>
          <w:szCs w:val="18"/>
        </w:rPr>
        <w:t>)</w:t>
      </w:r>
    </w:p>
    <w:p w14:paraId="7186D1EB" w14:textId="77777777" w:rsidR="004A2E28" w:rsidRDefault="004A2E28" w:rsidP="00DD069C">
      <w:pPr>
        <w:spacing w:line="240" w:lineRule="exact"/>
        <w:rPr>
          <w:rFonts w:asciiTheme="majorEastAsia" w:eastAsiaTheme="majorEastAsia" w:hAnsiTheme="majorEastAsia"/>
          <w:b/>
          <w:sz w:val="18"/>
          <w:szCs w:val="18"/>
        </w:rPr>
      </w:pPr>
    </w:p>
    <w:p w14:paraId="672C3AD4" w14:textId="68B3CC78" w:rsidR="004853DF" w:rsidRPr="00BA6088" w:rsidRDefault="008356F8" w:rsidP="00DD069C">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6-</w:t>
      </w:r>
      <w:r w:rsidR="00060D6C">
        <w:rPr>
          <w:rFonts w:asciiTheme="majorEastAsia" w:eastAsiaTheme="majorEastAsia" w:hAnsiTheme="majorEastAsia" w:hint="eastAsia"/>
          <w:b/>
          <w:sz w:val="18"/>
          <w:szCs w:val="18"/>
        </w:rPr>
        <w:t>4</w:t>
      </w:r>
      <w:r w:rsidR="00BA6088">
        <w:rPr>
          <w:rFonts w:asciiTheme="majorEastAsia" w:eastAsiaTheme="majorEastAsia" w:hAnsiTheme="majorEastAsia" w:hint="eastAsia"/>
          <w:b/>
          <w:sz w:val="18"/>
          <w:szCs w:val="18"/>
        </w:rPr>
        <w:t>.</w:t>
      </w:r>
      <w:r w:rsidR="00060D6C">
        <w:rPr>
          <w:rFonts w:asciiTheme="majorEastAsia" w:eastAsiaTheme="majorEastAsia" w:hAnsiTheme="majorEastAsia" w:hint="eastAsia"/>
          <w:b/>
          <w:sz w:val="18"/>
          <w:szCs w:val="18"/>
        </w:rPr>
        <w:t>備蓄行動について</w:t>
      </w:r>
    </w:p>
    <w:p w14:paraId="26D9C610" w14:textId="77777777" w:rsidR="00060D6C" w:rsidRDefault="00060D6C" w:rsidP="00DD069C">
      <w:pPr>
        <w:spacing w:line="240" w:lineRule="exact"/>
        <w:rPr>
          <w:rFonts w:asciiTheme="minorEastAsia" w:hAnsiTheme="minorEastAsia"/>
          <w:sz w:val="18"/>
          <w:szCs w:val="18"/>
        </w:rPr>
      </w:pPr>
      <w:r w:rsidRPr="004A565C">
        <w:rPr>
          <w:rFonts w:asciiTheme="minorEastAsia" w:hAnsiTheme="minorEastAsia" w:hint="eastAsia"/>
          <w:sz w:val="18"/>
          <w:szCs w:val="18"/>
        </w:rPr>
        <w:t xml:space="preserve">　震災から1年が経過した現在の時点で食糧などの防災備蓄量の増減について調査したアンケート項目の結果である。</w:t>
      </w:r>
    </w:p>
    <w:p w14:paraId="68C41E6A" w14:textId="77777777" w:rsidR="00CF68AA" w:rsidRDefault="00CF68AA" w:rsidP="00DD069C">
      <w:pPr>
        <w:spacing w:line="240" w:lineRule="exact"/>
        <w:rPr>
          <w:rFonts w:asciiTheme="minorEastAsia" w:hAnsiTheme="minorEastAsia"/>
          <w:sz w:val="18"/>
          <w:szCs w:val="18"/>
        </w:rPr>
      </w:pPr>
    </w:p>
    <w:p w14:paraId="0B900EA2" w14:textId="77777777" w:rsidR="00C8689E" w:rsidRDefault="00C8689E" w:rsidP="00DD069C">
      <w:pPr>
        <w:spacing w:line="240" w:lineRule="exact"/>
        <w:rPr>
          <w:rFonts w:asciiTheme="minorEastAsia" w:hAnsiTheme="minorEastAsia"/>
          <w:sz w:val="18"/>
          <w:szCs w:val="18"/>
        </w:rPr>
      </w:pPr>
      <w:r w:rsidRPr="00C8689E">
        <w:rPr>
          <w:rFonts w:asciiTheme="minorEastAsia" w:hAnsiTheme="minorEastAsia"/>
          <w:noProof/>
          <w:sz w:val="18"/>
          <w:szCs w:val="18"/>
        </w:rPr>
        <mc:AlternateContent>
          <mc:Choice Requires="wps">
            <w:drawing>
              <wp:anchor distT="0" distB="0" distL="114300" distR="114300" simplePos="0" relativeHeight="251669504" behindDoc="0" locked="0" layoutInCell="1" allowOverlap="1" wp14:anchorId="5F5CFEB9" wp14:editId="3708AACB">
                <wp:simplePos x="0" y="0"/>
                <wp:positionH relativeFrom="column">
                  <wp:align>center</wp:align>
                </wp:positionH>
                <wp:positionV relativeFrom="paragraph">
                  <wp:posOffset>0</wp:posOffset>
                </wp:positionV>
                <wp:extent cx="2658110" cy="1471930"/>
                <wp:effectExtent l="0" t="0" r="27940" b="1397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71930"/>
                        </a:xfrm>
                        <a:prstGeom prst="rect">
                          <a:avLst/>
                        </a:prstGeom>
                        <a:solidFill>
                          <a:srgbClr val="FFFFFF"/>
                        </a:solidFill>
                        <a:ln w="9525">
                          <a:solidFill>
                            <a:schemeClr val="bg1">
                              <a:lumMod val="85000"/>
                            </a:schemeClr>
                          </a:solidFill>
                          <a:miter lim="800000"/>
                          <a:headEnd/>
                          <a:tailEnd/>
                        </a:ln>
                      </wps:spPr>
                      <wps:txbx>
                        <w:txbxContent>
                          <w:p w14:paraId="0A489E62" w14:textId="77777777" w:rsidR="00A250BB" w:rsidRDefault="00A250BB">
                            <w:r>
                              <w:rPr>
                                <w:b/>
                                <w:noProof/>
                                <w:sz w:val="18"/>
                                <w:szCs w:val="18"/>
                              </w:rPr>
                              <w:drawing>
                                <wp:inline distT="0" distB="0" distL="0" distR="0" wp14:anchorId="1D0DDCE9" wp14:editId="37E09343">
                                  <wp:extent cx="2438400" cy="13620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7672" cy="137284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left:0;text-align:left;margin-left:0;margin-top:0;width:209.3pt;height:115.9pt;z-index:25166950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" strokecolor="#d8d8d8 [2732]">
                <v:textbox style="mso-fit-shape-to-text:t">
                  <w:txbxContent>
                    <w:p w14:paraId="0A489E62" w14:textId="77777777" w:rsidR="00A250BB" w:rsidRDefault="00A250BB">
                      <w:r>
                        <w:rPr>
                          <w:b/>
                          <w:noProof/>
                          <w:sz w:val="18"/>
                          <w:szCs w:val="18"/>
                        </w:rPr>
                        <w:drawing>
                          <wp:inline distT="0" distB="0" distL="0" distR="0" wp14:anchorId="1D0DDCE9" wp14:editId="37E09343">
                            <wp:extent cx="2438400" cy="1362075"/>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57672" cy="1372840"/>
                                    </a:xfrm>
                                    <a:prstGeom prst="rect">
                                      <a:avLst/>
                                    </a:prstGeom>
                                    <a:noFill/>
                                    <a:ln>
                                      <a:noFill/>
                                    </a:ln>
                                  </pic:spPr>
                                </pic:pic>
                              </a:graphicData>
                            </a:graphic>
                          </wp:inline>
                        </w:drawing>
                      </w:r>
                    </w:p>
                  </w:txbxContent>
                </v:textbox>
              </v:shape>
            </w:pict>
          </mc:Fallback>
        </mc:AlternateContent>
      </w:r>
    </w:p>
    <w:p w14:paraId="308E26E2" w14:textId="77777777" w:rsidR="00C8689E" w:rsidRDefault="00C8689E" w:rsidP="00DD069C">
      <w:pPr>
        <w:spacing w:line="240" w:lineRule="exact"/>
        <w:rPr>
          <w:rFonts w:asciiTheme="minorEastAsia" w:hAnsiTheme="minorEastAsia"/>
          <w:sz w:val="18"/>
          <w:szCs w:val="18"/>
        </w:rPr>
      </w:pPr>
    </w:p>
    <w:p w14:paraId="58767142" w14:textId="77777777" w:rsidR="00C8689E" w:rsidRDefault="00C8689E" w:rsidP="00DD069C">
      <w:pPr>
        <w:spacing w:line="240" w:lineRule="exact"/>
        <w:rPr>
          <w:rFonts w:asciiTheme="minorEastAsia" w:hAnsiTheme="minorEastAsia"/>
          <w:sz w:val="18"/>
          <w:szCs w:val="18"/>
        </w:rPr>
      </w:pPr>
    </w:p>
    <w:p w14:paraId="52E3E3EA" w14:textId="77777777" w:rsidR="00C8689E" w:rsidRDefault="00C8689E" w:rsidP="00DD069C">
      <w:pPr>
        <w:spacing w:line="240" w:lineRule="exact"/>
        <w:rPr>
          <w:rFonts w:asciiTheme="minorEastAsia" w:hAnsiTheme="minorEastAsia"/>
          <w:sz w:val="18"/>
          <w:szCs w:val="18"/>
        </w:rPr>
      </w:pPr>
    </w:p>
    <w:p w14:paraId="0BAB7A47" w14:textId="77777777" w:rsidR="00C8689E" w:rsidRDefault="00C8689E" w:rsidP="00DD069C">
      <w:pPr>
        <w:spacing w:line="240" w:lineRule="exact"/>
        <w:rPr>
          <w:rFonts w:asciiTheme="minorEastAsia" w:hAnsiTheme="minorEastAsia"/>
          <w:sz w:val="18"/>
          <w:szCs w:val="18"/>
        </w:rPr>
      </w:pPr>
    </w:p>
    <w:p w14:paraId="4C7EA958" w14:textId="77777777" w:rsidR="00C8689E" w:rsidRDefault="00C8689E" w:rsidP="00DD069C">
      <w:pPr>
        <w:spacing w:line="240" w:lineRule="exact"/>
        <w:rPr>
          <w:rFonts w:asciiTheme="minorEastAsia" w:hAnsiTheme="minorEastAsia"/>
          <w:sz w:val="18"/>
          <w:szCs w:val="18"/>
        </w:rPr>
      </w:pPr>
    </w:p>
    <w:p w14:paraId="32336D9C" w14:textId="77777777" w:rsidR="00C8689E" w:rsidRDefault="00C8689E" w:rsidP="00DD069C">
      <w:pPr>
        <w:spacing w:line="240" w:lineRule="exact"/>
        <w:rPr>
          <w:rFonts w:asciiTheme="minorEastAsia" w:hAnsiTheme="minorEastAsia"/>
          <w:sz w:val="18"/>
          <w:szCs w:val="18"/>
        </w:rPr>
      </w:pPr>
    </w:p>
    <w:p w14:paraId="7A00CEF0" w14:textId="77777777" w:rsidR="00C8689E" w:rsidRDefault="00C8689E" w:rsidP="00DD069C">
      <w:pPr>
        <w:spacing w:line="240" w:lineRule="exact"/>
        <w:rPr>
          <w:rFonts w:asciiTheme="minorEastAsia" w:hAnsiTheme="minorEastAsia"/>
          <w:sz w:val="18"/>
          <w:szCs w:val="18"/>
        </w:rPr>
      </w:pPr>
    </w:p>
    <w:p w14:paraId="0C0FC227" w14:textId="77777777" w:rsidR="00C8689E" w:rsidRDefault="00C8689E" w:rsidP="00DD069C">
      <w:pPr>
        <w:spacing w:line="240" w:lineRule="exact"/>
        <w:rPr>
          <w:rFonts w:asciiTheme="minorEastAsia" w:hAnsiTheme="minorEastAsia"/>
          <w:sz w:val="18"/>
          <w:szCs w:val="18"/>
        </w:rPr>
      </w:pPr>
    </w:p>
    <w:p w14:paraId="53981A79" w14:textId="77777777" w:rsidR="00C8689E" w:rsidRDefault="00C8689E" w:rsidP="00DD069C">
      <w:pPr>
        <w:spacing w:line="240" w:lineRule="exact"/>
        <w:rPr>
          <w:rFonts w:asciiTheme="minorEastAsia" w:hAnsiTheme="minorEastAsia"/>
          <w:b/>
          <w:noProof/>
          <w:sz w:val="18"/>
          <w:szCs w:val="18"/>
        </w:rPr>
      </w:pPr>
    </w:p>
    <w:p w14:paraId="0D3C78AA" w14:textId="6BF6E667" w:rsidR="00582127" w:rsidRPr="005E3F61" w:rsidRDefault="00582127" w:rsidP="00DD069C">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F073C0" w:rsidRPr="005E3F61">
        <w:rPr>
          <w:rFonts w:asciiTheme="majorEastAsia" w:eastAsiaTheme="majorEastAsia" w:hAnsiTheme="majorEastAsia" w:hint="eastAsia"/>
          <w:b/>
          <w:sz w:val="18"/>
          <w:szCs w:val="18"/>
        </w:rPr>
        <w:t>9</w:t>
      </w:r>
      <w:r w:rsidRPr="005E3F61">
        <w:rPr>
          <w:rFonts w:asciiTheme="majorEastAsia" w:eastAsiaTheme="majorEastAsia" w:hAnsiTheme="majorEastAsia" w:hint="eastAsia"/>
          <w:b/>
          <w:sz w:val="18"/>
          <w:szCs w:val="18"/>
        </w:rPr>
        <w:t>：備蓄行動に関する項目の結果</w:t>
      </w:r>
    </w:p>
    <w:p w14:paraId="63EDCA07" w14:textId="77777777" w:rsidR="00C8689E" w:rsidRPr="00E1723C" w:rsidRDefault="00C8689E" w:rsidP="00DD069C">
      <w:pPr>
        <w:spacing w:line="240" w:lineRule="exact"/>
        <w:jc w:val="center"/>
        <w:rPr>
          <w:rFonts w:asciiTheme="minorEastAsia" w:hAnsiTheme="minorEastAsia"/>
          <w:sz w:val="18"/>
          <w:szCs w:val="18"/>
          <w:u w:val="single"/>
        </w:rPr>
      </w:pPr>
    </w:p>
    <w:p w14:paraId="346C5831" w14:textId="16298B35" w:rsidR="00AA4DEB" w:rsidRDefault="00C95E41" w:rsidP="00DD069C">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図9より</w:t>
      </w:r>
      <w:r w:rsidR="00AA4DEB" w:rsidRPr="004A565C">
        <w:rPr>
          <w:rFonts w:asciiTheme="minorEastAsia" w:hAnsiTheme="minorEastAsia" w:hint="eastAsia"/>
          <w:sz w:val="18"/>
          <w:szCs w:val="18"/>
        </w:rPr>
        <w:t>「備蓄をしなくなった」「備蓄が減った」「備蓄を放置している」と回答した26</w:t>
      </w:r>
      <w:r w:rsidR="00E1723C">
        <w:rPr>
          <w:rFonts w:asciiTheme="minorEastAsia" w:hAnsiTheme="minorEastAsia" w:hint="eastAsia"/>
          <w:sz w:val="18"/>
          <w:szCs w:val="18"/>
        </w:rPr>
        <w:t>％の人に防災行動の風化が発生していることが明らかになった。</w:t>
      </w:r>
    </w:p>
    <w:p w14:paraId="3B802DFC" w14:textId="768D3BCA" w:rsidR="00063DB0" w:rsidRDefault="00063DB0" w:rsidP="00806E6C">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備蓄行動の風化(防災行動の風化)もしくはそもそも行わないと回答した人の理由別に分けたグラフが以下のものになる。</w:t>
      </w:r>
    </w:p>
    <w:p w14:paraId="61AC5790" w14:textId="77777777" w:rsidR="00E54F94" w:rsidRDefault="00E54F94" w:rsidP="002A287F">
      <w:pPr>
        <w:spacing w:line="240" w:lineRule="exact"/>
        <w:rPr>
          <w:rFonts w:asciiTheme="minorEastAsia" w:hAnsiTheme="minorEastAsia"/>
          <w:sz w:val="18"/>
          <w:szCs w:val="18"/>
          <w:shd w:val="pct15" w:color="auto" w:fill="FFFFFF"/>
        </w:rPr>
      </w:pPr>
    </w:p>
    <w:p w14:paraId="2BA81524" w14:textId="77777777" w:rsidR="00E54F94" w:rsidRPr="00BA6088" w:rsidRDefault="00E54F94" w:rsidP="00E54F94">
      <w:pPr>
        <w:spacing w:line="240" w:lineRule="exact"/>
        <w:rPr>
          <w:rFonts w:asciiTheme="majorEastAsia" w:eastAsiaTheme="majorEastAsia" w:hAnsiTheme="majorEastAsia"/>
          <w:b/>
          <w:sz w:val="18"/>
          <w:szCs w:val="18"/>
          <w:shd w:val="pct15" w:color="auto" w:fill="FFFFFF"/>
        </w:rPr>
      </w:pPr>
      <w:r w:rsidRPr="00BA6088">
        <w:rPr>
          <w:rFonts w:asciiTheme="majorEastAsia" w:eastAsiaTheme="majorEastAsia" w:hAnsiTheme="majorEastAsia" w:hint="eastAsia"/>
          <w:b/>
          <w:sz w:val="18"/>
          <w:szCs w:val="18"/>
        </w:rPr>
        <w:t>6-4-1：備蓄行動風化原因について</w:t>
      </w:r>
    </w:p>
    <w:p w14:paraId="2EA0B601" w14:textId="77777777" w:rsidR="002A287F" w:rsidRDefault="002A287F" w:rsidP="002A287F">
      <w:pPr>
        <w:spacing w:line="240" w:lineRule="exact"/>
        <w:rPr>
          <w:rFonts w:asciiTheme="minorEastAsia" w:hAnsiTheme="minorEastAsia"/>
          <w:sz w:val="18"/>
          <w:szCs w:val="18"/>
        </w:rPr>
      </w:pPr>
      <w:r w:rsidRPr="002A287F">
        <w:rPr>
          <w:rFonts w:asciiTheme="minorEastAsia" w:hAnsiTheme="minorEastAsia"/>
          <w:noProof/>
          <w:sz w:val="18"/>
          <w:szCs w:val="18"/>
        </w:rPr>
        <mc:AlternateContent>
          <mc:Choice Requires="wps">
            <w:drawing>
              <wp:anchor distT="0" distB="0" distL="114300" distR="114300" simplePos="0" relativeHeight="251706368" behindDoc="0" locked="0" layoutInCell="1" allowOverlap="1" wp14:anchorId="07EB15C0" wp14:editId="540469D2">
                <wp:simplePos x="0" y="0"/>
                <wp:positionH relativeFrom="column">
                  <wp:align>center</wp:align>
                </wp:positionH>
                <wp:positionV relativeFrom="paragraph">
                  <wp:posOffset>0</wp:posOffset>
                </wp:positionV>
                <wp:extent cx="2374265" cy="1936377"/>
                <wp:effectExtent l="0" t="0" r="27940" b="2603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36377"/>
                        </a:xfrm>
                        <a:prstGeom prst="rect">
                          <a:avLst/>
                        </a:prstGeom>
                        <a:solidFill>
                          <a:srgbClr val="FFFFFF"/>
                        </a:solidFill>
                        <a:ln w="9525">
                          <a:solidFill>
                            <a:schemeClr val="bg1">
                              <a:lumMod val="85000"/>
                            </a:schemeClr>
                          </a:solidFill>
                          <a:miter lim="800000"/>
                          <a:headEnd/>
                          <a:tailEnd/>
                        </a:ln>
                      </wps:spPr>
                      <wps:txbx>
                        <w:txbxContent>
                          <w:p w14:paraId="17E5C45A" w14:textId="77777777" w:rsidR="00A250BB" w:rsidRDefault="00A250BB" w:rsidP="002A287F">
                            <w:r w:rsidRPr="00D223E9">
                              <w:rPr>
                                <w:rFonts w:hint="eastAsia"/>
                                <w:noProof/>
                              </w:rPr>
                              <w:drawing>
                                <wp:inline distT="0" distB="0" distL="0" distR="0" wp14:anchorId="3D7E4928" wp14:editId="76B51EF9">
                                  <wp:extent cx="2435838" cy="1805748"/>
                                  <wp:effectExtent l="0" t="0" r="3175" b="444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1807647"/>
                                          </a:xfrm>
                                          <a:prstGeom prst="rect">
                                            <a:avLst/>
                                          </a:prstGeom>
                                          <a:noFill/>
                                          <a:ln>
                                            <a:noFill/>
                                          </a:ln>
                                        </pic:spPr>
                                      </pic:pic>
                                    </a:graphicData>
                                  </a:graphic>
                                </wp:inline>
                              </w:drawing>
                            </w:r>
                          </w:p>
                          <w:p w14:paraId="64AA72B5" w14:textId="77777777" w:rsidR="00A250BB" w:rsidRDefault="00A250BB" w:rsidP="002A287F"/>
                          <w:p w14:paraId="79FF6490" w14:textId="77777777" w:rsidR="00A250BB" w:rsidRDefault="00A250BB" w:rsidP="002A287F"/>
                          <w:p w14:paraId="55C1EE35" w14:textId="77777777" w:rsidR="00A250BB" w:rsidRDefault="00A250BB" w:rsidP="002A287F"/>
                          <w:p w14:paraId="0BDC57E0" w14:textId="77777777" w:rsidR="00A250BB" w:rsidRDefault="00A250BB" w:rsidP="002A287F"/>
                          <w:p w14:paraId="1F23E014" w14:textId="77777777" w:rsidR="00A250BB" w:rsidRDefault="00A250BB" w:rsidP="002A287F"/>
                          <w:p w14:paraId="3E581F7B" w14:textId="77777777" w:rsidR="00A250BB" w:rsidRDefault="00A250BB" w:rsidP="002A287F"/>
                          <w:p w14:paraId="55BC7EB5" w14:textId="77777777" w:rsidR="00A250BB" w:rsidRDefault="00A250BB" w:rsidP="002A287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left:0;text-align:left;margin-left:0;margin-top:0;width:186.95pt;height:152.45pt;z-index:25170636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" strokecolor="#d8d8d8 [2732]">
                <v:textbox>
                  <w:txbxContent>
                    <w:p w14:paraId="17E5C45A" w14:textId="77777777" w:rsidR="00A250BB" w:rsidRDefault="00A250BB" w:rsidP="002A287F">
                      <w:r w:rsidRPr="00D223E9">
                        <w:rPr>
                          <w:rFonts w:hint="eastAsia"/>
                          <w:noProof/>
                        </w:rPr>
                        <w:drawing>
                          <wp:inline distT="0" distB="0" distL="0" distR="0" wp14:anchorId="3D7E4928" wp14:editId="76B51EF9">
                            <wp:extent cx="2435838" cy="1805748"/>
                            <wp:effectExtent l="0" t="0" r="3175" b="4445"/>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807647"/>
                                    </a:xfrm>
                                    <a:prstGeom prst="rect">
                                      <a:avLst/>
                                    </a:prstGeom>
                                    <a:noFill/>
                                    <a:ln>
                                      <a:noFill/>
                                    </a:ln>
                                  </pic:spPr>
                                </pic:pic>
                              </a:graphicData>
                            </a:graphic>
                          </wp:inline>
                        </w:drawing>
                      </w:r>
                    </w:p>
                    <w:p w14:paraId="64AA72B5" w14:textId="77777777" w:rsidR="00A250BB" w:rsidRDefault="00A250BB" w:rsidP="002A287F"/>
                    <w:p w14:paraId="79FF6490" w14:textId="77777777" w:rsidR="00A250BB" w:rsidRDefault="00A250BB" w:rsidP="002A287F"/>
                    <w:p w14:paraId="55C1EE35" w14:textId="77777777" w:rsidR="00A250BB" w:rsidRDefault="00A250BB" w:rsidP="002A287F"/>
                    <w:p w14:paraId="0BDC57E0" w14:textId="77777777" w:rsidR="00A250BB" w:rsidRDefault="00A250BB" w:rsidP="002A287F"/>
                    <w:p w14:paraId="1F23E014" w14:textId="77777777" w:rsidR="00A250BB" w:rsidRDefault="00A250BB" w:rsidP="002A287F"/>
                    <w:p w14:paraId="3E581F7B" w14:textId="77777777" w:rsidR="00A250BB" w:rsidRDefault="00A250BB" w:rsidP="002A287F"/>
                    <w:p w14:paraId="55BC7EB5" w14:textId="77777777" w:rsidR="00A250BB" w:rsidRDefault="00A250BB" w:rsidP="002A287F"/>
                  </w:txbxContent>
                </v:textbox>
              </v:shape>
            </w:pict>
          </mc:Fallback>
        </mc:AlternateContent>
      </w:r>
    </w:p>
    <w:p w14:paraId="667301CD" w14:textId="77777777" w:rsidR="002A287F" w:rsidRDefault="002A287F" w:rsidP="002A287F">
      <w:pPr>
        <w:spacing w:line="240" w:lineRule="exact"/>
        <w:rPr>
          <w:rFonts w:asciiTheme="minorEastAsia" w:hAnsiTheme="minorEastAsia"/>
          <w:sz w:val="18"/>
          <w:szCs w:val="18"/>
        </w:rPr>
      </w:pPr>
    </w:p>
    <w:p w14:paraId="65191393" w14:textId="77777777" w:rsidR="002A287F" w:rsidRDefault="002A287F" w:rsidP="002A287F">
      <w:pPr>
        <w:spacing w:line="240" w:lineRule="exact"/>
        <w:rPr>
          <w:rFonts w:asciiTheme="minorEastAsia" w:hAnsiTheme="minorEastAsia"/>
          <w:sz w:val="18"/>
          <w:szCs w:val="18"/>
        </w:rPr>
      </w:pPr>
    </w:p>
    <w:p w14:paraId="0E10E325" w14:textId="77777777" w:rsidR="002A287F" w:rsidRDefault="002A287F" w:rsidP="002A287F">
      <w:pPr>
        <w:spacing w:line="240" w:lineRule="exact"/>
        <w:rPr>
          <w:rFonts w:asciiTheme="minorEastAsia" w:hAnsiTheme="minorEastAsia"/>
          <w:sz w:val="18"/>
          <w:szCs w:val="18"/>
        </w:rPr>
      </w:pPr>
    </w:p>
    <w:p w14:paraId="38E6B5C5" w14:textId="77777777" w:rsidR="002A287F" w:rsidRDefault="002A287F" w:rsidP="002A287F">
      <w:pPr>
        <w:spacing w:line="240" w:lineRule="exact"/>
        <w:rPr>
          <w:rFonts w:asciiTheme="minorEastAsia" w:hAnsiTheme="minorEastAsia"/>
          <w:sz w:val="18"/>
          <w:szCs w:val="18"/>
        </w:rPr>
      </w:pPr>
    </w:p>
    <w:p w14:paraId="05D80A4E" w14:textId="77777777" w:rsidR="002A287F" w:rsidRDefault="002A287F" w:rsidP="002A287F">
      <w:pPr>
        <w:spacing w:line="240" w:lineRule="exact"/>
        <w:rPr>
          <w:rFonts w:asciiTheme="minorEastAsia" w:hAnsiTheme="minorEastAsia"/>
          <w:sz w:val="18"/>
          <w:szCs w:val="18"/>
        </w:rPr>
      </w:pPr>
    </w:p>
    <w:p w14:paraId="4C100D9B" w14:textId="77777777" w:rsidR="002A287F" w:rsidRDefault="002A287F" w:rsidP="002A287F">
      <w:pPr>
        <w:spacing w:line="240" w:lineRule="exact"/>
        <w:rPr>
          <w:rFonts w:asciiTheme="minorEastAsia" w:hAnsiTheme="minorEastAsia"/>
          <w:sz w:val="18"/>
          <w:szCs w:val="18"/>
        </w:rPr>
      </w:pPr>
    </w:p>
    <w:p w14:paraId="1EE6C0C9" w14:textId="77777777" w:rsidR="002A287F" w:rsidRDefault="002A287F" w:rsidP="002A287F">
      <w:pPr>
        <w:spacing w:line="240" w:lineRule="exact"/>
        <w:rPr>
          <w:rFonts w:asciiTheme="minorEastAsia" w:hAnsiTheme="minorEastAsia"/>
          <w:sz w:val="18"/>
          <w:szCs w:val="18"/>
        </w:rPr>
      </w:pPr>
    </w:p>
    <w:p w14:paraId="157EB1D1" w14:textId="77777777" w:rsidR="00703DB4" w:rsidRDefault="00703DB4" w:rsidP="002A287F">
      <w:pPr>
        <w:spacing w:line="240" w:lineRule="exact"/>
        <w:rPr>
          <w:rFonts w:asciiTheme="minorEastAsia" w:hAnsiTheme="minorEastAsia"/>
          <w:sz w:val="18"/>
          <w:szCs w:val="18"/>
        </w:rPr>
      </w:pPr>
    </w:p>
    <w:p w14:paraId="38786DC0" w14:textId="77777777" w:rsidR="002A287F" w:rsidRDefault="002A287F" w:rsidP="002A287F">
      <w:pPr>
        <w:spacing w:line="240" w:lineRule="exact"/>
        <w:rPr>
          <w:rFonts w:asciiTheme="minorEastAsia" w:hAnsiTheme="minorEastAsia"/>
          <w:sz w:val="18"/>
          <w:szCs w:val="18"/>
        </w:rPr>
      </w:pPr>
    </w:p>
    <w:p w14:paraId="7F173BE2" w14:textId="77777777" w:rsidR="002A287F" w:rsidRDefault="002A287F" w:rsidP="002A287F">
      <w:pPr>
        <w:spacing w:line="240" w:lineRule="exact"/>
        <w:rPr>
          <w:rFonts w:asciiTheme="minorEastAsia" w:hAnsiTheme="minorEastAsia"/>
          <w:sz w:val="18"/>
          <w:szCs w:val="18"/>
        </w:rPr>
      </w:pPr>
    </w:p>
    <w:p w14:paraId="639AA9C5" w14:textId="77777777" w:rsidR="002A287F" w:rsidRDefault="002A287F" w:rsidP="002A287F">
      <w:pPr>
        <w:spacing w:line="240" w:lineRule="exact"/>
        <w:rPr>
          <w:rFonts w:asciiTheme="minorEastAsia" w:hAnsiTheme="minorEastAsia"/>
          <w:sz w:val="18"/>
          <w:szCs w:val="18"/>
        </w:rPr>
      </w:pPr>
    </w:p>
    <w:p w14:paraId="19A3D1FC" w14:textId="77777777" w:rsidR="004F4EC0" w:rsidRDefault="004F4EC0" w:rsidP="002A287F">
      <w:pPr>
        <w:spacing w:line="240" w:lineRule="exact"/>
        <w:rPr>
          <w:rFonts w:asciiTheme="minorEastAsia" w:hAnsiTheme="minorEastAsia"/>
          <w:sz w:val="18"/>
          <w:szCs w:val="18"/>
        </w:rPr>
      </w:pPr>
    </w:p>
    <w:p w14:paraId="3F6FD736" w14:textId="39308F0E" w:rsidR="00BE78B0" w:rsidRPr="005E3F61" w:rsidRDefault="00BE78B0" w:rsidP="00BE78B0">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F073C0" w:rsidRPr="005E3F61">
        <w:rPr>
          <w:rFonts w:asciiTheme="majorEastAsia" w:eastAsiaTheme="majorEastAsia" w:hAnsiTheme="majorEastAsia" w:hint="eastAsia"/>
          <w:b/>
          <w:sz w:val="18"/>
          <w:szCs w:val="18"/>
        </w:rPr>
        <w:t>10</w:t>
      </w:r>
      <w:r w:rsidR="0071761B" w:rsidRPr="005E3F61">
        <w:rPr>
          <w:rFonts w:asciiTheme="majorEastAsia" w:eastAsiaTheme="majorEastAsia" w:hAnsiTheme="majorEastAsia" w:hint="eastAsia"/>
          <w:b/>
          <w:sz w:val="18"/>
          <w:szCs w:val="18"/>
        </w:rPr>
        <w:t>.</w:t>
      </w:r>
      <w:r w:rsidRPr="005E3F61">
        <w:rPr>
          <w:rFonts w:asciiTheme="majorEastAsia" w:eastAsiaTheme="majorEastAsia" w:hAnsiTheme="majorEastAsia" w:hint="eastAsia"/>
          <w:b/>
          <w:sz w:val="18"/>
          <w:szCs w:val="18"/>
        </w:rPr>
        <w:t>現在備蓄をしていない理由</w:t>
      </w:r>
    </w:p>
    <w:p w14:paraId="40A01AFE" w14:textId="77777777" w:rsidR="00BE78B0" w:rsidRDefault="00BE78B0" w:rsidP="00BE78B0">
      <w:pPr>
        <w:spacing w:line="240" w:lineRule="exact"/>
        <w:rPr>
          <w:rFonts w:asciiTheme="minorEastAsia" w:hAnsiTheme="minorEastAsia"/>
          <w:sz w:val="18"/>
          <w:szCs w:val="18"/>
          <w:highlight w:val="yellow"/>
        </w:rPr>
      </w:pPr>
    </w:p>
    <w:p w14:paraId="59385D16" w14:textId="5CA3457B" w:rsidR="00BE78B0" w:rsidRPr="00BE78B0" w:rsidRDefault="004F4EC0" w:rsidP="004F4EC0">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図10</w:t>
      </w:r>
      <w:r w:rsidR="00BE78B0" w:rsidRPr="00BE78B0">
        <w:rPr>
          <w:rFonts w:asciiTheme="minorEastAsia" w:hAnsiTheme="minorEastAsia" w:hint="eastAsia"/>
          <w:sz w:val="18"/>
          <w:szCs w:val="18"/>
        </w:rPr>
        <w:t>から見てわかるように、｢(理由は)特に無い｣や｢自分は何とかなる｣と考えている割合がどちらも25％を超えている。</w:t>
      </w:r>
    </w:p>
    <w:p w14:paraId="6257F486" w14:textId="77777777" w:rsidR="002A287F" w:rsidRDefault="00BE78B0" w:rsidP="00BE78B0">
      <w:pPr>
        <w:spacing w:line="240" w:lineRule="exact"/>
        <w:rPr>
          <w:rFonts w:asciiTheme="minorEastAsia" w:hAnsiTheme="minorEastAsia"/>
          <w:sz w:val="18"/>
          <w:szCs w:val="18"/>
        </w:rPr>
      </w:pPr>
      <w:r w:rsidRPr="00BE78B0">
        <w:rPr>
          <w:rFonts w:asciiTheme="minorEastAsia" w:hAnsiTheme="minorEastAsia" w:hint="eastAsia"/>
          <w:sz w:val="18"/>
          <w:szCs w:val="18"/>
        </w:rPr>
        <w:t>これら二つに回答している人は｢特に無い｣と答えた人はそもそも備蓄をするという発想が無かった人と捉えることが出来る。また、「自分は何とかなる」と回答した人は、優位差は出なかったものの全体として危機意識が低いことが見て取れた。</w:t>
      </w:r>
    </w:p>
    <w:p w14:paraId="664CC530" w14:textId="77777777" w:rsidR="00CF68AA" w:rsidRDefault="00CF68AA" w:rsidP="00063DB0">
      <w:pPr>
        <w:spacing w:line="240" w:lineRule="exact"/>
        <w:rPr>
          <w:rFonts w:asciiTheme="minorEastAsia" w:hAnsiTheme="minorEastAsia"/>
          <w:sz w:val="18"/>
          <w:szCs w:val="18"/>
        </w:rPr>
      </w:pPr>
    </w:p>
    <w:p w14:paraId="0F04C2CE" w14:textId="77777777" w:rsidR="00063DB0" w:rsidRDefault="00063DB0" w:rsidP="00063DB0">
      <w:pPr>
        <w:spacing w:line="240" w:lineRule="exact"/>
        <w:rPr>
          <w:rFonts w:asciiTheme="minorEastAsia" w:hAnsiTheme="minorEastAsia"/>
          <w:sz w:val="18"/>
          <w:szCs w:val="18"/>
        </w:rPr>
      </w:pPr>
      <w:r w:rsidRPr="00063DB0">
        <w:rPr>
          <w:rFonts w:asciiTheme="minorEastAsia" w:hAnsiTheme="minorEastAsia"/>
          <w:noProof/>
          <w:sz w:val="18"/>
          <w:szCs w:val="18"/>
        </w:rPr>
        <mc:AlternateContent>
          <mc:Choice Requires="wps">
            <w:drawing>
              <wp:anchor distT="0" distB="0" distL="114300" distR="114300" simplePos="0" relativeHeight="251689984" behindDoc="0" locked="0" layoutInCell="1" allowOverlap="1" wp14:anchorId="13984494" wp14:editId="20E1BA00">
                <wp:simplePos x="0" y="0"/>
                <wp:positionH relativeFrom="column">
                  <wp:align>center</wp:align>
                </wp:positionH>
                <wp:positionV relativeFrom="paragraph">
                  <wp:posOffset>0</wp:posOffset>
                </wp:positionV>
                <wp:extent cx="2374265" cy="1698171"/>
                <wp:effectExtent l="0" t="0" r="27940" b="1651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98171"/>
                        </a:xfrm>
                        <a:prstGeom prst="rect">
                          <a:avLst/>
                        </a:prstGeom>
                        <a:solidFill>
                          <a:srgbClr val="FFFFFF"/>
                        </a:solidFill>
                        <a:ln w="9525">
                          <a:solidFill>
                            <a:schemeClr val="bg1">
                              <a:lumMod val="85000"/>
                            </a:schemeClr>
                          </a:solidFill>
                          <a:miter lim="800000"/>
                          <a:headEnd/>
                          <a:tailEnd/>
                        </a:ln>
                      </wps:spPr>
                      <wps:txbx>
                        <w:txbxContent>
                          <w:p w14:paraId="67D14BC7" w14:textId="77777777" w:rsidR="00A250BB" w:rsidRDefault="00A250BB">
                            <w:r w:rsidRPr="00E54F94">
                              <w:rPr>
                                <w:noProof/>
                              </w:rPr>
                              <w:drawing>
                                <wp:inline distT="0" distB="0" distL="0" distR="0" wp14:anchorId="37635EF2" wp14:editId="1707B761">
                                  <wp:extent cx="2435506" cy="1559859"/>
                                  <wp:effectExtent l="0" t="0" r="3175"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1561712"/>
                                          </a:xfrm>
                                          <a:prstGeom prst="rect">
                                            <a:avLst/>
                                          </a:prstGeom>
                                          <a:noFill/>
                                          <a:ln>
                                            <a:noFill/>
                                          </a:ln>
                                        </pic:spPr>
                                      </pic:pic>
                                    </a:graphicData>
                                  </a:graphic>
                                </wp:inline>
                              </w:drawing>
                            </w:r>
                          </w:p>
                          <w:p w14:paraId="6355128B" w14:textId="77777777" w:rsidR="00A250BB" w:rsidRDefault="00A250BB"/>
                          <w:p w14:paraId="51B544FF" w14:textId="77777777" w:rsidR="00A250BB" w:rsidRDefault="00A250B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0;margin-top:0;width:186.95pt;height:133.7pt;z-index:25168998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" strokecolor="#d8d8d8 [2732]">
                <v:textbox>
                  <w:txbxContent>
                    <w:p w14:paraId="67D14BC7" w14:textId="77777777" w:rsidR="00A250BB" w:rsidRDefault="00A250BB">
                      <w:r w:rsidRPr="00E54F94">
                        <w:rPr>
                          <w:noProof/>
                        </w:rPr>
                        <w:drawing>
                          <wp:inline distT="0" distB="0" distL="0" distR="0" wp14:anchorId="37635EF2" wp14:editId="1707B761">
                            <wp:extent cx="2435506" cy="1559859"/>
                            <wp:effectExtent l="0" t="0" r="3175"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1561712"/>
                                    </a:xfrm>
                                    <a:prstGeom prst="rect">
                                      <a:avLst/>
                                    </a:prstGeom>
                                    <a:noFill/>
                                    <a:ln>
                                      <a:noFill/>
                                    </a:ln>
                                  </pic:spPr>
                                </pic:pic>
                              </a:graphicData>
                            </a:graphic>
                          </wp:inline>
                        </w:drawing>
                      </w:r>
                    </w:p>
                    <w:p w14:paraId="6355128B" w14:textId="77777777" w:rsidR="00A250BB" w:rsidRDefault="00A250BB"/>
                    <w:p w14:paraId="51B544FF" w14:textId="77777777" w:rsidR="00A250BB" w:rsidRDefault="00A250BB"/>
                  </w:txbxContent>
                </v:textbox>
              </v:shape>
            </w:pict>
          </mc:Fallback>
        </mc:AlternateContent>
      </w:r>
    </w:p>
    <w:p w14:paraId="44B21D2C" w14:textId="77777777" w:rsidR="00063DB0" w:rsidRDefault="00063DB0" w:rsidP="00063DB0">
      <w:pPr>
        <w:spacing w:line="240" w:lineRule="exact"/>
        <w:rPr>
          <w:rFonts w:asciiTheme="minorEastAsia" w:hAnsiTheme="minorEastAsia"/>
          <w:sz w:val="18"/>
          <w:szCs w:val="18"/>
        </w:rPr>
      </w:pPr>
    </w:p>
    <w:p w14:paraId="0015EDA4" w14:textId="77777777" w:rsidR="00063DB0" w:rsidRDefault="00063DB0" w:rsidP="00063DB0">
      <w:pPr>
        <w:spacing w:line="240" w:lineRule="exact"/>
        <w:rPr>
          <w:rFonts w:asciiTheme="minorEastAsia" w:hAnsiTheme="minorEastAsia"/>
          <w:sz w:val="18"/>
          <w:szCs w:val="18"/>
        </w:rPr>
      </w:pPr>
    </w:p>
    <w:p w14:paraId="644A5915" w14:textId="77777777" w:rsidR="00063DB0" w:rsidRDefault="00063DB0" w:rsidP="00063DB0">
      <w:pPr>
        <w:spacing w:line="240" w:lineRule="exact"/>
        <w:rPr>
          <w:rFonts w:asciiTheme="minorEastAsia" w:hAnsiTheme="minorEastAsia"/>
          <w:sz w:val="18"/>
          <w:szCs w:val="18"/>
        </w:rPr>
      </w:pPr>
    </w:p>
    <w:p w14:paraId="134876CA" w14:textId="77777777" w:rsidR="00063DB0" w:rsidRDefault="00063DB0" w:rsidP="00063DB0">
      <w:pPr>
        <w:spacing w:line="240" w:lineRule="exact"/>
        <w:rPr>
          <w:rFonts w:asciiTheme="minorEastAsia" w:hAnsiTheme="minorEastAsia"/>
          <w:sz w:val="18"/>
          <w:szCs w:val="18"/>
        </w:rPr>
      </w:pPr>
    </w:p>
    <w:p w14:paraId="5E01E3AB" w14:textId="77777777" w:rsidR="00063DB0" w:rsidRDefault="00063DB0" w:rsidP="00063DB0">
      <w:pPr>
        <w:spacing w:line="240" w:lineRule="exact"/>
        <w:rPr>
          <w:rFonts w:asciiTheme="minorEastAsia" w:hAnsiTheme="minorEastAsia"/>
          <w:sz w:val="18"/>
          <w:szCs w:val="18"/>
        </w:rPr>
      </w:pPr>
    </w:p>
    <w:p w14:paraId="0988117C" w14:textId="77777777" w:rsidR="00D223E9" w:rsidRDefault="00D223E9" w:rsidP="00063DB0">
      <w:pPr>
        <w:spacing w:line="240" w:lineRule="exact"/>
        <w:rPr>
          <w:rFonts w:asciiTheme="minorEastAsia" w:hAnsiTheme="minorEastAsia"/>
          <w:sz w:val="18"/>
          <w:szCs w:val="18"/>
        </w:rPr>
      </w:pPr>
    </w:p>
    <w:p w14:paraId="441366E9" w14:textId="77777777" w:rsidR="00063DB0" w:rsidRDefault="00063DB0" w:rsidP="00063DB0">
      <w:pPr>
        <w:spacing w:line="240" w:lineRule="exact"/>
        <w:rPr>
          <w:rFonts w:asciiTheme="minorEastAsia" w:hAnsiTheme="minorEastAsia"/>
          <w:sz w:val="18"/>
          <w:szCs w:val="18"/>
        </w:rPr>
      </w:pPr>
    </w:p>
    <w:p w14:paraId="375FE092" w14:textId="77777777" w:rsidR="002A287F" w:rsidRDefault="002A287F" w:rsidP="00063DB0">
      <w:pPr>
        <w:spacing w:line="240" w:lineRule="exact"/>
        <w:rPr>
          <w:rFonts w:asciiTheme="minorEastAsia" w:hAnsiTheme="minorEastAsia"/>
          <w:sz w:val="18"/>
          <w:szCs w:val="18"/>
        </w:rPr>
      </w:pPr>
    </w:p>
    <w:p w14:paraId="74371867" w14:textId="77777777" w:rsidR="002A287F" w:rsidRDefault="002A287F" w:rsidP="00063DB0">
      <w:pPr>
        <w:spacing w:line="240" w:lineRule="exact"/>
        <w:rPr>
          <w:rFonts w:asciiTheme="minorEastAsia" w:hAnsiTheme="minorEastAsia"/>
          <w:sz w:val="18"/>
          <w:szCs w:val="18"/>
        </w:rPr>
      </w:pPr>
    </w:p>
    <w:p w14:paraId="7FBC1E37" w14:textId="77777777" w:rsidR="002964C8" w:rsidRDefault="002964C8" w:rsidP="00063DB0">
      <w:pPr>
        <w:spacing w:line="240" w:lineRule="exact"/>
        <w:rPr>
          <w:rFonts w:asciiTheme="minorEastAsia" w:hAnsiTheme="minorEastAsia"/>
          <w:sz w:val="18"/>
          <w:szCs w:val="18"/>
          <w:u w:val="single"/>
        </w:rPr>
      </w:pPr>
    </w:p>
    <w:p w14:paraId="403AB37E" w14:textId="77777777" w:rsidR="004F4EC0" w:rsidRDefault="004F4EC0" w:rsidP="00063DB0">
      <w:pPr>
        <w:spacing w:line="240" w:lineRule="exact"/>
        <w:rPr>
          <w:rFonts w:asciiTheme="minorEastAsia" w:hAnsiTheme="minorEastAsia"/>
          <w:sz w:val="18"/>
          <w:szCs w:val="18"/>
          <w:u w:val="single"/>
        </w:rPr>
      </w:pPr>
    </w:p>
    <w:p w14:paraId="6EE0132C" w14:textId="67AC1DB4" w:rsidR="00BE78B0" w:rsidRPr="005E3F61" w:rsidRDefault="00BE78B0" w:rsidP="00BE78B0">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F073C0" w:rsidRPr="005E3F61">
        <w:rPr>
          <w:rFonts w:asciiTheme="majorEastAsia" w:eastAsiaTheme="majorEastAsia" w:hAnsiTheme="majorEastAsia" w:hint="eastAsia"/>
          <w:b/>
          <w:sz w:val="18"/>
          <w:szCs w:val="18"/>
        </w:rPr>
        <w:t>11</w:t>
      </w:r>
      <w:r w:rsidR="0071761B" w:rsidRPr="005E3F61">
        <w:rPr>
          <w:rFonts w:asciiTheme="majorEastAsia" w:eastAsiaTheme="majorEastAsia" w:hAnsiTheme="majorEastAsia" w:hint="eastAsia"/>
          <w:b/>
          <w:sz w:val="18"/>
          <w:szCs w:val="18"/>
        </w:rPr>
        <w:t>.</w:t>
      </w:r>
      <w:r w:rsidRPr="005E3F61">
        <w:rPr>
          <w:rFonts w:asciiTheme="majorEastAsia" w:eastAsiaTheme="majorEastAsia" w:hAnsiTheme="majorEastAsia" w:hint="eastAsia"/>
          <w:b/>
          <w:sz w:val="18"/>
          <w:szCs w:val="18"/>
        </w:rPr>
        <w:t>備蓄行動が風化した理由</w:t>
      </w:r>
    </w:p>
    <w:p w14:paraId="0D431D87" w14:textId="2C6D8722" w:rsidR="00591B02" w:rsidRDefault="004F4EC0" w:rsidP="004F4EC0">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lastRenderedPageBreak/>
        <w:t>図11</w:t>
      </w:r>
      <w:r w:rsidR="00BE78B0" w:rsidRPr="00BE78B0">
        <w:rPr>
          <w:rFonts w:asciiTheme="minorEastAsia" w:hAnsiTheme="minorEastAsia" w:hint="eastAsia"/>
          <w:sz w:val="18"/>
          <w:szCs w:val="18"/>
        </w:rPr>
        <w:t>から見て取れるのは「消費せずに放置」と｢消費したまま補充していない｣という回答が多いことである。これはどちらも備蓄を始めたものの、</w:t>
      </w:r>
      <w:r w:rsidR="00410D97">
        <w:rPr>
          <w:rFonts w:asciiTheme="minorEastAsia" w:hAnsiTheme="minorEastAsia" w:hint="eastAsia"/>
          <w:sz w:val="18"/>
          <w:szCs w:val="18"/>
        </w:rPr>
        <w:t>震災当時の備蓄に対するモチベーション維持が難しいことを表していると推測する。</w:t>
      </w:r>
    </w:p>
    <w:p w14:paraId="5C302B17" w14:textId="77777777" w:rsidR="004A2E28" w:rsidRDefault="004A2E28" w:rsidP="00591B02">
      <w:pPr>
        <w:spacing w:line="240" w:lineRule="exact"/>
        <w:rPr>
          <w:rFonts w:asciiTheme="majorEastAsia" w:eastAsiaTheme="majorEastAsia" w:hAnsiTheme="majorEastAsia"/>
          <w:b/>
          <w:sz w:val="18"/>
          <w:szCs w:val="18"/>
        </w:rPr>
      </w:pPr>
    </w:p>
    <w:p w14:paraId="62D0726D" w14:textId="56603CCC" w:rsidR="00703DB4" w:rsidRPr="00BA6088" w:rsidRDefault="00BA6088" w:rsidP="00591B02">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6-4-2</w:t>
      </w:r>
      <w:r w:rsidR="00591B02" w:rsidRPr="00BA6088">
        <w:rPr>
          <w:rFonts w:asciiTheme="majorEastAsia" w:eastAsiaTheme="majorEastAsia" w:hAnsiTheme="majorEastAsia" w:hint="eastAsia"/>
          <w:b/>
          <w:sz w:val="18"/>
          <w:szCs w:val="18"/>
        </w:rPr>
        <w:t>：断水日数</w:t>
      </w:r>
      <w:r w:rsidR="00E54F94" w:rsidRPr="00BA6088">
        <w:rPr>
          <w:rFonts w:asciiTheme="majorEastAsia" w:eastAsiaTheme="majorEastAsia" w:hAnsiTheme="majorEastAsia" w:hint="eastAsia"/>
          <w:b/>
          <w:sz w:val="18"/>
          <w:szCs w:val="18"/>
        </w:rPr>
        <w:t>と</w:t>
      </w:r>
      <w:r w:rsidR="00591B02" w:rsidRPr="00BA6088">
        <w:rPr>
          <w:rFonts w:asciiTheme="majorEastAsia" w:eastAsiaTheme="majorEastAsia" w:hAnsiTheme="majorEastAsia" w:hint="eastAsia"/>
          <w:b/>
          <w:sz w:val="18"/>
          <w:szCs w:val="18"/>
        </w:rPr>
        <w:t>備蓄量について</w:t>
      </w:r>
    </w:p>
    <w:p w14:paraId="71C29AC6" w14:textId="1B1EEF60" w:rsidR="00591B02" w:rsidRDefault="00591B02" w:rsidP="00591B02">
      <w:pPr>
        <w:spacing w:line="240" w:lineRule="exact"/>
        <w:ind w:firstLineChars="100" w:firstLine="180"/>
        <w:rPr>
          <w:rFonts w:asciiTheme="minorEastAsia" w:hAnsiTheme="minorEastAsia"/>
          <w:sz w:val="18"/>
          <w:szCs w:val="18"/>
        </w:rPr>
      </w:pPr>
      <w:r w:rsidRPr="004A565C">
        <w:rPr>
          <w:rFonts w:asciiTheme="minorEastAsia" w:hAnsiTheme="minorEastAsia" w:hint="eastAsia"/>
          <w:sz w:val="18"/>
          <w:szCs w:val="18"/>
        </w:rPr>
        <w:t>断水日数と備蓄行動についての検定結果についての説明・考察を行いたい。断水の日数を0</w:t>
      </w:r>
      <w:r w:rsidR="004F4EC0">
        <w:rPr>
          <w:rFonts w:asciiTheme="minorEastAsia" w:hAnsiTheme="minorEastAsia" w:hint="eastAsia"/>
          <w:sz w:val="18"/>
          <w:szCs w:val="18"/>
        </w:rPr>
        <w:t>～2日</w:t>
      </w:r>
      <w:r w:rsidRPr="004A565C">
        <w:rPr>
          <w:rFonts w:asciiTheme="minorEastAsia" w:hAnsiTheme="minorEastAsia" w:hint="eastAsia"/>
          <w:sz w:val="18"/>
          <w:szCs w:val="18"/>
        </w:rPr>
        <w:t>と3～日で分割した。</w:t>
      </w:r>
    </w:p>
    <w:p w14:paraId="2A35B095" w14:textId="77777777" w:rsidR="00CF68AA" w:rsidRDefault="00CF68AA" w:rsidP="00591B02">
      <w:pPr>
        <w:spacing w:line="240" w:lineRule="exact"/>
        <w:ind w:firstLineChars="100" w:firstLine="180"/>
        <w:rPr>
          <w:rFonts w:asciiTheme="minorEastAsia" w:hAnsiTheme="minorEastAsia"/>
          <w:sz w:val="18"/>
          <w:szCs w:val="18"/>
        </w:rPr>
      </w:pPr>
    </w:p>
    <w:p w14:paraId="51B89105" w14:textId="5BA09CA9" w:rsidR="00591B02" w:rsidRPr="004A565C" w:rsidRDefault="006459AA" w:rsidP="00840D78">
      <w:pPr>
        <w:spacing w:line="240" w:lineRule="exact"/>
        <w:rPr>
          <w:rFonts w:asciiTheme="minorEastAsia" w:hAnsiTheme="minorEastAsia"/>
          <w:sz w:val="18"/>
          <w:szCs w:val="18"/>
        </w:rPr>
      </w:pPr>
      <w:r w:rsidRPr="00C8689E">
        <w:rPr>
          <w:noProof/>
          <w:sz w:val="18"/>
          <w:szCs w:val="18"/>
        </w:rPr>
        <mc:AlternateContent>
          <mc:Choice Requires="wps">
            <w:drawing>
              <wp:anchor distT="0" distB="0" distL="114300" distR="114300" simplePos="0" relativeHeight="251703296" behindDoc="0" locked="0" layoutInCell="1" allowOverlap="1" wp14:anchorId="30223814" wp14:editId="52DAE549">
                <wp:simplePos x="0" y="0"/>
                <wp:positionH relativeFrom="column">
                  <wp:align>center</wp:align>
                </wp:positionH>
                <wp:positionV relativeFrom="paragraph">
                  <wp:posOffset>0</wp:posOffset>
                </wp:positionV>
                <wp:extent cx="2658110" cy="1471930"/>
                <wp:effectExtent l="0" t="0" r="27940" b="13970"/>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71930"/>
                        </a:xfrm>
                        <a:prstGeom prst="rect">
                          <a:avLst/>
                        </a:prstGeom>
                        <a:solidFill>
                          <a:srgbClr val="FFFFFF"/>
                        </a:solidFill>
                        <a:ln w="9525">
                          <a:solidFill>
                            <a:schemeClr val="bg1">
                              <a:lumMod val="85000"/>
                            </a:schemeClr>
                          </a:solidFill>
                          <a:miter lim="800000"/>
                          <a:headEnd/>
                          <a:tailEnd/>
                        </a:ln>
                      </wps:spPr>
                      <wps:txbx>
                        <w:txbxContent>
                          <w:p w14:paraId="4A5B2DEB" w14:textId="78E0C366" w:rsidR="00A250BB" w:rsidRDefault="006459AA" w:rsidP="00591B02">
                            <w:r>
                              <w:rPr>
                                <w:noProof/>
                                <w:sz w:val="18"/>
                                <w:szCs w:val="18"/>
                              </w:rPr>
                              <w:drawing>
                                <wp:inline distT="0" distB="0" distL="0" distR="0" wp14:anchorId="61B50B20" wp14:editId="67C90C1C">
                                  <wp:extent cx="2454250" cy="1321653"/>
                                  <wp:effectExtent l="0" t="0" r="381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2684" cy="13261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left:0;text-align:left;margin-left:0;margin-top:0;width:209.3pt;height:115.9pt;z-index:251703296;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" strokecolor="#d8d8d8 [2732]">
                <v:textbox>
                  <w:txbxContent>
                    <w:p w14:paraId="4A5B2DEB" w14:textId="78E0C366" w:rsidR="00A250BB" w:rsidRDefault="006459AA" w:rsidP="00591B02">
                      <w:r>
                        <w:rPr>
                          <w:noProof/>
                          <w:sz w:val="18"/>
                          <w:szCs w:val="18"/>
                        </w:rPr>
                        <w:drawing>
                          <wp:inline distT="0" distB="0" distL="0" distR="0" wp14:anchorId="61B50B20" wp14:editId="67C90C1C">
                            <wp:extent cx="2454250" cy="1321653"/>
                            <wp:effectExtent l="0" t="0" r="3810" b="0"/>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62684" cy="1326195"/>
                                    </a:xfrm>
                                    <a:prstGeom prst="rect">
                                      <a:avLst/>
                                    </a:prstGeom>
                                    <a:noFill/>
                                    <a:ln>
                                      <a:noFill/>
                                    </a:ln>
                                  </pic:spPr>
                                </pic:pic>
                              </a:graphicData>
                            </a:graphic>
                          </wp:inline>
                        </w:drawing>
                      </w:r>
                    </w:p>
                  </w:txbxContent>
                </v:textbox>
              </v:shape>
            </w:pict>
          </mc:Fallback>
        </mc:AlternateContent>
      </w:r>
    </w:p>
    <w:p w14:paraId="30A046A8" w14:textId="67D46E84" w:rsidR="00591B02" w:rsidRDefault="00591B02" w:rsidP="00591B02">
      <w:pPr>
        <w:spacing w:line="240" w:lineRule="exact"/>
        <w:rPr>
          <w:sz w:val="18"/>
          <w:szCs w:val="18"/>
        </w:rPr>
      </w:pPr>
    </w:p>
    <w:p w14:paraId="0FC36CB5" w14:textId="77777777" w:rsidR="00591B02" w:rsidRDefault="00591B02" w:rsidP="00591B02">
      <w:pPr>
        <w:spacing w:line="240" w:lineRule="exact"/>
        <w:rPr>
          <w:sz w:val="18"/>
          <w:szCs w:val="18"/>
        </w:rPr>
      </w:pPr>
    </w:p>
    <w:p w14:paraId="572E0EC7" w14:textId="77777777" w:rsidR="00591B02" w:rsidRDefault="00591B02" w:rsidP="00591B02">
      <w:pPr>
        <w:spacing w:line="240" w:lineRule="exact"/>
        <w:rPr>
          <w:sz w:val="18"/>
          <w:szCs w:val="18"/>
        </w:rPr>
      </w:pPr>
    </w:p>
    <w:p w14:paraId="1CF9DCE2" w14:textId="77777777" w:rsidR="00591B02" w:rsidRDefault="00591B02" w:rsidP="00591B02">
      <w:pPr>
        <w:spacing w:line="240" w:lineRule="exact"/>
        <w:rPr>
          <w:sz w:val="18"/>
          <w:szCs w:val="18"/>
        </w:rPr>
      </w:pPr>
    </w:p>
    <w:p w14:paraId="389B95DB" w14:textId="77777777" w:rsidR="00591B02" w:rsidRDefault="00591B02" w:rsidP="00591B02">
      <w:pPr>
        <w:spacing w:line="240" w:lineRule="exact"/>
        <w:rPr>
          <w:sz w:val="18"/>
          <w:szCs w:val="18"/>
        </w:rPr>
      </w:pPr>
    </w:p>
    <w:p w14:paraId="43D0BE89" w14:textId="77777777" w:rsidR="00591B02" w:rsidRDefault="00591B02" w:rsidP="00591B02">
      <w:pPr>
        <w:spacing w:line="240" w:lineRule="exact"/>
        <w:rPr>
          <w:sz w:val="18"/>
          <w:szCs w:val="18"/>
        </w:rPr>
      </w:pPr>
    </w:p>
    <w:p w14:paraId="3A2A6EA7" w14:textId="77777777" w:rsidR="00591B02" w:rsidRDefault="00591B02" w:rsidP="00591B02">
      <w:pPr>
        <w:spacing w:line="240" w:lineRule="exact"/>
        <w:rPr>
          <w:sz w:val="18"/>
          <w:szCs w:val="18"/>
        </w:rPr>
      </w:pPr>
    </w:p>
    <w:p w14:paraId="08E3D131" w14:textId="70A80550" w:rsidR="00591B02" w:rsidRDefault="00591B02" w:rsidP="00591B02">
      <w:pPr>
        <w:spacing w:line="240" w:lineRule="exact"/>
        <w:rPr>
          <w:sz w:val="18"/>
          <w:szCs w:val="18"/>
        </w:rPr>
      </w:pPr>
    </w:p>
    <w:p w14:paraId="26DCF415" w14:textId="77777777" w:rsidR="00A23318" w:rsidRDefault="00A23318" w:rsidP="00591B02">
      <w:pPr>
        <w:spacing w:line="240" w:lineRule="exact"/>
        <w:rPr>
          <w:sz w:val="18"/>
          <w:szCs w:val="18"/>
        </w:rPr>
      </w:pPr>
    </w:p>
    <w:p w14:paraId="23D07500" w14:textId="610E6E8E" w:rsidR="00591B02" w:rsidRPr="005E3F61" w:rsidRDefault="00591B02" w:rsidP="00591B02">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F073C0" w:rsidRPr="005E3F61">
        <w:rPr>
          <w:rFonts w:asciiTheme="majorEastAsia" w:eastAsiaTheme="majorEastAsia" w:hAnsiTheme="majorEastAsia" w:hint="eastAsia"/>
          <w:b/>
          <w:sz w:val="18"/>
          <w:szCs w:val="18"/>
        </w:rPr>
        <w:t>12</w:t>
      </w:r>
      <w:r w:rsidR="0071761B" w:rsidRPr="005E3F61">
        <w:rPr>
          <w:rFonts w:asciiTheme="majorEastAsia" w:eastAsiaTheme="majorEastAsia" w:hAnsiTheme="majorEastAsia" w:hint="eastAsia"/>
          <w:b/>
          <w:sz w:val="18"/>
          <w:szCs w:val="18"/>
        </w:rPr>
        <w:t>.</w:t>
      </w:r>
      <w:r w:rsidRPr="005E3F61">
        <w:rPr>
          <w:rFonts w:asciiTheme="majorEastAsia" w:eastAsiaTheme="majorEastAsia" w:hAnsiTheme="majorEastAsia" w:hint="eastAsia"/>
          <w:b/>
          <w:sz w:val="18"/>
          <w:szCs w:val="18"/>
        </w:rPr>
        <w:t>断水</w:t>
      </w:r>
      <w:r w:rsidR="006459AA">
        <w:rPr>
          <w:rFonts w:asciiTheme="majorEastAsia" w:eastAsiaTheme="majorEastAsia" w:hAnsiTheme="majorEastAsia" w:hint="eastAsia"/>
          <w:b/>
          <w:sz w:val="18"/>
          <w:szCs w:val="18"/>
        </w:rPr>
        <w:t>日数</w:t>
      </w:r>
      <w:r w:rsidRPr="005E3F61">
        <w:rPr>
          <w:rFonts w:asciiTheme="majorEastAsia" w:eastAsiaTheme="majorEastAsia" w:hAnsiTheme="majorEastAsia" w:hint="eastAsia"/>
          <w:b/>
          <w:sz w:val="18"/>
          <w:szCs w:val="18"/>
        </w:rPr>
        <w:t>と備蓄の関係について</w:t>
      </w:r>
    </w:p>
    <w:p w14:paraId="482E4A24" w14:textId="77777777" w:rsidR="00591B02" w:rsidRPr="00E1723C" w:rsidRDefault="00591B02" w:rsidP="00591B02">
      <w:pPr>
        <w:spacing w:line="240" w:lineRule="exact"/>
        <w:jc w:val="center"/>
        <w:rPr>
          <w:rFonts w:asciiTheme="minorEastAsia" w:hAnsiTheme="minorEastAsia"/>
          <w:sz w:val="18"/>
          <w:szCs w:val="18"/>
          <w:u w:val="single"/>
        </w:rPr>
      </w:pPr>
    </w:p>
    <w:p w14:paraId="32DF18D3" w14:textId="77777777" w:rsidR="00591B02" w:rsidRPr="004A565C" w:rsidRDefault="00591B02" w:rsidP="00591B02">
      <w:pPr>
        <w:spacing w:line="240" w:lineRule="exact"/>
        <w:rPr>
          <w:rFonts w:asciiTheme="minorEastAsia" w:hAnsiTheme="minorEastAsia"/>
          <w:sz w:val="18"/>
          <w:szCs w:val="18"/>
        </w:rPr>
      </w:pPr>
      <w:r w:rsidRPr="004A565C">
        <w:rPr>
          <w:rFonts w:asciiTheme="minorEastAsia" w:hAnsiTheme="minorEastAsia" w:hint="eastAsia"/>
          <w:sz w:val="18"/>
          <w:szCs w:val="18"/>
        </w:rPr>
        <w:t>考察は以下の通りである。</w:t>
      </w:r>
    </w:p>
    <w:p w14:paraId="33C83703" w14:textId="1C7D996E" w:rsidR="00591B02" w:rsidRDefault="00591B02" w:rsidP="00C6486D">
      <w:pPr>
        <w:spacing w:line="240" w:lineRule="exact"/>
        <w:ind w:firstLineChars="100" w:firstLine="180"/>
        <w:rPr>
          <w:rFonts w:asciiTheme="minorEastAsia" w:hAnsiTheme="minorEastAsia"/>
          <w:sz w:val="18"/>
          <w:szCs w:val="18"/>
        </w:rPr>
      </w:pPr>
      <w:r w:rsidRPr="004A565C">
        <w:rPr>
          <w:rFonts w:asciiTheme="minorEastAsia" w:hAnsiTheme="minorEastAsia" w:hint="eastAsia"/>
          <w:sz w:val="18"/>
          <w:szCs w:val="18"/>
        </w:rPr>
        <w:t>断水日数</w:t>
      </w:r>
      <w:r w:rsidRPr="004A565C">
        <w:rPr>
          <w:rFonts w:asciiTheme="minorEastAsia" w:hAnsiTheme="minorEastAsia"/>
          <w:sz w:val="18"/>
          <w:szCs w:val="18"/>
        </w:rPr>
        <w:t>0</w:t>
      </w:r>
      <w:r w:rsidR="00232148">
        <w:rPr>
          <w:rFonts w:asciiTheme="minorEastAsia" w:hAnsiTheme="minorEastAsia" w:hint="eastAsia"/>
          <w:sz w:val="18"/>
          <w:szCs w:val="18"/>
        </w:rPr>
        <w:t>～2</w:t>
      </w:r>
      <w:r w:rsidRPr="004A565C">
        <w:rPr>
          <w:rFonts w:asciiTheme="minorEastAsia" w:hAnsiTheme="minorEastAsia" w:hint="eastAsia"/>
          <w:sz w:val="18"/>
          <w:szCs w:val="18"/>
        </w:rPr>
        <w:t>日より</w:t>
      </w:r>
      <w:r w:rsidRPr="004A565C">
        <w:rPr>
          <w:rFonts w:asciiTheme="minorEastAsia" w:hAnsiTheme="minorEastAsia"/>
          <w:sz w:val="18"/>
          <w:szCs w:val="18"/>
        </w:rPr>
        <w:t>3</w:t>
      </w:r>
      <w:r w:rsidRPr="004A565C">
        <w:rPr>
          <w:rFonts w:asciiTheme="minorEastAsia" w:hAnsiTheme="minorEastAsia" w:hint="eastAsia"/>
          <w:sz w:val="18"/>
          <w:szCs w:val="18"/>
        </w:rPr>
        <w:t>～日のほうが備蓄</w:t>
      </w:r>
      <w:r>
        <w:rPr>
          <w:rFonts w:asciiTheme="minorEastAsia" w:hAnsiTheme="minorEastAsia" w:hint="eastAsia"/>
          <w:sz w:val="18"/>
          <w:szCs w:val="18"/>
        </w:rPr>
        <w:t>は多い。被災経験・苦労した経験から備蓄行動を取るとすると</w:t>
      </w:r>
      <w:r w:rsidRPr="004A565C">
        <w:rPr>
          <w:rFonts w:asciiTheme="minorEastAsia" w:hAnsiTheme="minorEastAsia" w:hint="eastAsia"/>
          <w:sz w:val="18"/>
          <w:szCs w:val="18"/>
        </w:rPr>
        <w:t>、</w:t>
      </w:r>
      <w:r>
        <w:rPr>
          <w:rFonts w:asciiTheme="minorEastAsia" w:hAnsiTheme="minorEastAsia" w:hint="eastAsia"/>
          <w:sz w:val="18"/>
          <w:szCs w:val="18"/>
        </w:rPr>
        <w:t>擬似的な</w:t>
      </w:r>
      <w:r w:rsidRPr="004A565C">
        <w:rPr>
          <w:rFonts w:asciiTheme="minorEastAsia" w:hAnsiTheme="minorEastAsia" w:hint="eastAsia"/>
          <w:sz w:val="18"/>
          <w:szCs w:val="18"/>
        </w:rPr>
        <w:t>被災を経験できるイベント開催</w:t>
      </w:r>
      <w:r w:rsidRPr="004A565C">
        <w:rPr>
          <w:rFonts w:asciiTheme="minorEastAsia" w:hAnsiTheme="minorEastAsia"/>
          <w:sz w:val="18"/>
          <w:szCs w:val="18"/>
        </w:rPr>
        <w:t>(</w:t>
      </w:r>
      <w:r w:rsidRPr="004A565C">
        <w:rPr>
          <w:rFonts w:asciiTheme="minorEastAsia" w:hAnsiTheme="minorEastAsia" w:hint="eastAsia"/>
          <w:sz w:val="18"/>
          <w:szCs w:val="18"/>
        </w:rPr>
        <w:t>例えば市全域で何時間か断水</w:t>
      </w:r>
      <w:r w:rsidRPr="004A565C">
        <w:rPr>
          <w:rFonts w:asciiTheme="minorEastAsia" w:hAnsiTheme="minorEastAsia"/>
          <w:sz w:val="18"/>
          <w:szCs w:val="18"/>
        </w:rPr>
        <w:t>)</w:t>
      </w:r>
      <w:r w:rsidRPr="004A565C">
        <w:rPr>
          <w:rFonts w:asciiTheme="minorEastAsia" w:hAnsiTheme="minorEastAsia" w:hint="eastAsia"/>
          <w:sz w:val="18"/>
          <w:szCs w:val="18"/>
        </w:rPr>
        <w:t>をし、被災を定期的に経験し、</w:t>
      </w:r>
      <w:r>
        <w:rPr>
          <w:rFonts w:asciiTheme="minorEastAsia" w:hAnsiTheme="minorEastAsia" w:hint="eastAsia"/>
          <w:sz w:val="18"/>
          <w:szCs w:val="18"/>
        </w:rPr>
        <w:t>備蓄について意識させることが必要であると考える。</w:t>
      </w:r>
    </w:p>
    <w:p w14:paraId="22F33832" w14:textId="00E5FF11" w:rsidR="00591B02" w:rsidRDefault="000349CC" w:rsidP="00591B02">
      <w:pPr>
        <w:spacing w:line="240" w:lineRule="exact"/>
        <w:rPr>
          <w:rFonts w:asciiTheme="minorEastAsia" w:hAnsiTheme="minorEastAsia"/>
          <w:sz w:val="18"/>
          <w:szCs w:val="18"/>
        </w:rPr>
      </w:pPr>
      <w:r>
        <w:rPr>
          <w:rFonts w:asciiTheme="minorEastAsia" w:hAnsiTheme="minorEastAsia" w:hint="eastAsia"/>
          <w:sz w:val="18"/>
          <w:szCs w:val="18"/>
        </w:rPr>
        <w:t xml:space="preserve">　</w:t>
      </w:r>
      <w:r w:rsidR="00BE78B0" w:rsidRPr="00BE78B0">
        <w:rPr>
          <w:rFonts w:asciiTheme="minorEastAsia" w:hAnsiTheme="minorEastAsia" w:hint="eastAsia"/>
          <w:sz w:val="18"/>
          <w:szCs w:val="18"/>
        </w:rPr>
        <w:t>ボランティアしていた人ほど</w:t>
      </w:r>
      <w:r w:rsidR="00BE78B0">
        <w:rPr>
          <w:rFonts w:asciiTheme="minorEastAsia" w:hAnsiTheme="minorEastAsia" w:hint="eastAsia"/>
          <w:sz w:val="18"/>
          <w:szCs w:val="18"/>
        </w:rPr>
        <w:t>備蓄</w:t>
      </w:r>
      <w:r w:rsidR="00BE78B0" w:rsidRPr="00BE78B0">
        <w:rPr>
          <w:rFonts w:asciiTheme="minorEastAsia" w:hAnsiTheme="minorEastAsia" w:hint="eastAsia"/>
          <w:sz w:val="18"/>
          <w:szCs w:val="18"/>
        </w:rPr>
        <w:t>を</w:t>
      </w:r>
      <w:r w:rsidR="00BE78B0">
        <w:rPr>
          <w:rFonts w:asciiTheme="minorEastAsia" w:hAnsiTheme="minorEastAsia" w:hint="eastAsia"/>
          <w:sz w:val="18"/>
          <w:szCs w:val="18"/>
        </w:rPr>
        <w:t>していたことから、被災地へ</w:t>
      </w:r>
      <w:r w:rsidR="001D01D1">
        <w:rPr>
          <w:rFonts w:asciiTheme="minorEastAsia" w:hAnsiTheme="minorEastAsia" w:hint="eastAsia"/>
          <w:sz w:val="18"/>
          <w:szCs w:val="18"/>
        </w:rPr>
        <w:t>の趣が備蓄促進に繋がる</w:t>
      </w:r>
      <w:r w:rsidR="00410D97">
        <w:rPr>
          <w:rFonts w:asciiTheme="minorEastAsia" w:hAnsiTheme="minorEastAsia" w:hint="eastAsia"/>
          <w:sz w:val="18"/>
          <w:szCs w:val="18"/>
        </w:rPr>
        <w:t>。</w:t>
      </w:r>
    </w:p>
    <w:p w14:paraId="67BFA24A" w14:textId="43753205" w:rsidR="00BE78B0" w:rsidRDefault="00BE78B0" w:rsidP="00591B02">
      <w:pPr>
        <w:spacing w:line="240" w:lineRule="exact"/>
        <w:rPr>
          <w:rFonts w:asciiTheme="minorEastAsia" w:hAnsiTheme="minorEastAsia"/>
          <w:sz w:val="18"/>
          <w:szCs w:val="18"/>
        </w:rPr>
      </w:pPr>
    </w:p>
    <w:p w14:paraId="3DC1DFB4" w14:textId="3DB1ABEE" w:rsidR="008051FD" w:rsidRDefault="00C6486D" w:rsidP="00DD069C">
      <w:pPr>
        <w:spacing w:line="240" w:lineRule="exact"/>
        <w:rPr>
          <w:rFonts w:asciiTheme="majorEastAsia" w:eastAsiaTheme="majorEastAsia" w:hAnsiTheme="majorEastAsia"/>
          <w:b/>
          <w:sz w:val="18"/>
          <w:szCs w:val="18"/>
        </w:rPr>
      </w:pPr>
      <w:r w:rsidRPr="00B00042">
        <w:rPr>
          <w:rFonts w:asciiTheme="majorEastAsia" w:eastAsiaTheme="majorEastAsia" w:hAnsiTheme="majorEastAsia"/>
          <w:b/>
          <w:noProof/>
          <w:sz w:val="18"/>
          <w:szCs w:val="18"/>
        </w:rPr>
        <mc:AlternateContent>
          <mc:Choice Requires="wps">
            <w:drawing>
              <wp:anchor distT="0" distB="0" distL="114300" distR="114300" simplePos="0" relativeHeight="251736064" behindDoc="0" locked="0" layoutInCell="1" allowOverlap="1" wp14:anchorId="7B67A5C4" wp14:editId="641D9C7B">
                <wp:simplePos x="0" y="0"/>
                <wp:positionH relativeFrom="column">
                  <wp:posOffset>-9525</wp:posOffset>
                </wp:positionH>
                <wp:positionV relativeFrom="paragraph">
                  <wp:posOffset>44450</wp:posOffset>
                </wp:positionV>
                <wp:extent cx="3181985" cy="219075"/>
                <wp:effectExtent l="0" t="0" r="18415"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219075"/>
                        </a:xfrm>
                        <a:prstGeom prst="rect">
                          <a:avLst/>
                        </a:prstGeom>
                        <a:solidFill>
                          <a:schemeClr val="tx1"/>
                        </a:solidFill>
                        <a:ln w="9525">
                          <a:solidFill>
                            <a:srgbClr val="000000"/>
                          </a:solidFill>
                          <a:miter lim="800000"/>
                          <a:headEnd/>
                          <a:tailEnd/>
                        </a:ln>
                      </wps:spPr>
                      <wps:txbx>
                        <w:txbxContent>
                          <w:p w14:paraId="6C1F3C49" w14:textId="3EC91902"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7.まとめと対策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5pt;margin-top:3.5pt;width:250.55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" fillcolor="black [3213]">
                <v:textbox>
                  <w:txbxContent>
                    <w:p w14:paraId="6C1F3C49" w14:textId="3EC91902" w:rsidR="00C6486D" w:rsidRPr="00B00042" w:rsidRDefault="00C6486D" w:rsidP="00C6486D">
                      <w:pPr>
                        <w:spacing w:line="200" w:lineRule="exact"/>
                        <w:rPr>
                          <w:shd w:val="clear" w:color="auto" w:fill="000000" w:themeFill="text1"/>
                        </w:rPr>
                      </w:pPr>
                      <w:r>
                        <w:rPr>
                          <w:rFonts w:asciiTheme="majorEastAsia" w:eastAsiaTheme="majorEastAsia" w:hAnsiTheme="majorEastAsia" w:hint="eastAsia"/>
                          <w:b/>
                          <w:sz w:val="18"/>
                          <w:szCs w:val="18"/>
                          <w:shd w:val="clear" w:color="auto" w:fill="000000" w:themeFill="text1"/>
                        </w:rPr>
                        <w:t>7.まとめと対策</w:t>
                      </w:r>
                    </w:p>
                  </w:txbxContent>
                </v:textbox>
              </v:shape>
            </w:pict>
          </mc:Fallback>
        </mc:AlternateContent>
      </w:r>
    </w:p>
    <w:p w14:paraId="51AFC8AB" w14:textId="77777777" w:rsidR="00831E20" w:rsidRDefault="00831E20" w:rsidP="00DD069C">
      <w:pPr>
        <w:spacing w:line="240" w:lineRule="exact"/>
        <w:rPr>
          <w:rFonts w:asciiTheme="majorEastAsia" w:eastAsiaTheme="majorEastAsia" w:hAnsiTheme="majorEastAsia"/>
          <w:b/>
          <w:sz w:val="18"/>
          <w:szCs w:val="18"/>
        </w:rPr>
      </w:pPr>
    </w:p>
    <w:p w14:paraId="5FB21E83" w14:textId="77777777" w:rsidR="00B45C43" w:rsidRDefault="00B45C43" w:rsidP="00DD069C">
      <w:pPr>
        <w:spacing w:line="240" w:lineRule="exact"/>
        <w:ind w:firstLineChars="100" w:firstLine="180"/>
        <w:rPr>
          <w:rFonts w:asciiTheme="minorEastAsia" w:hAnsiTheme="minorEastAsia"/>
          <w:sz w:val="18"/>
          <w:szCs w:val="18"/>
        </w:rPr>
      </w:pPr>
      <w:r w:rsidRPr="00B45C43">
        <w:rPr>
          <w:rFonts w:asciiTheme="minorEastAsia" w:hAnsiTheme="minorEastAsia" w:hint="eastAsia"/>
          <w:sz w:val="18"/>
          <w:szCs w:val="18"/>
        </w:rPr>
        <w:t>1年3ヶ月という現在において重要なのは、いまだ復旧・復興途中である被災地を身近に感じることや、自身の危機感を向上することには、地震に関する印象・インパクトを市</w:t>
      </w:r>
      <w:r w:rsidR="00E1723C">
        <w:rPr>
          <w:rFonts w:asciiTheme="minorEastAsia" w:hAnsiTheme="minorEastAsia" w:hint="eastAsia"/>
          <w:sz w:val="18"/>
          <w:szCs w:val="18"/>
        </w:rPr>
        <w:t>民に根付かせることが風化防止や地域防災力の向上に必要不可欠である。</w:t>
      </w:r>
    </w:p>
    <w:p w14:paraId="612BC4B7" w14:textId="77777777" w:rsidR="0071761B" w:rsidRDefault="0071761B" w:rsidP="00DD069C">
      <w:pPr>
        <w:spacing w:line="240" w:lineRule="exact"/>
        <w:ind w:firstLineChars="100" w:firstLine="180"/>
        <w:rPr>
          <w:rFonts w:asciiTheme="minorEastAsia" w:hAnsiTheme="minorEastAsia"/>
          <w:sz w:val="18"/>
          <w:szCs w:val="18"/>
        </w:rPr>
      </w:pPr>
    </w:p>
    <w:p w14:paraId="0DFA188B" w14:textId="4E9767D1" w:rsidR="0071761B" w:rsidRPr="00060D6C" w:rsidRDefault="0071761B" w:rsidP="0071761B">
      <w:pPr>
        <w:spacing w:line="240" w:lineRule="exact"/>
        <w:rPr>
          <w:sz w:val="18"/>
          <w:szCs w:val="18"/>
        </w:rPr>
      </w:pPr>
      <w:r>
        <w:rPr>
          <w:rFonts w:asciiTheme="majorEastAsia" w:eastAsiaTheme="majorEastAsia" w:hAnsiTheme="majorEastAsia" w:hint="eastAsia"/>
          <w:b/>
          <w:sz w:val="18"/>
          <w:szCs w:val="18"/>
        </w:rPr>
        <w:t>7-1.記憶維持のために</w:t>
      </w:r>
    </w:p>
    <w:p w14:paraId="2176AF32" w14:textId="77777777" w:rsidR="0071761B" w:rsidRDefault="0071761B" w:rsidP="00265F69">
      <w:pPr>
        <w:spacing w:line="240" w:lineRule="exact"/>
        <w:rPr>
          <w:rFonts w:asciiTheme="minorEastAsia" w:hAnsiTheme="minorEastAsia"/>
          <w:sz w:val="18"/>
          <w:szCs w:val="18"/>
          <w:u w:val="single"/>
        </w:rPr>
      </w:pPr>
    </w:p>
    <w:p w14:paraId="1C46552F" w14:textId="201BF6A2" w:rsidR="001D0455" w:rsidRDefault="001D0455" w:rsidP="00265F69">
      <w:pPr>
        <w:spacing w:line="240" w:lineRule="exact"/>
        <w:rPr>
          <w:rFonts w:asciiTheme="minorEastAsia" w:hAnsiTheme="minorEastAsia"/>
          <w:sz w:val="18"/>
          <w:szCs w:val="18"/>
        </w:rPr>
      </w:pPr>
      <w:r>
        <w:rPr>
          <w:rFonts w:asciiTheme="minorEastAsia" w:hAnsiTheme="minorEastAsia" w:hint="eastAsia"/>
          <w:sz w:val="18"/>
          <w:szCs w:val="18"/>
        </w:rPr>
        <w:t>【記銘】</w:t>
      </w:r>
    </w:p>
    <w:p w14:paraId="4D3BAC14" w14:textId="4E9038BC" w:rsidR="00E54F94" w:rsidRPr="001D0455" w:rsidRDefault="00E54F94" w:rsidP="00265F69">
      <w:pPr>
        <w:spacing w:line="240" w:lineRule="exact"/>
        <w:rPr>
          <w:rFonts w:asciiTheme="majorEastAsia" w:eastAsiaTheme="majorEastAsia" w:hAnsiTheme="majorEastAsia"/>
          <w:b/>
          <w:sz w:val="18"/>
          <w:szCs w:val="18"/>
        </w:rPr>
      </w:pPr>
      <w:r w:rsidRPr="001D0455">
        <w:rPr>
          <w:rFonts w:asciiTheme="majorEastAsia" w:eastAsiaTheme="majorEastAsia" w:hAnsiTheme="majorEastAsia" w:hint="eastAsia"/>
          <w:b/>
          <w:sz w:val="18"/>
          <w:szCs w:val="18"/>
        </w:rPr>
        <w:t>・避難・防災訓練</w:t>
      </w:r>
    </w:p>
    <w:p w14:paraId="05454F90" w14:textId="3BE21A4F" w:rsidR="00E54F94" w:rsidRPr="00265F69" w:rsidRDefault="00265F69" w:rsidP="00DA2544">
      <w:pPr>
        <w:spacing w:line="240" w:lineRule="exact"/>
        <w:ind w:firstLineChars="100" w:firstLine="180"/>
        <w:rPr>
          <w:rFonts w:asciiTheme="minorEastAsia" w:hAnsiTheme="minorEastAsia"/>
          <w:sz w:val="18"/>
          <w:szCs w:val="18"/>
        </w:rPr>
      </w:pPr>
      <w:r w:rsidRPr="00265F69">
        <w:rPr>
          <w:rFonts w:asciiTheme="minorEastAsia" w:hAnsiTheme="minorEastAsia" w:hint="eastAsia"/>
          <w:sz w:val="18"/>
          <w:szCs w:val="18"/>
        </w:rPr>
        <w:t>参加型での防災知識を得ることでより防災への意識が高まると</w:t>
      </w:r>
      <w:r w:rsidR="00802021">
        <w:rPr>
          <w:rFonts w:asciiTheme="minorEastAsia" w:hAnsiTheme="minorEastAsia" w:hint="eastAsia"/>
          <w:sz w:val="18"/>
          <w:szCs w:val="18"/>
        </w:rPr>
        <w:t>考えるので避難・防災訓練は適している。</w:t>
      </w:r>
    </w:p>
    <w:p w14:paraId="4F0A080D" w14:textId="6F18FD4D" w:rsidR="00E54F94" w:rsidRDefault="00265F69" w:rsidP="00BA6088">
      <w:pPr>
        <w:spacing w:line="240" w:lineRule="exact"/>
        <w:ind w:firstLineChars="100" w:firstLine="180"/>
        <w:rPr>
          <w:rFonts w:asciiTheme="minorEastAsia" w:hAnsiTheme="minorEastAsia"/>
          <w:sz w:val="18"/>
          <w:szCs w:val="18"/>
        </w:rPr>
      </w:pPr>
      <w:r w:rsidRPr="00265F69">
        <w:rPr>
          <w:rFonts w:asciiTheme="minorEastAsia" w:hAnsiTheme="minorEastAsia" w:hint="eastAsia"/>
          <w:sz w:val="18"/>
          <w:szCs w:val="18"/>
        </w:rPr>
        <w:t>9月1日は関東大震災の日で「防災の日」になったように3月11日や1月17日も防災の意識を呼び起こす日になっている。</w:t>
      </w:r>
      <w:r w:rsidR="00410D97">
        <w:rPr>
          <w:rFonts w:asciiTheme="minorEastAsia" w:hAnsiTheme="minorEastAsia" w:hint="eastAsia"/>
          <w:sz w:val="18"/>
          <w:szCs w:val="18"/>
        </w:rPr>
        <w:t xml:space="preserve">　この様な日に意識的に訓練をしたり、防災行動の確認を行ったりする</w:t>
      </w:r>
      <w:r w:rsidR="00802021">
        <w:rPr>
          <w:rFonts w:asciiTheme="minorEastAsia" w:hAnsiTheme="minorEastAsia" w:hint="eastAsia"/>
          <w:sz w:val="18"/>
          <w:szCs w:val="18"/>
        </w:rPr>
        <w:t>ことで相乗効果が図れるとも考える。</w:t>
      </w:r>
    </w:p>
    <w:p w14:paraId="4EE3B22A" w14:textId="69E86B88" w:rsidR="003349F1" w:rsidRDefault="00802021" w:rsidP="00BA6088">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こういった場は近隣住人同士が</w:t>
      </w:r>
      <w:r w:rsidR="0038044B" w:rsidRPr="0038044B">
        <w:rPr>
          <w:rFonts w:asciiTheme="minorEastAsia" w:hAnsiTheme="minorEastAsia" w:hint="eastAsia"/>
          <w:sz w:val="18"/>
          <w:szCs w:val="18"/>
        </w:rPr>
        <w:t>交流</w:t>
      </w:r>
      <w:r>
        <w:rPr>
          <w:rFonts w:asciiTheme="minorEastAsia" w:hAnsiTheme="minorEastAsia" w:hint="eastAsia"/>
          <w:sz w:val="18"/>
          <w:szCs w:val="18"/>
        </w:rPr>
        <w:t>を図ることの出来る良い機会でもある。</w:t>
      </w:r>
      <w:r w:rsidR="0038044B" w:rsidRPr="0038044B">
        <w:rPr>
          <w:rFonts w:asciiTheme="minorEastAsia" w:hAnsiTheme="minorEastAsia" w:hint="eastAsia"/>
          <w:sz w:val="18"/>
          <w:szCs w:val="18"/>
        </w:rPr>
        <w:t>今出来る備えを常に考えていくといい。</w:t>
      </w:r>
      <w:r w:rsidR="0038044B">
        <w:rPr>
          <w:rFonts w:asciiTheme="minorEastAsia" w:hAnsiTheme="minorEastAsia" w:hint="eastAsia"/>
          <w:sz w:val="18"/>
          <w:szCs w:val="18"/>
        </w:rPr>
        <w:t>つくば市では県外からの流入者も多く</w:t>
      </w:r>
      <w:r w:rsidR="0038044B" w:rsidRPr="0038044B">
        <w:rPr>
          <w:rFonts w:asciiTheme="minorEastAsia" w:hAnsiTheme="minorEastAsia" w:hint="eastAsia"/>
          <w:sz w:val="18"/>
          <w:szCs w:val="18"/>
        </w:rPr>
        <w:t>集合住宅</w:t>
      </w:r>
      <w:r w:rsidR="0038044B">
        <w:rPr>
          <w:rFonts w:asciiTheme="minorEastAsia" w:hAnsiTheme="minorEastAsia" w:hint="eastAsia"/>
          <w:sz w:val="18"/>
          <w:szCs w:val="18"/>
        </w:rPr>
        <w:t>にすむ人も多い。そういう点では</w:t>
      </w:r>
      <w:r w:rsidR="0038044B" w:rsidRPr="0038044B">
        <w:rPr>
          <w:rFonts w:asciiTheme="minorEastAsia" w:hAnsiTheme="minorEastAsia" w:hint="eastAsia"/>
          <w:sz w:val="18"/>
          <w:szCs w:val="18"/>
        </w:rPr>
        <w:t>近隣住民との交流が</w:t>
      </w:r>
      <w:r>
        <w:rPr>
          <w:rFonts w:asciiTheme="minorEastAsia" w:hAnsiTheme="minorEastAsia" w:hint="eastAsia"/>
          <w:sz w:val="18"/>
          <w:szCs w:val="18"/>
        </w:rPr>
        <w:t>少ないの</w:t>
      </w:r>
      <w:r w:rsidR="0038044B">
        <w:rPr>
          <w:rFonts w:asciiTheme="minorEastAsia" w:hAnsiTheme="minorEastAsia" w:hint="eastAsia"/>
          <w:sz w:val="18"/>
          <w:szCs w:val="18"/>
        </w:rPr>
        <w:t>で、</w:t>
      </w:r>
      <w:r w:rsidR="0038044B" w:rsidRPr="0038044B">
        <w:rPr>
          <w:rFonts w:asciiTheme="minorEastAsia" w:hAnsiTheme="minorEastAsia" w:hint="eastAsia"/>
          <w:sz w:val="18"/>
          <w:szCs w:val="18"/>
        </w:rPr>
        <w:t>災害</w:t>
      </w:r>
      <w:r w:rsidR="0038044B">
        <w:rPr>
          <w:rFonts w:asciiTheme="minorEastAsia" w:hAnsiTheme="minorEastAsia" w:hint="eastAsia"/>
          <w:sz w:val="18"/>
          <w:szCs w:val="18"/>
        </w:rPr>
        <w:t>時の行動について確認できる場の提供は重要である。</w:t>
      </w:r>
    </w:p>
    <w:p w14:paraId="15C42F1F" w14:textId="77777777" w:rsidR="001D0455" w:rsidRDefault="001D0455" w:rsidP="00DD069C">
      <w:pPr>
        <w:spacing w:line="240" w:lineRule="exact"/>
        <w:rPr>
          <w:rFonts w:asciiTheme="minorEastAsia" w:hAnsiTheme="minorEastAsia"/>
          <w:sz w:val="18"/>
          <w:szCs w:val="18"/>
        </w:rPr>
      </w:pPr>
    </w:p>
    <w:p w14:paraId="6BD177A5" w14:textId="1EBEB8CC" w:rsidR="001D0455" w:rsidRDefault="001D0455" w:rsidP="00DD069C">
      <w:pPr>
        <w:spacing w:line="240" w:lineRule="exact"/>
        <w:rPr>
          <w:rFonts w:asciiTheme="minorEastAsia" w:hAnsiTheme="minorEastAsia"/>
          <w:sz w:val="18"/>
          <w:szCs w:val="18"/>
        </w:rPr>
      </w:pPr>
      <w:r>
        <w:rPr>
          <w:rFonts w:asciiTheme="minorEastAsia" w:hAnsiTheme="minorEastAsia" w:hint="eastAsia"/>
          <w:sz w:val="18"/>
          <w:szCs w:val="18"/>
        </w:rPr>
        <w:t>【想起】</w:t>
      </w:r>
    </w:p>
    <w:p w14:paraId="1036CE20" w14:textId="77777777" w:rsidR="00952048" w:rsidRPr="001D0455" w:rsidRDefault="00952048" w:rsidP="00DD069C">
      <w:pPr>
        <w:spacing w:line="240" w:lineRule="exact"/>
        <w:rPr>
          <w:rFonts w:asciiTheme="majorEastAsia" w:eastAsiaTheme="majorEastAsia" w:hAnsiTheme="majorEastAsia"/>
          <w:b/>
          <w:sz w:val="18"/>
          <w:szCs w:val="18"/>
        </w:rPr>
      </w:pPr>
      <w:r w:rsidRPr="001D0455">
        <w:rPr>
          <w:rFonts w:asciiTheme="majorEastAsia" w:eastAsiaTheme="majorEastAsia" w:hAnsiTheme="majorEastAsia" w:hint="eastAsia"/>
          <w:b/>
          <w:sz w:val="18"/>
          <w:szCs w:val="18"/>
        </w:rPr>
        <w:t>・被災地の食材を利用した食事会を開催</w:t>
      </w:r>
    </w:p>
    <w:p w14:paraId="218E6570" w14:textId="414197D1" w:rsidR="00952048" w:rsidRDefault="00952048"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w:t>
      </w:r>
      <w:r w:rsidR="00CF68AA">
        <w:rPr>
          <w:rFonts w:asciiTheme="minorEastAsia" w:hAnsiTheme="minorEastAsia" w:hint="eastAsia"/>
          <w:sz w:val="18"/>
          <w:szCs w:val="18"/>
        </w:rPr>
        <w:t>筑波大学の学生により組織された</w:t>
      </w:r>
      <w:r>
        <w:rPr>
          <w:rFonts w:asciiTheme="minorEastAsia" w:hAnsiTheme="minorEastAsia" w:hint="eastAsia"/>
          <w:sz w:val="18"/>
          <w:szCs w:val="18"/>
        </w:rPr>
        <w:t>Tsukuba for 3.11</w:t>
      </w:r>
      <w:r w:rsidR="00802021">
        <w:rPr>
          <w:rFonts w:asciiTheme="minorEastAsia" w:hAnsiTheme="minorEastAsia" w:hint="eastAsia"/>
          <w:sz w:val="18"/>
          <w:szCs w:val="18"/>
        </w:rPr>
        <w:t>は</w:t>
      </w:r>
      <w:r w:rsidR="00802021" w:rsidRPr="00802021">
        <w:rPr>
          <w:rFonts w:asciiTheme="minorEastAsia" w:hAnsiTheme="minorEastAsia" w:hint="eastAsia"/>
          <w:sz w:val="18"/>
          <w:szCs w:val="18"/>
        </w:rPr>
        <w:t>学</w:t>
      </w:r>
      <w:r w:rsidR="00CF68AA">
        <w:rPr>
          <w:rFonts w:asciiTheme="minorEastAsia" w:hAnsiTheme="minorEastAsia" w:hint="eastAsia"/>
          <w:sz w:val="18"/>
          <w:szCs w:val="18"/>
        </w:rPr>
        <w:t>生ボランティアについての情報共有・情報提供を主な目的とし、様々な震災に関する活動を行っている</w:t>
      </w:r>
      <w:r w:rsidR="00802021" w:rsidRPr="00802021">
        <w:rPr>
          <w:rFonts w:asciiTheme="minorEastAsia" w:hAnsiTheme="minorEastAsia" w:hint="eastAsia"/>
          <w:sz w:val="18"/>
          <w:szCs w:val="18"/>
        </w:rPr>
        <w:t>。</w:t>
      </w:r>
      <w:r w:rsidR="00802021">
        <w:rPr>
          <w:rFonts w:asciiTheme="minorEastAsia" w:hAnsiTheme="minorEastAsia" w:hint="eastAsia"/>
          <w:sz w:val="18"/>
          <w:szCs w:val="18"/>
        </w:rPr>
        <w:t>こちらの</w:t>
      </w:r>
      <w:r>
        <w:rPr>
          <w:rFonts w:asciiTheme="minorEastAsia" w:hAnsiTheme="minorEastAsia" w:hint="eastAsia"/>
          <w:sz w:val="18"/>
          <w:szCs w:val="18"/>
        </w:rPr>
        <w:t>主催で福島の食材を利用した芋煮会を開催していた。福島の人も呼び、被災経験の話もしたということである。被災地との関わりを持つことで</w:t>
      </w:r>
      <w:r w:rsidR="00E023CD">
        <w:rPr>
          <w:rFonts w:asciiTheme="minorEastAsia" w:hAnsiTheme="minorEastAsia" w:hint="eastAsia"/>
          <w:sz w:val="18"/>
          <w:szCs w:val="18"/>
        </w:rPr>
        <w:t>現地の生の話を聞き、つくば市民の風化防</w:t>
      </w:r>
      <w:r w:rsidR="00CF68AA">
        <w:rPr>
          <w:rFonts w:asciiTheme="minorEastAsia" w:hAnsiTheme="minorEastAsia" w:hint="eastAsia"/>
          <w:sz w:val="18"/>
          <w:szCs w:val="18"/>
        </w:rPr>
        <w:t>止・今後の震災に対する危機意識の向上を図れると考える。</w:t>
      </w:r>
    </w:p>
    <w:p w14:paraId="1E0C0474" w14:textId="77777777" w:rsidR="00CF68AA" w:rsidRDefault="00CF68AA"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w:t>
      </w:r>
    </w:p>
    <w:p w14:paraId="6ED63BEC" w14:textId="4E139CA6" w:rsidR="00E023CD" w:rsidRDefault="00CF68AA" w:rsidP="00CF68AA">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lastRenderedPageBreak/>
        <w:t>備蓄に関しても危機意識の有無</w:t>
      </w:r>
      <w:r w:rsidR="00E023CD">
        <w:rPr>
          <w:rFonts w:asciiTheme="minorEastAsia" w:hAnsiTheme="minorEastAsia" w:hint="eastAsia"/>
          <w:sz w:val="18"/>
          <w:szCs w:val="18"/>
        </w:rPr>
        <w:t>が関係</w:t>
      </w:r>
      <w:r>
        <w:rPr>
          <w:rFonts w:asciiTheme="minorEastAsia" w:hAnsiTheme="minorEastAsia" w:hint="eastAsia"/>
          <w:sz w:val="18"/>
          <w:szCs w:val="18"/>
        </w:rPr>
        <w:t>するといえるのでここで行う食事会によって水や食糧、防災用具の備蓄にも関心を持つようになるのではないだろうか。</w:t>
      </w:r>
    </w:p>
    <w:p w14:paraId="1155ECE6" w14:textId="77777777" w:rsidR="00CF68AA" w:rsidRPr="00CF68AA" w:rsidRDefault="00CF68AA" w:rsidP="00DD069C">
      <w:pPr>
        <w:spacing w:line="240" w:lineRule="exact"/>
        <w:rPr>
          <w:rFonts w:asciiTheme="minorEastAsia" w:hAnsiTheme="minorEastAsia"/>
          <w:sz w:val="18"/>
          <w:szCs w:val="18"/>
        </w:rPr>
      </w:pPr>
    </w:p>
    <w:p w14:paraId="157BF4B8" w14:textId="411DC523" w:rsidR="001D0455" w:rsidRDefault="001D0455" w:rsidP="00DD069C">
      <w:pPr>
        <w:spacing w:line="240" w:lineRule="exact"/>
        <w:rPr>
          <w:rFonts w:asciiTheme="minorEastAsia" w:hAnsiTheme="minorEastAsia"/>
          <w:sz w:val="18"/>
          <w:szCs w:val="18"/>
        </w:rPr>
      </w:pPr>
      <w:r>
        <w:rPr>
          <w:rFonts w:asciiTheme="minorEastAsia" w:hAnsiTheme="minorEastAsia" w:hint="eastAsia"/>
          <w:sz w:val="18"/>
          <w:szCs w:val="18"/>
        </w:rPr>
        <w:t>【記銘・想起】</w:t>
      </w:r>
    </w:p>
    <w:p w14:paraId="5BDB8162" w14:textId="0BE9700A" w:rsidR="00674AB5" w:rsidRPr="001D0455" w:rsidRDefault="00674AB5" w:rsidP="00674AB5">
      <w:pPr>
        <w:spacing w:line="240" w:lineRule="exact"/>
        <w:rPr>
          <w:rFonts w:asciiTheme="minorEastAsia" w:hAnsiTheme="minorEastAsia"/>
          <w:b/>
          <w:sz w:val="18"/>
          <w:szCs w:val="18"/>
        </w:rPr>
      </w:pPr>
      <w:r w:rsidRPr="001D0455">
        <w:rPr>
          <w:rFonts w:asciiTheme="minorEastAsia" w:hAnsiTheme="minorEastAsia" w:hint="eastAsia"/>
          <w:b/>
          <w:sz w:val="18"/>
          <w:szCs w:val="18"/>
        </w:rPr>
        <w:t>・</w:t>
      </w:r>
      <w:r w:rsidRPr="00410D97">
        <w:rPr>
          <w:rFonts w:asciiTheme="majorEastAsia" w:eastAsiaTheme="majorEastAsia" w:hAnsiTheme="majorEastAsia" w:hint="eastAsia"/>
          <w:b/>
          <w:sz w:val="18"/>
          <w:szCs w:val="18"/>
        </w:rPr>
        <w:t>つくば市の震度を記録しつ</w:t>
      </w:r>
      <w:r w:rsidR="001D0455" w:rsidRPr="00410D97">
        <w:rPr>
          <w:rFonts w:asciiTheme="majorEastAsia" w:eastAsiaTheme="majorEastAsia" w:hAnsiTheme="majorEastAsia" w:hint="eastAsia"/>
          <w:b/>
          <w:sz w:val="18"/>
          <w:szCs w:val="18"/>
        </w:rPr>
        <w:t>づけるロゴを作成</w:t>
      </w:r>
    </w:p>
    <w:p w14:paraId="7A84A524" w14:textId="77777777" w:rsidR="007B19A6" w:rsidRDefault="007B19A6" w:rsidP="00674AB5">
      <w:pPr>
        <w:spacing w:line="240" w:lineRule="exact"/>
        <w:rPr>
          <w:rFonts w:asciiTheme="minorEastAsia" w:hAnsiTheme="minorEastAsia"/>
          <w:sz w:val="18"/>
          <w:szCs w:val="18"/>
        </w:rPr>
      </w:pPr>
    </w:p>
    <w:p w14:paraId="0EFF853D" w14:textId="33F88FDE" w:rsidR="00674AB5" w:rsidRDefault="007B19A6" w:rsidP="00674AB5">
      <w:pPr>
        <w:spacing w:line="240" w:lineRule="exact"/>
        <w:rPr>
          <w:rFonts w:asciiTheme="minorEastAsia" w:hAnsiTheme="minorEastAsia"/>
          <w:sz w:val="18"/>
          <w:szCs w:val="18"/>
        </w:rPr>
      </w:pPr>
      <w:r w:rsidRPr="007B19A6">
        <w:rPr>
          <w:rFonts w:asciiTheme="minorEastAsia" w:hAnsiTheme="minorEastAsia"/>
          <w:noProof/>
          <w:sz w:val="18"/>
          <w:szCs w:val="18"/>
        </w:rPr>
        <mc:AlternateContent>
          <mc:Choice Requires="wps">
            <w:drawing>
              <wp:anchor distT="0" distB="0" distL="114300" distR="114300" simplePos="0" relativeHeight="251721728" behindDoc="0" locked="0" layoutInCell="1" allowOverlap="1" wp14:anchorId="61B3F9E2" wp14:editId="719BD0BE">
                <wp:simplePos x="0" y="0"/>
                <wp:positionH relativeFrom="column">
                  <wp:align>center</wp:align>
                </wp:positionH>
                <wp:positionV relativeFrom="paragraph">
                  <wp:posOffset>0</wp:posOffset>
                </wp:positionV>
                <wp:extent cx="2129358" cy="1733702"/>
                <wp:effectExtent l="0" t="0" r="23495" b="1905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358" cy="1733702"/>
                        </a:xfrm>
                        <a:prstGeom prst="rect">
                          <a:avLst/>
                        </a:prstGeom>
                        <a:solidFill>
                          <a:srgbClr val="FFFFFF"/>
                        </a:solidFill>
                        <a:ln w="9525">
                          <a:solidFill>
                            <a:srgbClr val="000000"/>
                          </a:solidFill>
                          <a:miter lim="800000"/>
                          <a:headEnd/>
                          <a:tailEnd/>
                        </a:ln>
                      </wps:spPr>
                      <wps:txbx>
                        <w:txbxContent>
                          <w:p w14:paraId="335B2828" w14:textId="5075E502" w:rsidR="007B19A6" w:rsidRDefault="007B19A6">
                            <w:r w:rsidRPr="007B19A6">
                              <w:rPr>
                                <w:noProof/>
                              </w:rPr>
                              <w:drawing>
                                <wp:inline distT="0" distB="0" distL="0" distR="0" wp14:anchorId="1AC8F04E" wp14:editId="371272E1">
                                  <wp:extent cx="1719072" cy="157134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9289" cy="15715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0;width:167.65pt;height:136.5pt;z-index:251721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">
                <v:textbox>
                  <w:txbxContent>
                    <w:p w14:paraId="335B2828" w14:textId="5075E502" w:rsidR="007B19A6" w:rsidRDefault="007B19A6">
                      <w:r w:rsidRPr="007B19A6">
                        <w:rPr>
                          <w:noProof/>
                        </w:rPr>
                        <w:drawing>
                          <wp:inline distT="0" distB="0" distL="0" distR="0" wp14:anchorId="1AC8F04E" wp14:editId="371272E1">
                            <wp:extent cx="1719072" cy="157134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9289" cy="1571541"/>
                                    </a:xfrm>
                                    <a:prstGeom prst="rect">
                                      <a:avLst/>
                                    </a:prstGeom>
                                    <a:noFill/>
                                    <a:ln>
                                      <a:noFill/>
                                    </a:ln>
                                  </pic:spPr>
                                </pic:pic>
                              </a:graphicData>
                            </a:graphic>
                          </wp:inline>
                        </w:drawing>
                      </w:r>
                    </w:p>
                  </w:txbxContent>
                </v:textbox>
              </v:shape>
            </w:pict>
          </mc:Fallback>
        </mc:AlternateContent>
      </w:r>
      <w:r w:rsidR="00674AB5">
        <w:rPr>
          <w:rFonts w:asciiTheme="minorEastAsia" w:hAnsiTheme="minorEastAsia" w:hint="eastAsia"/>
          <w:sz w:val="18"/>
          <w:szCs w:val="18"/>
        </w:rPr>
        <w:t xml:space="preserve">　</w:t>
      </w:r>
    </w:p>
    <w:p w14:paraId="7BA73991" w14:textId="77777777" w:rsidR="00674AB5" w:rsidRDefault="00674AB5" w:rsidP="00674AB5">
      <w:pPr>
        <w:spacing w:line="240" w:lineRule="exact"/>
        <w:rPr>
          <w:rFonts w:asciiTheme="minorEastAsia" w:hAnsiTheme="minorEastAsia"/>
          <w:sz w:val="18"/>
          <w:szCs w:val="18"/>
        </w:rPr>
      </w:pPr>
    </w:p>
    <w:p w14:paraId="595869A8" w14:textId="77777777" w:rsidR="00674AB5" w:rsidRDefault="00674AB5" w:rsidP="00674AB5">
      <w:pPr>
        <w:spacing w:line="240" w:lineRule="exact"/>
        <w:rPr>
          <w:rFonts w:asciiTheme="minorEastAsia" w:hAnsiTheme="minorEastAsia"/>
          <w:sz w:val="18"/>
          <w:szCs w:val="18"/>
        </w:rPr>
      </w:pPr>
    </w:p>
    <w:p w14:paraId="2FDA4725" w14:textId="77777777" w:rsidR="00674AB5" w:rsidRDefault="00674AB5" w:rsidP="00674AB5">
      <w:pPr>
        <w:spacing w:line="240" w:lineRule="exact"/>
        <w:rPr>
          <w:rFonts w:asciiTheme="minorEastAsia" w:hAnsiTheme="minorEastAsia"/>
          <w:sz w:val="18"/>
          <w:szCs w:val="18"/>
        </w:rPr>
      </w:pPr>
    </w:p>
    <w:p w14:paraId="63E82C9B" w14:textId="77777777" w:rsidR="00674AB5" w:rsidRDefault="00674AB5" w:rsidP="00674AB5">
      <w:pPr>
        <w:spacing w:line="240" w:lineRule="exact"/>
        <w:rPr>
          <w:rFonts w:asciiTheme="minorEastAsia" w:hAnsiTheme="minorEastAsia"/>
          <w:sz w:val="18"/>
          <w:szCs w:val="18"/>
        </w:rPr>
      </w:pPr>
    </w:p>
    <w:p w14:paraId="5D04322A" w14:textId="77777777" w:rsidR="00674AB5" w:rsidRDefault="00674AB5" w:rsidP="00674AB5">
      <w:pPr>
        <w:spacing w:line="240" w:lineRule="exact"/>
        <w:rPr>
          <w:rFonts w:asciiTheme="minorEastAsia" w:hAnsiTheme="minorEastAsia"/>
          <w:sz w:val="18"/>
          <w:szCs w:val="18"/>
        </w:rPr>
      </w:pPr>
    </w:p>
    <w:p w14:paraId="050558C4" w14:textId="77777777" w:rsidR="00674AB5" w:rsidRDefault="00674AB5" w:rsidP="00674AB5">
      <w:pPr>
        <w:spacing w:line="240" w:lineRule="exact"/>
        <w:rPr>
          <w:rFonts w:asciiTheme="minorEastAsia" w:hAnsiTheme="minorEastAsia"/>
          <w:sz w:val="18"/>
          <w:szCs w:val="18"/>
        </w:rPr>
      </w:pPr>
    </w:p>
    <w:p w14:paraId="392B1312" w14:textId="77777777" w:rsidR="00674AB5" w:rsidRDefault="00674AB5" w:rsidP="00674AB5">
      <w:pPr>
        <w:spacing w:line="240" w:lineRule="exact"/>
        <w:rPr>
          <w:rFonts w:asciiTheme="minorEastAsia" w:hAnsiTheme="minorEastAsia"/>
          <w:sz w:val="18"/>
          <w:szCs w:val="18"/>
        </w:rPr>
      </w:pPr>
    </w:p>
    <w:p w14:paraId="44877866" w14:textId="77777777" w:rsidR="00674AB5" w:rsidRDefault="00674AB5" w:rsidP="00674AB5">
      <w:pPr>
        <w:spacing w:line="240" w:lineRule="exact"/>
        <w:rPr>
          <w:rFonts w:asciiTheme="minorEastAsia" w:hAnsiTheme="minorEastAsia"/>
          <w:sz w:val="18"/>
          <w:szCs w:val="18"/>
        </w:rPr>
      </w:pPr>
    </w:p>
    <w:p w14:paraId="1C22B93F" w14:textId="77777777" w:rsidR="00674AB5" w:rsidRDefault="00674AB5" w:rsidP="00674AB5">
      <w:pPr>
        <w:spacing w:line="240" w:lineRule="exact"/>
        <w:rPr>
          <w:rFonts w:asciiTheme="minorEastAsia" w:hAnsiTheme="minorEastAsia"/>
          <w:sz w:val="18"/>
          <w:szCs w:val="18"/>
        </w:rPr>
      </w:pPr>
    </w:p>
    <w:p w14:paraId="030DE5B1" w14:textId="77777777" w:rsidR="00674AB5" w:rsidRDefault="00674AB5" w:rsidP="00674AB5">
      <w:pPr>
        <w:spacing w:line="240" w:lineRule="exact"/>
        <w:rPr>
          <w:rFonts w:asciiTheme="minorEastAsia" w:hAnsiTheme="minorEastAsia"/>
          <w:sz w:val="18"/>
          <w:szCs w:val="18"/>
        </w:rPr>
      </w:pPr>
    </w:p>
    <w:p w14:paraId="47316469" w14:textId="73B149BA" w:rsidR="00674AB5" w:rsidRDefault="00674AB5" w:rsidP="00674AB5">
      <w:pPr>
        <w:spacing w:line="240" w:lineRule="exact"/>
        <w:jc w:val="center"/>
        <w:rPr>
          <w:rFonts w:asciiTheme="minorEastAsia" w:hAnsiTheme="minorEastAsia"/>
          <w:sz w:val="18"/>
          <w:szCs w:val="18"/>
        </w:rPr>
      </w:pPr>
    </w:p>
    <w:p w14:paraId="4CE5DC75" w14:textId="0670154D" w:rsidR="00674AB5" w:rsidRDefault="00A250BB" w:rsidP="00674AB5">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DA4D56">
        <w:rPr>
          <w:rFonts w:asciiTheme="majorEastAsia" w:eastAsiaTheme="majorEastAsia" w:hAnsiTheme="majorEastAsia" w:hint="eastAsia"/>
          <w:b/>
          <w:sz w:val="18"/>
          <w:szCs w:val="18"/>
        </w:rPr>
        <w:t>13</w:t>
      </w:r>
      <w:r w:rsidR="0071761B" w:rsidRPr="005E3F61">
        <w:rPr>
          <w:rFonts w:asciiTheme="majorEastAsia" w:eastAsiaTheme="majorEastAsia" w:hAnsiTheme="majorEastAsia" w:hint="eastAsia"/>
          <w:b/>
          <w:sz w:val="18"/>
          <w:szCs w:val="18"/>
        </w:rPr>
        <w:t>.</w:t>
      </w:r>
      <w:r w:rsidR="00674AB5" w:rsidRPr="005E3F61">
        <w:rPr>
          <w:rFonts w:asciiTheme="majorEastAsia" w:eastAsiaTheme="majorEastAsia" w:hAnsiTheme="majorEastAsia" w:hint="eastAsia"/>
          <w:b/>
          <w:sz w:val="18"/>
          <w:szCs w:val="18"/>
        </w:rPr>
        <w:t>つくば市のロゴ</w:t>
      </w:r>
    </w:p>
    <w:p w14:paraId="264AAB8C" w14:textId="77777777" w:rsidR="004F4EC0" w:rsidRPr="005E3F61" w:rsidRDefault="004F4EC0" w:rsidP="00674AB5">
      <w:pPr>
        <w:spacing w:line="240" w:lineRule="exact"/>
        <w:jc w:val="center"/>
        <w:rPr>
          <w:rFonts w:asciiTheme="majorEastAsia" w:eastAsiaTheme="majorEastAsia" w:hAnsiTheme="majorEastAsia"/>
          <w:b/>
          <w:sz w:val="18"/>
          <w:szCs w:val="18"/>
        </w:rPr>
      </w:pPr>
    </w:p>
    <w:p w14:paraId="29474A99" w14:textId="77777777" w:rsidR="00674AB5" w:rsidRDefault="00674AB5"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つくば市の地震の震度を記録したロゴを作ることによって、防災に関する記憶の風化を防止し、震災対策を忘れないようにすることができる。</w:t>
      </w:r>
    </w:p>
    <w:p w14:paraId="354597C8" w14:textId="77777777" w:rsidR="0071761B" w:rsidRDefault="0071761B" w:rsidP="00DD069C">
      <w:pPr>
        <w:spacing w:line="240" w:lineRule="exact"/>
        <w:rPr>
          <w:rFonts w:asciiTheme="majorEastAsia" w:eastAsiaTheme="majorEastAsia" w:hAnsiTheme="majorEastAsia"/>
          <w:b/>
          <w:sz w:val="18"/>
          <w:szCs w:val="18"/>
        </w:rPr>
      </w:pPr>
    </w:p>
    <w:p w14:paraId="2F059E1C" w14:textId="04EB43AE" w:rsidR="00674AB5" w:rsidRDefault="0071761B" w:rsidP="00DD069C">
      <w:pPr>
        <w:spacing w:line="240" w:lineRule="exact"/>
        <w:rPr>
          <w:rFonts w:asciiTheme="minorEastAsia" w:hAnsiTheme="minorEastAsia"/>
          <w:sz w:val="18"/>
          <w:szCs w:val="18"/>
        </w:rPr>
      </w:pPr>
      <w:r>
        <w:rPr>
          <w:rFonts w:asciiTheme="majorEastAsia" w:eastAsiaTheme="majorEastAsia" w:hAnsiTheme="majorEastAsia" w:hint="eastAsia"/>
          <w:b/>
          <w:sz w:val="18"/>
          <w:szCs w:val="18"/>
        </w:rPr>
        <w:t>7-2.防災意識・関心維持のために･･･</w:t>
      </w:r>
    </w:p>
    <w:p w14:paraId="50901F8F" w14:textId="77777777" w:rsidR="0071761B" w:rsidRDefault="0071761B" w:rsidP="0059133A">
      <w:pPr>
        <w:spacing w:line="240" w:lineRule="exact"/>
        <w:rPr>
          <w:rFonts w:asciiTheme="minorEastAsia" w:hAnsiTheme="minorEastAsia"/>
          <w:sz w:val="18"/>
          <w:szCs w:val="18"/>
          <w:u w:val="single"/>
        </w:rPr>
      </w:pPr>
    </w:p>
    <w:p w14:paraId="3EC5B524" w14:textId="7BA541B5" w:rsidR="0059133A" w:rsidRDefault="0059133A" w:rsidP="0059133A">
      <w:pPr>
        <w:spacing w:line="240" w:lineRule="exact"/>
        <w:rPr>
          <w:rFonts w:asciiTheme="minorEastAsia" w:hAnsiTheme="minorEastAsia"/>
          <w:sz w:val="18"/>
          <w:szCs w:val="18"/>
        </w:rPr>
      </w:pPr>
      <w:r>
        <w:rPr>
          <w:rFonts w:asciiTheme="minorEastAsia" w:hAnsiTheme="minorEastAsia" w:hint="eastAsia"/>
          <w:sz w:val="18"/>
          <w:szCs w:val="18"/>
        </w:rPr>
        <w:t>【</w:t>
      </w:r>
      <w:r w:rsidRPr="0059133A">
        <w:rPr>
          <w:rFonts w:asciiTheme="minorEastAsia" w:hAnsiTheme="minorEastAsia" w:hint="eastAsia"/>
          <w:sz w:val="18"/>
          <w:szCs w:val="18"/>
        </w:rPr>
        <w:t>市民向け防災情報発信</w:t>
      </w:r>
      <w:r>
        <w:rPr>
          <w:rFonts w:asciiTheme="minorEastAsia" w:hAnsiTheme="minorEastAsia" w:hint="eastAsia"/>
          <w:sz w:val="18"/>
          <w:szCs w:val="18"/>
        </w:rPr>
        <w:t>】</w:t>
      </w:r>
    </w:p>
    <w:p w14:paraId="6766D92E" w14:textId="77777777" w:rsidR="003B25D8" w:rsidRDefault="0038044B" w:rsidP="00DD069C">
      <w:pPr>
        <w:spacing w:line="240" w:lineRule="exact"/>
        <w:rPr>
          <w:rFonts w:asciiTheme="minorEastAsia" w:hAnsiTheme="minorEastAsia"/>
          <w:sz w:val="18"/>
          <w:szCs w:val="18"/>
        </w:rPr>
      </w:pPr>
      <w:r w:rsidRPr="0038044B">
        <w:rPr>
          <w:rFonts w:asciiTheme="minorEastAsia" w:hAnsiTheme="minorEastAsia" w:hint="eastAsia"/>
          <w:sz w:val="18"/>
          <w:szCs w:val="18"/>
        </w:rPr>
        <w:t>・</w:t>
      </w:r>
      <w:r w:rsidRPr="0059133A">
        <w:rPr>
          <w:rFonts w:asciiTheme="majorEastAsia" w:eastAsiaTheme="majorEastAsia" w:hAnsiTheme="majorEastAsia" w:hint="eastAsia"/>
          <w:b/>
          <w:sz w:val="18"/>
          <w:szCs w:val="18"/>
        </w:rPr>
        <w:t>全ての情報が盛り込まれた防災冊子を作成</w:t>
      </w:r>
    </w:p>
    <w:p w14:paraId="6FA69C17" w14:textId="77777777" w:rsidR="000349CC" w:rsidRDefault="0038044B" w:rsidP="000349CC">
      <w:pPr>
        <w:spacing w:line="240" w:lineRule="exact"/>
        <w:ind w:firstLineChars="100" w:firstLine="180"/>
        <w:rPr>
          <w:rFonts w:asciiTheme="minorEastAsia" w:hAnsiTheme="minorEastAsia"/>
          <w:sz w:val="18"/>
          <w:szCs w:val="18"/>
        </w:rPr>
      </w:pPr>
      <w:r w:rsidRPr="0038044B">
        <w:rPr>
          <w:rFonts w:asciiTheme="minorEastAsia" w:hAnsiTheme="minorEastAsia" w:hint="eastAsia"/>
          <w:sz w:val="18"/>
          <w:szCs w:val="18"/>
        </w:rPr>
        <w:t>日常生活の中で身の安全を確保できる日ごろの心構え</w:t>
      </w:r>
      <w:r w:rsidR="00DA2544">
        <w:rPr>
          <w:rFonts w:asciiTheme="minorEastAsia" w:hAnsiTheme="minorEastAsia" w:hint="eastAsia"/>
          <w:sz w:val="18"/>
          <w:szCs w:val="18"/>
        </w:rPr>
        <w:t>と</w:t>
      </w:r>
      <w:r w:rsidRPr="0038044B">
        <w:rPr>
          <w:rFonts w:asciiTheme="minorEastAsia" w:hAnsiTheme="minorEastAsia" w:hint="eastAsia"/>
          <w:sz w:val="18"/>
          <w:szCs w:val="18"/>
        </w:rPr>
        <w:t>「自分の命は自分で」守るくらいの意識が</w:t>
      </w:r>
      <w:r w:rsidR="00DA2544">
        <w:rPr>
          <w:rFonts w:asciiTheme="minorEastAsia" w:hAnsiTheme="minorEastAsia" w:hint="eastAsia"/>
          <w:sz w:val="18"/>
          <w:szCs w:val="18"/>
        </w:rPr>
        <w:t>被災時、行政の救助もないことが考えられる。</w:t>
      </w:r>
      <w:r w:rsidR="000349CC" w:rsidRPr="000349CC">
        <w:rPr>
          <w:rFonts w:asciiTheme="minorEastAsia" w:hAnsiTheme="minorEastAsia" w:hint="eastAsia"/>
          <w:sz w:val="18"/>
          <w:szCs w:val="18"/>
        </w:rPr>
        <w:t>頼る人間がいないアンケート配布の段階で高齢の単身世帯も多く見られた。情報の入手や話題に出来ない人々を対象とした</w:t>
      </w:r>
    </w:p>
    <w:p w14:paraId="65BF0B26" w14:textId="77777777" w:rsidR="00FF0245" w:rsidRDefault="00FF0245" w:rsidP="00FF0245">
      <w:pPr>
        <w:spacing w:line="240" w:lineRule="exact"/>
        <w:ind w:firstLineChars="100" w:firstLine="180"/>
        <w:rPr>
          <w:rFonts w:asciiTheme="minorEastAsia" w:hAnsiTheme="minorEastAsia"/>
          <w:sz w:val="18"/>
          <w:szCs w:val="18"/>
        </w:rPr>
      </w:pPr>
      <w:r>
        <w:rPr>
          <w:rFonts w:asciiTheme="minorEastAsia" w:hAnsiTheme="minorEastAsia" w:hint="eastAsia"/>
          <w:sz w:val="18"/>
          <w:szCs w:val="18"/>
        </w:rPr>
        <w:t>そこで参考となるのが</w:t>
      </w:r>
      <w:r w:rsidR="00DA2544">
        <w:rPr>
          <w:rFonts w:asciiTheme="minorEastAsia" w:hAnsiTheme="minorEastAsia" w:hint="eastAsia"/>
          <w:sz w:val="18"/>
          <w:szCs w:val="18"/>
        </w:rPr>
        <w:t>東京都の防災ホームページには総合的な防災ガイドブック</w:t>
      </w:r>
      <w:r>
        <w:rPr>
          <w:rFonts w:asciiTheme="minorEastAsia" w:hAnsiTheme="minorEastAsia" w:hint="eastAsia"/>
          <w:sz w:val="18"/>
          <w:szCs w:val="18"/>
        </w:rPr>
        <w:t>である。地震対策だけでなく。風水害やテロ対策が載っているのも特徴で細部には耐震診断、避難経路図、防災用品・備蓄チェックシート、など平常時や緊急時に取るべき行動について記載されている。つくば市においてもこのようなパンフレットを作成することによって個人でもある程度の対応は出来、結果的に地域の防災力向上に繋がるのではないあだろうか。</w:t>
      </w:r>
    </w:p>
    <w:p w14:paraId="6D1BA71D" w14:textId="77777777" w:rsidR="00D77584" w:rsidRDefault="00D77584" w:rsidP="00D77584">
      <w:pPr>
        <w:spacing w:line="240" w:lineRule="exact"/>
        <w:rPr>
          <w:rFonts w:asciiTheme="minorEastAsia" w:hAnsiTheme="minorEastAsia"/>
          <w:sz w:val="18"/>
          <w:szCs w:val="18"/>
        </w:rPr>
      </w:pPr>
      <w:r w:rsidRPr="00D77584">
        <w:rPr>
          <w:rFonts w:asciiTheme="minorEastAsia" w:hAnsiTheme="minorEastAsia"/>
          <w:noProof/>
          <w:sz w:val="18"/>
          <w:szCs w:val="18"/>
        </w:rPr>
        <mc:AlternateContent>
          <mc:Choice Requires="wps">
            <w:drawing>
              <wp:anchor distT="0" distB="0" distL="114300" distR="114300" simplePos="0" relativeHeight="251719680" behindDoc="0" locked="0" layoutInCell="1" allowOverlap="1" wp14:anchorId="7B046A6B" wp14:editId="73739064">
                <wp:simplePos x="0" y="0"/>
                <wp:positionH relativeFrom="column">
                  <wp:posOffset>1628775</wp:posOffset>
                </wp:positionH>
                <wp:positionV relativeFrom="paragraph">
                  <wp:posOffset>57150</wp:posOffset>
                </wp:positionV>
                <wp:extent cx="1323975" cy="1700530"/>
                <wp:effectExtent l="0" t="0" r="28575" b="1397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700530"/>
                        </a:xfrm>
                        <a:prstGeom prst="rect">
                          <a:avLst/>
                        </a:prstGeom>
                        <a:solidFill>
                          <a:srgbClr val="FFFFFF"/>
                        </a:solidFill>
                        <a:ln w="9525">
                          <a:solidFill>
                            <a:srgbClr val="000000"/>
                          </a:solidFill>
                          <a:miter lim="800000"/>
                          <a:headEnd/>
                          <a:tailEnd/>
                        </a:ln>
                      </wps:spPr>
                      <wps:txbx>
                        <w:txbxContent>
                          <w:p w14:paraId="71AC42BF" w14:textId="77777777" w:rsidR="00A250BB" w:rsidRDefault="00A250BB">
                            <w:r>
                              <w:rPr>
                                <w:noProof/>
                              </w:rPr>
                              <w:drawing>
                                <wp:inline distT="0" distB="0" distL="0" distR="0" wp14:anchorId="4D189FD0" wp14:editId="44B7C94D">
                                  <wp:extent cx="1104900" cy="1457325"/>
                                  <wp:effectExtent l="0" t="0" r="0" b="9525"/>
                                  <wp:docPr id="21" name="図 21" descr="C:\Users\sato03\Desktop\tb-tebik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03\Desktop\tb-tebiki_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05151" cy="145765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128.25pt;margin-top:4.5pt;width:104.25pt;height:133.9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">
                <v:textbox style="mso-fit-shape-to-text:t">
                  <w:txbxContent>
                    <w:p w14:paraId="71AC42BF" w14:textId="77777777" w:rsidR="00A250BB" w:rsidRDefault="00A250BB">
                      <w:r>
                        <w:rPr>
                          <w:noProof/>
                        </w:rPr>
                        <w:drawing>
                          <wp:inline distT="0" distB="0" distL="0" distR="0" wp14:anchorId="4D189FD0" wp14:editId="44B7C94D">
                            <wp:extent cx="1104900" cy="1457325"/>
                            <wp:effectExtent l="0" t="0" r="0" b="9525"/>
                            <wp:docPr id="21" name="図 21" descr="C:\Users\sato03\Desktop\tb-tebiki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o03\Desktop\tb-tebiki_1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151" cy="1457656"/>
                                    </a:xfrm>
                                    <a:prstGeom prst="rect">
                                      <a:avLst/>
                                    </a:prstGeom>
                                    <a:noFill/>
                                    <a:ln>
                                      <a:noFill/>
                                    </a:ln>
                                  </pic:spPr>
                                </pic:pic>
                              </a:graphicData>
                            </a:graphic>
                          </wp:inline>
                        </w:drawing>
                      </w:r>
                    </w:p>
                  </w:txbxContent>
                </v:textbox>
              </v:shape>
            </w:pict>
          </mc:Fallback>
        </mc:AlternateContent>
      </w:r>
      <w:r w:rsidRPr="00D77584">
        <w:rPr>
          <w:rFonts w:asciiTheme="minorEastAsia" w:hAnsiTheme="minorEastAsia"/>
          <w:noProof/>
          <w:sz w:val="18"/>
          <w:szCs w:val="18"/>
        </w:rPr>
        <mc:AlternateContent>
          <mc:Choice Requires="wps">
            <w:drawing>
              <wp:anchor distT="0" distB="0" distL="114300" distR="114300" simplePos="0" relativeHeight="251717632" behindDoc="0" locked="0" layoutInCell="1" allowOverlap="1" wp14:anchorId="3377408B" wp14:editId="00F3E3D9">
                <wp:simplePos x="0" y="0"/>
                <wp:positionH relativeFrom="column">
                  <wp:posOffset>133350</wp:posOffset>
                </wp:positionH>
                <wp:positionV relativeFrom="paragraph">
                  <wp:posOffset>66675</wp:posOffset>
                </wp:positionV>
                <wp:extent cx="1438275" cy="1700530"/>
                <wp:effectExtent l="0" t="0" r="28575" b="1397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700530"/>
                        </a:xfrm>
                        <a:prstGeom prst="rect">
                          <a:avLst/>
                        </a:prstGeom>
                        <a:solidFill>
                          <a:srgbClr val="FFFFFF"/>
                        </a:solidFill>
                        <a:ln w="9525">
                          <a:solidFill>
                            <a:srgbClr val="000000"/>
                          </a:solidFill>
                          <a:miter lim="800000"/>
                          <a:headEnd/>
                          <a:tailEnd/>
                        </a:ln>
                      </wps:spPr>
                      <wps:txbx>
                        <w:txbxContent>
                          <w:p w14:paraId="4DC5766B" w14:textId="77777777" w:rsidR="00A250BB" w:rsidRDefault="00A250BB">
                            <w:r>
                              <w:rPr>
                                <w:noProof/>
                              </w:rPr>
                              <w:drawing>
                                <wp:inline distT="0" distB="0" distL="0" distR="0" wp14:anchorId="59B26789" wp14:editId="2C3AE76F">
                                  <wp:extent cx="1190625" cy="1504950"/>
                                  <wp:effectExtent l="0" t="0" r="9525" b="0"/>
                                  <wp:docPr id="13" name="図 13" descr="C:\Users\sato03\Desktop\tb-tebik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o03\Desktop\tb-tebiki_0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882" cy="151791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10.5pt;margin-top:5.25pt;width:113.25pt;height:133.9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">
                <v:textbox style="mso-fit-shape-to-text:t">
                  <w:txbxContent>
                    <w:p w14:paraId="4DC5766B" w14:textId="77777777" w:rsidR="00A250BB" w:rsidRDefault="00A250BB">
                      <w:r>
                        <w:rPr>
                          <w:noProof/>
                        </w:rPr>
                        <w:drawing>
                          <wp:inline distT="0" distB="0" distL="0" distR="0" wp14:anchorId="59B26789" wp14:editId="2C3AE76F">
                            <wp:extent cx="1190625" cy="1504950"/>
                            <wp:effectExtent l="0" t="0" r="9525" b="0"/>
                            <wp:docPr id="13" name="図 13" descr="C:\Users\sato03\Desktop\tb-tebik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o03\Desktop\tb-tebiki_0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00882" cy="1517915"/>
                                    </a:xfrm>
                                    <a:prstGeom prst="rect">
                                      <a:avLst/>
                                    </a:prstGeom>
                                    <a:noFill/>
                                    <a:ln>
                                      <a:noFill/>
                                    </a:ln>
                                  </pic:spPr>
                                </pic:pic>
                              </a:graphicData>
                            </a:graphic>
                          </wp:inline>
                        </w:drawing>
                      </w:r>
                    </w:p>
                  </w:txbxContent>
                </v:textbox>
              </v:shape>
            </w:pict>
          </mc:Fallback>
        </mc:AlternateContent>
      </w:r>
    </w:p>
    <w:p w14:paraId="58E6FC78" w14:textId="77777777" w:rsidR="00D77584" w:rsidRDefault="00D77584" w:rsidP="00D77584">
      <w:pPr>
        <w:spacing w:line="240" w:lineRule="exact"/>
        <w:rPr>
          <w:rFonts w:asciiTheme="minorEastAsia" w:hAnsiTheme="minorEastAsia"/>
          <w:sz w:val="18"/>
          <w:szCs w:val="18"/>
        </w:rPr>
      </w:pPr>
    </w:p>
    <w:p w14:paraId="30706807" w14:textId="77777777" w:rsidR="00D77584" w:rsidRDefault="00D77584" w:rsidP="00D77584">
      <w:pPr>
        <w:spacing w:line="240" w:lineRule="exact"/>
        <w:rPr>
          <w:rFonts w:asciiTheme="minorEastAsia" w:hAnsiTheme="minorEastAsia"/>
          <w:sz w:val="18"/>
          <w:szCs w:val="18"/>
        </w:rPr>
      </w:pPr>
    </w:p>
    <w:p w14:paraId="6353A59D" w14:textId="77777777" w:rsidR="00D77584" w:rsidRDefault="00D77584" w:rsidP="00D77584">
      <w:pPr>
        <w:spacing w:line="240" w:lineRule="exact"/>
        <w:rPr>
          <w:rFonts w:asciiTheme="minorEastAsia" w:hAnsiTheme="minorEastAsia"/>
          <w:sz w:val="18"/>
          <w:szCs w:val="18"/>
        </w:rPr>
      </w:pPr>
    </w:p>
    <w:p w14:paraId="1B056668" w14:textId="77777777" w:rsidR="00D77584" w:rsidRDefault="00D77584" w:rsidP="00D77584">
      <w:pPr>
        <w:spacing w:line="240" w:lineRule="exact"/>
        <w:rPr>
          <w:rFonts w:asciiTheme="minorEastAsia" w:hAnsiTheme="minorEastAsia"/>
          <w:sz w:val="18"/>
          <w:szCs w:val="18"/>
        </w:rPr>
      </w:pPr>
    </w:p>
    <w:p w14:paraId="39366C9D" w14:textId="77777777" w:rsidR="00D77584" w:rsidRDefault="00D77584" w:rsidP="00D77584">
      <w:pPr>
        <w:spacing w:line="240" w:lineRule="exact"/>
        <w:rPr>
          <w:rFonts w:asciiTheme="minorEastAsia" w:hAnsiTheme="minorEastAsia"/>
          <w:sz w:val="18"/>
          <w:szCs w:val="18"/>
        </w:rPr>
      </w:pPr>
    </w:p>
    <w:p w14:paraId="77F18BCA" w14:textId="77777777" w:rsidR="003B25D8" w:rsidRDefault="003B25D8" w:rsidP="00DD069C">
      <w:pPr>
        <w:spacing w:line="240" w:lineRule="exact"/>
        <w:rPr>
          <w:rFonts w:asciiTheme="minorEastAsia" w:hAnsiTheme="minorEastAsia"/>
          <w:sz w:val="18"/>
          <w:szCs w:val="18"/>
        </w:rPr>
      </w:pPr>
    </w:p>
    <w:p w14:paraId="088CAC89" w14:textId="77777777" w:rsidR="00D77584" w:rsidRDefault="00D77584" w:rsidP="00DD069C">
      <w:pPr>
        <w:spacing w:line="240" w:lineRule="exact"/>
        <w:rPr>
          <w:rFonts w:asciiTheme="minorEastAsia" w:hAnsiTheme="minorEastAsia"/>
          <w:sz w:val="18"/>
          <w:szCs w:val="18"/>
        </w:rPr>
      </w:pPr>
    </w:p>
    <w:p w14:paraId="17C3C9D5" w14:textId="77777777" w:rsidR="00D77584" w:rsidRDefault="00D77584" w:rsidP="00DD069C">
      <w:pPr>
        <w:spacing w:line="240" w:lineRule="exact"/>
        <w:rPr>
          <w:rFonts w:asciiTheme="minorEastAsia" w:hAnsiTheme="minorEastAsia"/>
          <w:sz w:val="18"/>
          <w:szCs w:val="18"/>
        </w:rPr>
      </w:pPr>
    </w:p>
    <w:p w14:paraId="4D229D7C" w14:textId="77777777" w:rsidR="00D77584" w:rsidRDefault="00D77584" w:rsidP="00DD069C">
      <w:pPr>
        <w:spacing w:line="240" w:lineRule="exact"/>
        <w:rPr>
          <w:rFonts w:asciiTheme="minorEastAsia" w:hAnsiTheme="minorEastAsia"/>
          <w:sz w:val="18"/>
          <w:szCs w:val="18"/>
        </w:rPr>
      </w:pPr>
    </w:p>
    <w:p w14:paraId="44008539" w14:textId="77777777" w:rsidR="00D77584" w:rsidRDefault="00D77584" w:rsidP="00DD069C">
      <w:pPr>
        <w:spacing w:line="240" w:lineRule="exact"/>
        <w:rPr>
          <w:rFonts w:asciiTheme="minorEastAsia" w:hAnsiTheme="minorEastAsia"/>
          <w:sz w:val="18"/>
          <w:szCs w:val="18"/>
        </w:rPr>
      </w:pPr>
    </w:p>
    <w:p w14:paraId="6303BA1D" w14:textId="77777777" w:rsidR="00D77584" w:rsidRDefault="00D77584" w:rsidP="00DD069C">
      <w:pPr>
        <w:spacing w:line="240" w:lineRule="exact"/>
        <w:rPr>
          <w:rFonts w:asciiTheme="minorEastAsia" w:hAnsiTheme="minorEastAsia"/>
          <w:sz w:val="18"/>
          <w:szCs w:val="18"/>
        </w:rPr>
      </w:pPr>
    </w:p>
    <w:p w14:paraId="2107E5A5" w14:textId="0705A32B" w:rsidR="000349CC" w:rsidRDefault="00A250BB" w:rsidP="000349CC">
      <w:pPr>
        <w:spacing w:line="240" w:lineRule="exact"/>
        <w:jc w:val="center"/>
        <w:rPr>
          <w:rFonts w:asciiTheme="majorEastAsia" w:eastAsiaTheme="majorEastAsia" w:hAnsiTheme="majorEastAsia"/>
          <w:b/>
          <w:sz w:val="18"/>
          <w:szCs w:val="18"/>
        </w:rPr>
      </w:pPr>
      <w:r w:rsidRPr="005E3F61">
        <w:rPr>
          <w:rFonts w:asciiTheme="majorEastAsia" w:eastAsiaTheme="majorEastAsia" w:hAnsiTheme="majorEastAsia" w:hint="eastAsia"/>
          <w:b/>
          <w:sz w:val="18"/>
          <w:szCs w:val="18"/>
        </w:rPr>
        <w:t>図</w:t>
      </w:r>
      <w:r w:rsidR="00DA4D56">
        <w:rPr>
          <w:rFonts w:asciiTheme="majorEastAsia" w:eastAsiaTheme="majorEastAsia" w:hAnsiTheme="majorEastAsia" w:hint="eastAsia"/>
          <w:b/>
          <w:sz w:val="18"/>
          <w:szCs w:val="18"/>
        </w:rPr>
        <w:t>14</w:t>
      </w:r>
      <w:r w:rsidR="0071761B" w:rsidRPr="005E3F61">
        <w:rPr>
          <w:rFonts w:asciiTheme="majorEastAsia" w:eastAsiaTheme="majorEastAsia" w:hAnsiTheme="majorEastAsia" w:hint="eastAsia"/>
          <w:b/>
          <w:sz w:val="18"/>
          <w:szCs w:val="18"/>
        </w:rPr>
        <w:t>.</w:t>
      </w:r>
      <w:r w:rsidR="000349CC" w:rsidRPr="005E3F61">
        <w:rPr>
          <w:rFonts w:asciiTheme="majorEastAsia" w:eastAsiaTheme="majorEastAsia" w:hAnsiTheme="majorEastAsia" w:hint="eastAsia"/>
          <w:b/>
          <w:sz w:val="18"/>
          <w:szCs w:val="18"/>
        </w:rPr>
        <w:t>東京都の防災に関する冊子</w:t>
      </w:r>
    </w:p>
    <w:p w14:paraId="31BD6C84" w14:textId="77777777" w:rsidR="00410D97" w:rsidRPr="005E3F61" w:rsidRDefault="00410D97" w:rsidP="000349CC">
      <w:pPr>
        <w:spacing w:line="240" w:lineRule="exact"/>
        <w:jc w:val="center"/>
        <w:rPr>
          <w:rFonts w:asciiTheme="majorEastAsia" w:eastAsiaTheme="majorEastAsia" w:hAnsiTheme="majorEastAsia"/>
          <w:b/>
          <w:sz w:val="18"/>
          <w:szCs w:val="18"/>
        </w:rPr>
      </w:pPr>
    </w:p>
    <w:p w14:paraId="0FE62530" w14:textId="5F574D71" w:rsidR="0059133A" w:rsidRDefault="0059133A" w:rsidP="00A1673E">
      <w:pPr>
        <w:spacing w:line="240" w:lineRule="exact"/>
        <w:rPr>
          <w:rFonts w:asciiTheme="minorEastAsia" w:hAnsiTheme="minorEastAsia"/>
          <w:sz w:val="18"/>
          <w:szCs w:val="18"/>
        </w:rPr>
      </w:pPr>
      <w:r w:rsidRPr="0059133A">
        <w:rPr>
          <w:rFonts w:asciiTheme="minorEastAsia" w:hAnsiTheme="minorEastAsia" w:hint="eastAsia"/>
          <w:sz w:val="18"/>
          <w:szCs w:val="18"/>
        </w:rPr>
        <w:t>【防災の大切さを訴えかける・伝承】</w:t>
      </w:r>
    </w:p>
    <w:p w14:paraId="3342D42C" w14:textId="30EE1614" w:rsidR="0059133A" w:rsidRDefault="0059133A" w:rsidP="00A1673E">
      <w:pPr>
        <w:spacing w:line="240" w:lineRule="exact"/>
        <w:rPr>
          <w:rFonts w:asciiTheme="minorEastAsia" w:hAnsiTheme="minorEastAsia"/>
          <w:sz w:val="18"/>
          <w:szCs w:val="18"/>
        </w:rPr>
      </w:pPr>
      <w:r>
        <w:rPr>
          <w:rFonts w:asciiTheme="minorEastAsia" w:hAnsiTheme="minorEastAsia" w:hint="eastAsia"/>
          <w:sz w:val="18"/>
          <w:szCs w:val="18"/>
        </w:rPr>
        <w:t>・</w:t>
      </w:r>
      <w:r w:rsidRPr="0059133A">
        <w:rPr>
          <w:rFonts w:asciiTheme="majorEastAsia" w:eastAsiaTheme="majorEastAsia" w:hAnsiTheme="majorEastAsia" w:hint="eastAsia"/>
          <w:b/>
          <w:sz w:val="18"/>
          <w:szCs w:val="18"/>
        </w:rPr>
        <w:t>防災教育</w:t>
      </w:r>
    </w:p>
    <w:p w14:paraId="25D279F2" w14:textId="037C3358" w:rsidR="0059133A" w:rsidRPr="0059133A" w:rsidRDefault="0059133A" w:rsidP="00802021">
      <w:pPr>
        <w:spacing w:line="240" w:lineRule="exact"/>
        <w:ind w:firstLineChars="100" w:firstLine="180"/>
        <w:rPr>
          <w:rFonts w:asciiTheme="minorEastAsia" w:hAnsiTheme="minorEastAsia"/>
          <w:sz w:val="18"/>
          <w:szCs w:val="18"/>
        </w:rPr>
      </w:pPr>
      <w:r w:rsidRPr="0059133A">
        <w:rPr>
          <w:rFonts w:asciiTheme="minorEastAsia" w:hAnsiTheme="minorEastAsia" w:hint="eastAsia"/>
          <w:sz w:val="18"/>
          <w:szCs w:val="18"/>
        </w:rPr>
        <w:t>現在の子供たちに対し、学校側から積極的に防災に関する教育を行う。時期としてこの被災から間もない時期というのはプラスに働くのではないか。</w:t>
      </w:r>
      <w:r>
        <w:rPr>
          <w:rFonts w:asciiTheme="minorEastAsia" w:hAnsiTheme="minorEastAsia" w:hint="eastAsia"/>
          <w:sz w:val="18"/>
          <w:szCs w:val="18"/>
        </w:rPr>
        <w:t>防災行動をする発想が無いのは</w:t>
      </w:r>
      <w:r w:rsidRPr="0059133A">
        <w:rPr>
          <w:rFonts w:asciiTheme="minorEastAsia" w:hAnsiTheme="minorEastAsia" w:hint="eastAsia"/>
          <w:sz w:val="18"/>
          <w:szCs w:val="18"/>
        </w:rPr>
        <w:t>知識がない</w:t>
      </w:r>
      <w:r>
        <w:rPr>
          <w:rFonts w:asciiTheme="minorEastAsia" w:hAnsiTheme="minorEastAsia" w:hint="eastAsia"/>
          <w:sz w:val="18"/>
          <w:szCs w:val="18"/>
        </w:rPr>
        <w:t>からであるとすると</w:t>
      </w:r>
      <w:r w:rsidRPr="0059133A">
        <w:rPr>
          <w:rFonts w:asciiTheme="minorEastAsia" w:hAnsiTheme="minorEastAsia" w:hint="eastAsia"/>
          <w:sz w:val="18"/>
          <w:szCs w:val="18"/>
        </w:rPr>
        <w:t>小さいころからの教育により防災意識を芽生えさせることが必要</w:t>
      </w:r>
      <w:r>
        <w:rPr>
          <w:rFonts w:asciiTheme="minorEastAsia" w:hAnsiTheme="minorEastAsia" w:hint="eastAsia"/>
          <w:sz w:val="18"/>
          <w:szCs w:val="18"/>
        </w:rPr>
        <w:t>。</w:t>
      </w:r>
    </w:p>
    <w:p w14:paraId="076AC0AB" w14:textId="77777777" w:rsidR="00CF68AA" w:rsidRDefault="00CF68AA" w:rsidP="00A1673E">
      <w:pPr>
        <w:spacing w:line="240" w:lineRule="exact"/>
        <w:rPr>
          <w:rFonts w:asciiTheme="minorEastAsia" w:hAnsiTheme="minorEastAsia"/>
          <w:sz w:val="18"/>
          <w:szCs w:val="18"/>
        </w:rPr>
      </w:pPr>
    </w:p>
    <w:p w14:paraId="399CCDC9" w14:textId="77777777" w:rsidR="008D49E0" w:rsidRDefault="008D49E0" w:rsidP="008D49E0">
      <w:pPr>
        <w:spacing w:line="240" w:lineRule="exact"/>
        <w:rPr>
          <w:rFonts w:asciiTheme="minorEastAsia" w:hAnsiTheme="minorEastAsia"/>
          <w:sz w:val="18"/>
          <w:szCs w:val="18"/>
        </w:rPr>
      </w:pPr>
      <w:r>
        <w:rPr>
          <w:rFonts w:asciiTheme="minorEastAsia" w:hAnsiTheme="minorEastAsia" w:hint="eastAsia"/>
          <w:sz w:val="18"/>
          <w:szCs w:val="18"/>
        </w:rPr>
        <w:lastRenderedPageBreak/>
        <w:t>【話し合いの場の誘起】</w:t>
      </w:r>
    </w:p>
    <w:p w14:paraId="4F8F783A" w14:textId="77777777" w:rsidR="008D49E0" w:rsidRPr="001D0455" w:rsidRDefault="008D49E0" w:rsidP="008D49E0">
      <w:pPr>
        <w:spacing w:line="240" w:lineRule="exact"/>
        <w:rPr>
          <w:rFonts w:asciiTheme="majorEastAsia" w:eastAsiaTheme="majorEastAsia" w:hAnsiTheme="majorEastAsia"/>
          <w:b/>
          <w:sz w:val="18"/>
          <w:szCs w:val="18"/>
        </w:rPr>
      </w:pPr>
      <w:r w:rsidRPr="001D0455">
        <w:rPr>
          <w:rFonts w:asciiTheme="majorEastAsia" w:eastAsiaTheme="majorEastAsia" w:hAnsiTheme="majorEastAsia" w:hint="eastAsia"/>
          <w:b/>
          <w:sz w:val="18"/>
          <w:szCs w:val="18"/>
        </w:rPr>
        <w:t>・写真展開催による記憶の風化防止</w:t>
      </w:r>
    </w:p>
    <w:p w14:paraId="4E042B9A" w14:textId="77777777" w:rsidR="008D49E0" w:rsidRDefault="008D49E0" w:rsidP="008D49E0">
      <w:pPr>
        <w:spacing w:line="240" w:lineRule="exact"/>
        <w:rPr>
          <w:rFonts w:asciiTheme="minorEastAsia" w:hAnsiTheme="minorEastAsia"/>
          <w:sz w:val="18"/>
          <w:szCs w:val="18"/>
        </w:rPr>
      </w:pPr>
      <w:r w:rsidRPr="00A1673E">
        <w:rPr>
          <w:rFonts w:asciiTheme="minorEastAsia" w:hAnsiTheme="minorEastAsia" w:hint="eastAsia"/>
          <w:sz w:val="18"/>
          <w:szCs w:val="18"/>
        </w:rPr>
        <w:t xml:space="preserve">　</w:t>
      </w:r>
      <w:proofErr w:type="spellStart"/>
      <w:r>
        <w:rPr>
          <w:rFonts w:asciiTheme="minorEastAsia" w:hAnsiTheme="minorEastAsia" w:hint="eastAsia"/>
          <w:sz w:val="18"/>
          <w:szCs w:val="18"/>
        </w:rPr>
        <w:t>iias</w:t>
      </w:r>
      <w:proofErr w:type="spellEnd"/>
      <w:r>
        <w:rPr>
          <w:rFonts w:asciiTheme="minorEastAsia" w:hAnsiTheme="minorEastAsia" w:hint="eastAsia"/>
          <w:sz w:val="18"/>
          <w:szCs w:val="18"/>
        </w:rPr>
        <w:t>やQ</w:t>
      </w:r>
      <w:r>
        <w:rPr>
          <w:rFonts w:asciiTheme="minorEastAsia" w:hAnsiTheme="minorEastAsia"/>
          <w:sz w:val="18"/>
          <w:szCs w:val="18"/>
        </w:rPr>
        <w:t>’</w:t>
      </w:r>
      <w:r>
        <w:rPr>
          <w:rFonts w:asciiTheme="minorEastAsia" w:hAnsiTheme="minorEastAsia" w:hint="eastAsia"/>
          <w:sz w:val="18"/>
          <w:szCs w:val="18"/>
        </w:rPr>
        <w:t>ｔなど多年代の人が集まるところで震災に関する写真展を開催することで</w:t>
      </w:r>
      <w:r w:rsidRPr="00A1673E">
        <w:rPr>
          <w:rFonts w:asciiTheme="minorEastAsia" w:hAnsiTheme="minorEastAsia" w:hint="eastAsia"/>
          <w:sz w:val="18"/>
          <w:szCs w:val="18"/>
        </w:rPr>
        <w:t>記憶の風化と共に</w:t>
      </w:r>
      <w:r>
        <w:rPr>
          <w:rFonts w:asciiTheme="minorEastAsia" w:hAnsiTheme="minorEastAsia" w:hint="eastAsia"/>
          <w:sz w:val="18"/>
          <w:szCs w:val="18"/>
        </w:rPr>
        <w:t>、</w:t>
      </w:r>
      <w:r w:rsidRPr="00A1673E">
        <w:rPr>
          <w:rFonts w:asciiTheme="minorEastAsia" w:hAnsiTheme="minorEastAsia" w:hint="eastAsia"/>
          <w:sz w:val="18"/>
          <w:szCs w:val="18"/>
        </w:rPr>
        <w:t>被災した記憶の再起、当事者意識を保つことに繋がるのではないか。</w:t>
      </w:r>
    </w:p>
    <w:p w14:paraId="3598F622" w14:textId="77777777" w:rsidR="008D49E0" w:rsidRPr="001D0455" w:rsidRDefault="008D49E0" w:rsidP="008D49E0">
      <w:pPr>
        <w:spacing w:line="240" w:lineRule="exact"/>
        <w:rPr>
          <w:rFonts w:asciiTheme="majorEastAsia" w:eastAsiaTheme="majorEastAsia" w:hAnsiTheme="majorEastAsia"/>
          <w:b/>
          <w:sz w:val="18"/>
          <w:szCs w:val="18"/>
        </w:rPr>
      </w:pPr>
      <w:r w:rsidRPr="001D0455">
        <w:rPr>
          <w:rFonts w:asciiTheme="majorEastAsia" w:eastAsiaTheme="majorEastAsia" w:hAnsiTheme="majorEastAsia" w:hint="eastAsia"/>
          <w:b/>
          <w:sz w:val="18"/>
          <w:szCs w:val="18"/>
        </w:rPr>
        <w:t>・定期的な講演</w:t>
      </w:r>
    </w:p>
    <w:p w14:paraId="482749AC" w14:textId="77777777" w:rsidR="008D49E0" w:rsidRDefault="008D49E0" w:rsidP="005C7997">
      <w:pPr>
        <w:spacing w:line="240" w:lineRule="exact"/>
        <w:ind w:firstLineChars="100" w:firstLine="180"/>
        <w:rPr>
          <w:rFonts w:asciiTheme="minorEastAsia" w:hAnsiTheme="minorEastAsia"/>
          <w:sz w:val="18"/>
          <w:szCs w:val="18"/>
        </w:rPr>
      </w:pPr>
      <w:r w:rsidRPr="00A1673E">
        <w:rPr>
          <w:rFonts w:asciiTheme="minorEastAsia" w:hAnsiTheme="minorEastAsia" w:hint="eastAsia"/>
          <w:sz w:val="18"/>
          <w:szCs w:val="18"/>
        </w:rPr>
        <w:t>情報の入手と話題に関しては結びつきが見られた。</w:t>
      </w:r>
      <w:r>
        <w:rPr>
          <w:rFonts w:asciiTheme="minorEastAsia" w:hAnsiTheme="minorEastAsia" w:hint="eastAsia"/>
          <w:sz w:val="18"/>
          <w:szCs w:val="18"/>
        </w:rPr>
        <w:t>そこでボランティア団体の方や防災に精通している方を招き、被災地の現状やどのように防災したらよいのか、防災することの必要性等の公演をしていただくことで、話題を絶やさない、情報の積極的に入手することにつながる。またそれが家族・近隣住民の話題へ、最終的に個人の</w:t>
      </w:r>
      <w:r w:rsidRPr="00A1673E">
        <w:rPr>
          <w:rFonts w:asciiTheme="minorEastAsia" w:hAnsiTheme="minorEastAsia" w:hint="eastAsia"/>
          <w:sz w:val="18"/>
          <w:szCs w:val="18"/>
        </w:rPr>
        <w:t>防災意識の維持に繋がる。</w:t>
      </w:r>
    </w:p>
    <w:p w14:paraId="264224BA" w14:textId="77777777" w:rsidR="008D49E0" w:rsidRDefault="008D49E0" w:rsidP="008D49E0">
      <w:pPr>
        <w:spacing w:line="240" w:lineRule="exact"/>
        <w:rPr>
          <w:rFonts w:asciiTheme="minorEastAsia" w:hAnsiTheme="minorEastAsia"/>
          <w:sz w:val="18"/>
          <w:szCs w:val="18"/>
        </w:rPr>
      </w:pPr>
    </w:p>
    <w:p w14:paraId="44179760" w14:textId="2D9E8CDD" w:rsidR="0071761B" w:rsidRDefault="0071761B" w:rsidP="00DD069C">
      <w:pPr>
        <w:spacing w:line="240" w:lineRule="exact"/>
        <w:rPr>
          <w:rFonts w:asciiTheme="minorEastAsia" w:hAnsiTheme="minorEastAsia"/>
          <w:sz w:val="18"/>
          <w:szCs w:val="18"/>
        </w:rPr>
      </w:pPr>
      <w:r>
        <w:rPr>
          <w:rFonts w:asciiTheme="majorEastAsia" w:eastAsiaTheme="majorEastAsia" w:hAnsiTheme="majorEastAsia" w:hint="eastAsia"/>
          <w:b/>
          <w:sz w:val="18"/>
          <w:szCs w:val="18"/>
        </w:rPr>
        <w:t>7-3.防災行動維持のために･･･</w:t>
      </w:r>
    </w:p>
    <w:p w14:paraId="44A9A6D1" w14:textId="368EB7A7" w:rsidR="003B25D8" w:rsidRPr="003B25D8" w:rsidRDefault="003B25D8" w:rsidP="00DD069C">
      <w:pPr>
        <w:spacing w:line="240" w:lineRule="exact"/>
        <w:rPr>
          <w:rFonts w:asciiTheme="minorEastAsia" w:hAnsiTheme="minorEastAsia"/>
          <w:sz w:val="18"/>
          <w:szCs w:val="18"/>
          <w:u w:val="single"/>
        </w:rPr>
      </w:pPr>
    </w:p>
    <w:p w14:paraId="4C0ACFDE" w14:textId="3E850825" w:rsidR="00C765A7" w:rsidRPr="00C765A7" w:rsidRDefault="00C765A7" w:rsidP="00C765A7">
      <w:pPr>
        <w:spacing w:line="240" w:lineRule="exact"/>
        <w:rPr>
          <w:rFonts w:asciiTheme="minorEastAsia" w:hAnsiTheme="minorEastAsia"/>
          <w:sz w:val="18"/>
          <w:szCs w:val="18"/>
        </w:rPr>
      </w:pPr>
      <w:r w:rsidRPr="00C765A7">
        <w:rPr>
          <w:rFonts w:asciiTheme="minorEastAsia" w:hAnsiTheme="minorEastAsia" w:hint="eastAsia"/>
          <w:sz w:val="18"/>
          <w:szCs w:val="18"/>
        </w:rPr>
        <w:t>【被災当事者意識の</w:t>
      </w:r>
      <w:r>
        <w:rPr>
          <w:rFonts w:asciiTheme="minorEastAsia" w:hAnsiTheme="minorEastAsia" w:hint="eastAsia"/>
          <w:sz w:val="18"/>
          <w:szCs w:val="18"/>
        </w:rPr>
        <w:t>植え付け</w:t>
      </w:r>
      <w:r w:rsidRPr="00C765A7">
        <w:rPr>
          <w:rFonts w:asciiTheme="minorEastAsia" w:hAnsiTheme="minorEastAsia" w:hint="eastAsia"/>
          <w:sz w:val="18"/>
          <w:szCs w:val="18"/>
        </w:rPr>
        <w:t>】</w:t>
      </w:r>
    </w:p>
    <w:p w14:paraId="15A55438" w14:textId="10963FDF" w:rsidR="00C765A7" w:rsidRPr="00C765A7" w:rsidRDefault="00C765A7" w:rsidP="00C765A7">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w:t>
      </w:r>
      <w:r w:rsidRPr="00C765A7">
        <w:rPr>
          <w:rFonts w:asciiTheme="majorEastAsia" w:eastAsiaTheme="majorEastAsia" w:hAnsiTheme="majorEastAsia" w:hint="eastAsia"/>
          <w:b/>
          <w:sz w:val="18"/>
          <w:szCs w:val="18"/>
        </w:rPr>
        <w:t>ボランティアツアー</w:t>
      </w:r>
    </w:p>
    <w:p w14:paraId="029CB141" w14:textId="0948E839" w:rsidR="00C765A7" w:rsidRDefault="00C765A7" w:rsidP="00C765A7">
      <w:pPr>
        <w:spacing w:line="240" w:lineRule="exact"/>
        <w:ind w:firstLineChars="100" w:firstLine="180"/>
        <w:rPr>
          <w:rFonts w:asciiTheme="minorEastAsia" w:hAnsiTheme="minorEastAsia"/>
          <w:sz w:val="18"/>
          <w:szCs w:val="18"/>
        </w:rPr>
      </w:pPr>
      <w:r w:rsidRPr="00C765A7">
        <w:rPr>
          <w:rFonts w:asciiTheme="minorEastAsia" w:hAnsiTheme="minorEastAsia" w:hint="eastAsia"/>
          <w:sz w:val="18"/>
          <w:szCs w:val="18"/>
        </w:rPr>
        <w:t>行政主催でつくば市民向けにボランティアツアーを企画する</w:t>
      </w:r>
      <w:r>
        <w:rPr>
          <w:rFonts w:asciiTheme="minorEastAsia" w:hAnsiTheme="minorEastAsia" w:hint="eastAsia"/>
          <w:sz w:val="18"/>
          <w:szCs w:val="18"/>
        </w:rPr>
        <w:t>。</w:t>
      </w:r>
      <w:r w:rsidRPr="00C765A7">
        <w:rPr>
          <w:rFonts w:asciiTheme="minorEastAsia" w:hAnsiTheme="minorEastAsia" w:hint="eastAsia"/>
          <w:sz w:val="18"/>
          <w:szCs w:val="18"/>
        </w:rPr>
        <w:t>現在も復旧活動中の被災地を訪れボランティア活動を実施</w:t>
      </w:r>
    </w:p>
    <w:p w14:paraId="5048B3F9" w14:textId="25C35CC6" w:rsidR="00C765A7" w:rsidRDefault="00C765A7" w:rsidP="00C765A7">
      <w:pPr>
        <w:spacing w:line="240" w:lineRule="exact"/>
        <w:rPr>
          <w:rFonts w:asciiTheme="minorEastAsia" w:hAnsiTheme="minorEastAsia"/>
          <w:sz w:val="18"/>
          <w:szCs w:val="18"/>
        </w:rPr>
      </w:pPr>
      <w:r w:rsidRPr="00C765A7">
        <w:rPr>
          <w:rFonts w:asciiTheme="minorEastAsia" w:hAnsiTheme="minorEastAsia" w:hint="eastAsia"/>
          <w:sz w:val="18"/>
          <w:szCs w:val="18"/>
        </w:rPr>
        <w:t>復旧途中の被災地を訪れる</w:t>
      </w:r>
      <w:r>
        <w:rPr>
          <w:rFonts w:asciiTheme="minorEastAsia" w:hAnsiTheme="minorEastAsia" w:hint="eastAsia"/>
          <w:sz w:val="18"/>
          <w:szCs w:val="18"/>
        </w:rPr>
        <w:t>ことで</w:t>
      </w:r>
      <w:r w:rsidRPr="00C765A7">
        <w:rPr>
          <w:rFonts w:asciiTheme="minorEastAsia" w:hAnsiTheme="minorEastAsia" w:hint="eastAsia"/>
          <w:sz w:val="18"/>
          <w:szCs w:val="18"/>
        </w:rPr>
        <w:t>再度自分にも起こりうるという危機意識を認識</w:t>
      </w:r>
      <w:r>
        <w:rPr>
          <w:rFonts w:asciiTheme="minorEastAsia" w:hAnsiTheme="minorEastAsia" w:hint="eastAsia"/>
          <w:sz w:val="18"/>
          <w:szCs w:val="18"/>
        </w:rPr>
        <w:t>。ボランティアを行うことで</w:t>
      </w:r>
      <w:r w:rsidRPr="00C765A7">
        <w:rPr>
          <w:rFonts w:asciiTheme="minorEastAsia" w:hAnsiTheme="minorEastAsia" w:hint="eastAsia"/>
          <w:sz w:val="18"/>
          <w:szCs w:val="18"/>
        </w:rPr>
        <w:t>復旧の難航現状の把握</w:t>
      </w:r>
      <w:r>
        <w:rPr>
          <w:rFonts w:asciiTheme="minorEastAsia" w:hAnsiTheme="minorEastAsia" w:hint="eastAsia"/>
          <w:sz w:val="18"/>
          <w:szCs w:val="18"/>
        </w:rPr>
        <w:t>、</w:t>
      </w:r>
      <w:r w:rsidRPr="00C765A7">
        <w:rPr>
          <w:rFonts w:asciiTheme="minorEastAsia" w:hAnsiTheme="minorEastAsia" w:hint="eastAsia"/>
          <w:sz w:val="18"/>
          <w:szCs w:val="18"/>
        </w:rPr>
        <w:t>当事者意識を芽生えさせる。</w:t>
      </w:r>
    </w:p>
    <w:p w14:paraId="102D3B7E" w14:textId="77777777" w:rsidR="00C765A7" w:rsidRDefault="00C765A7" w:rsidP="00DD069C">
      <w:pPr>
        <w:spacing w:line="240" w:lineRule="exact"/>
        <w:rPr>
          <w:rFonts w:asciiTheme="minorEastAsia" w:hAnsiTheme="minorEastAsia"/>
          <w:sz w:val="18"/>
          <w:szCs w:val="18"/>
        </w:rPr>
      </w:pPr>
    </w:p>
    <w:p w14:paraId="6A626ACA" w14:textId="1113C54E" w:rsidR="00C765A7" w:rsidRDefault="00C765A7" w:rsidP="00DD069C">
      <w:pPr>
        <w:spacing w:line="240" w:lineRule="exact"/>
        <w:rPr>
          <w:rFonts w:asciiTheme="minorEastAsia" w:hAnsiTheme="minorEastAsia"/>
          <w:sz w:val="18"/>
          <w:szCs w:val="18"/>
        </w:rPr>
      </w:pPr>
      <w:r w:rsidRPr="00C765A7">
        <w:rPr>
          <w:rFonts w:asciiTheme="minorEastAsia" w:hAnsiTheme="minorEastAsia" w:hint="eastAsia"/>
          <w:sz w:val="18"/>
          <w:szCs w:val="18"/>
        </w:rPr>
        <w:t>【被災経験の想起】</w:t>
      </w:r>
    </w:p>
    <w:p w14:paraId="3B717B0A" w14:textId="6F1D0BFA" w:rsidR="003B25D8" w:rsidRPr="00C765A7" w:rsidRDefault="00C765A7" w:rsidP="00C765A7">
      <w:pPr>
        <w:spacing w:line="240" w:lineRule="exact"/>
        <w:rPr>
          <w:rFonts w:asciiTheme="majorEastAsia" w:eastAsiaTheme="majorEastAsia" w:hAnsiTheme="majorEastAsia"/>
          <w:b/>
          <w:sz w:val="18"/>
          <w:szCs w:val="18"/>
        </w:rPr>
      </w:pPr>
      <w:r>
        <w:rPr>
          <w:rFonts w:asciiTheme="majorEastAsia" w:eastAsiaTheme="majorEastAsia" w:hAnsiTheme="majorEastAsia" w:hint="eastAsia"/>
          <w:b/>
          <w:sz w:val="18"/>
          <w:szCs w:val="18"/>
        </w:rPr>
        <w:t>・</w:t>
      </w:r>
      <w:r w:rsidR="0038044B" w:rsidRPr="00C765A7">
        <w:rPr>
          <w:rFonts w:asciiTheme="majorEastAsia" w:eastAsiaTheme="majorEastAsia" w:hAnsiTheme="majorEastAsia" w:hint="eastAsia"/>
          <w:b/>
          <w:sz w:val="18"/>
          <w:szCs w:val="18"/>
        </w:rPr>
        <w:t>被災再起</w:t>
      </w:r>
      <w:r w:rsidR="003B25D8" w:rsidRPr="00C765A7">
        <w:rPr>
          <w:rFonts w:asciiTheme="majorEastAsia" w:eastAsiaTheme="majorEastAsia" w:hAnsiTheme="majorEastAsia" w:hint="eastAsia"/>
          <w:b/>
          <w:sz w:val="18"/>
          <w:szCs w:val="18"/>
        </w:rPr>
        <w:t>キャンプ開催</w:t>
      </w:r>
    </w:p>
    <w:p w14:paraId="0B8A03AE" w14:textId="77777777" w:rsidR="003B25D8" w:rsidRDefault="003B25D8" w:rsidP="00DD069C">
      <w:pPr>
        <w:spacing w:line="240" w:lineRule="exact"/>
        <w:rPr>
          <w:rFonts w:asciiTheme="minorEastAsia" w:hAnsiTheme="minorEastAsia"/>
          <w:sz w:val="18"/>
          <w:szCs w:val="18"/>
        </w:rPr>
      </w:pPr>
      <w:r>
        <w:rPr>
          <w:rFonts w:asciiTheme="minorEastAsia" w:hAnsiTheme="minorEastAsia" w:hint="eastAsia"/>
          <w:sz w:val="18"/>
          <w:szCs w:val="18"/>
        </w:rPr>
        <w:t xml:space="preserve">　</w:t>
      </w:r>
      <w:r w:rsidR="0038044B">
        <w:rPr>
          <w:rFonts w:asciiTheme="minorEastAsia" w:hAnsiTheme="minorEastAsia" w:hint="eastAsia"/>
          <w:sz w:val="18"/>
          <w:szCs w:val="18"/>
        </w:rPr>
        <w:t>風化の防止という意味では、実体験が必要ではないか。</w:t>
      </w:r>
      <w:r w:rsidR="0038044B" w:rsidRPr="0038044B">
        <w:rPr>
          <w:rFonts w:asciiTheme="minorEastAsia" w:hAnsiTheme="minorEastAsia" w:hint="eastAsia"/>
          <w:sz w:val="18"/>
          <w:szCs w:val="18"/>
        </w:rPr>
        <w:t>短時間において実際にライフラインを止めてしまうなどの実体験を定期的に行うことにより、実感製と風化の抑止につながるかと</w:t>
      </w:r>
      <w:r w:rsidR="0038044B">
        <w:rPr>
          <w:rFonts w:asciiTheme="minorEastAsia" w:hAnsiTheme="minorEastAsia" w:hint="eastAsia"/>
          <w:sz w:val="18"/>
          <w:szCs w:val="18"/>
        </w:rPr>
        <w:t>も考えたがいざという時に危険性が伴う</w:t>
      </w:r>
      <w:r w:rsidR="0038044B" w:rsidRPr="0038044B">
        <w:rPr>
          <w:rFonts w:asciiTheme="minorEastAsia" w:hAnsiTheme="minorEastAsia" w:hint="eastAsia"/>
          <w:sz w:val="18"/>
          <w:szCs w:val="18"/>
        </w:rPr>
        <w:t>。</w:t>
      </w:r>
      <w:r w:rsidR="0038044B">
        <w:rPr>
          <w:rFonts w:asciiTheme="minorEastAsia" w:hAnsiTheme="minorEastAsia" w:hint="eastAsia"/>
          <w:sz w:val="18"/>
          <w:szCs w:val="18"/>
        </w:rPr>
        <w:t>そこで住民対象に被災時を想定したキャンプを行うことで必要な食料、備蓄、用品の再確認が出来るのではないか。</w:t>
      </w:r>
      <w:r w:rsidR="00A1673E">
        <w:rPr>
          <w:rFonts w:asciiTheme="minorEastAsia" w:hAnsiTheme="minorEastAsia" w:hint="eastAsia"/>
          <w:sz w:val="18"/>
          <w:szCs w:val="18"/>
        </w:rPr>
        <w:t>また備蓄に関して</w:t>
      </w:r>
      <w:r w:rsidRPr="003B25D8">
        <w:rPr>
          <w:rFonts w:asciiTheme="minorEastAsia" w:hAnsiTheme="minorEastAsia" w:hint="eastAsia"/>
          <w:sz w:val="18"/>
          <w:szCs w:val="18"/>
        </w:rPr>
        <w:t>JAXAと連携し、宇宙食を非常食に流用することによる備蓄促進</w:t>
      </w:r>
      <w:r w:rsidR="00A1673E">
        <w:rPr>
          <w:rFonts w:asciiTheme="minorEastAsia" w:hAnsiTheme="minorEastAsia" w:hint="eastAsia"/>
          <w:sz w:val="18"/>
          <w:szCs w:val="18"/>
        </w:rPr>
        <w:t>も図れるのではないだろうか。宇宙食自体日持ちする食品であり、</w:t>
      </w:r>
    </w:p>
    <w:p w14:paraId="00DD222E" w14:textId="77777777" w:rsidR="003349F1" w:rsidRDefault="003349F1" w:rsidP="00DD069C">
      <w:pPr>
        <w:spacing w:line="240" w:lineRule="exact"/>
        <w:rPr>
          <w:rFonts w:asciiTheme="minorEastAsia" w:hAnsiTheme="minorEastAsia"/>
          <w:sz w:val="18"/>
          <w:szCs w:val="18"/>
        </w:rPr>
      </w:pPr>
    </w:p>
    <w:p w14:paraId="3E74FB41" w14:textId="77777777" w:rsidR="00C8689E" w:rsidRDefault="00C8689E" w:rsidP="00DD069C">
      <w:pPr>
        <w:spacing w:line="240" w:lineRule="exact"/>
        <w:rPr>
          <w:sz w:val="18"/>
          <w:szCs w:val="18"/>
        </w:rPr>
      </w:pPr>
      <w:r>
        <w:rPr>
          <w:rFonts w:hint="eastAsia"/>
          <w:sz w:val="18"/>
          <w:szCs w:val="18"/>
        </w:rPr>
        <w:t>【参考文献】</w:t>
      </w:r>
    </w:p>
    <w:p w14:paraId="28D7BD77" w14:textId="77777777" w:rsidR="00C8689E" w:rsidRPr="00C8689E" w:rsidRDefault="00C8689E" w:rsidP="00C8689E">
      <w:pPr>
        <w:spacing w:line="240" w:lineRule="exact"/>
        <w:rPr>
          <w:sz w:val="18"/>
          <w:szCs w:val="18"/>
        </w:rPr>
      </w:pPr>
      <w:r w:rsidRPr="00C8689E">
        <w:rPr>
          <w:rFonts w:hint="eastAsia"/>
          <w:sz w:val="18"/>
          <w:szCs w:val="18"/>
          <w:vertAlign w:val="superscript"/>
        </w:rPr>
        <w:t>1</w:t>
      </w:r>
      <w:r w:rsidRPr="00C8689E">
        <w:rPr>
          <w:rFonts w:hint="eastAsia"/>
          <w:sz w:val="18"/>
          <w:szCs w:val="18"/>
          <w:vertAlign w:val="superscript"/>
        </w:rPr>
        <w:t xml:space="preserve">　</w:t>
      </w:r>
      <w:r w:rsidRPr="00C8689E">
        <w:rPr>
          <w:rFonts w:hint="eastAsia"/>
          <w:sz w:val="18"/>
          <w:szCs w:val="18"/>
        </w:rPr>
        <w:t>全国社会福祉協議会『東日本大震災災害ボランティアセンター報告書』</w:t>
      </w:r>
    </w:p>
    <w:p w14:paraId="778C3CCB" w14:textId="3C63BFAB" w:rsidR="00C8689E" w:rsidRPr="00C8689E" w:rsidRDefault="00C01354" w:rsidP="00C8689E">
      <w:pPr>
        <w:spacing w:line="240" w:lineRule="exact"/>
        <w:rPr>
          <w:sz w:val="18"/>
          <w:szCs w:val="18"/>
        </w:rPr>
      </w:pPr>
      <w:hyperlink r:id="rId47" w:history="1">
        <w:r w:rsidR="00BA6088" w:rsidRPr="00750C16">
          <w:rPr>
            <w:rStyle w:val="ab"/>
            <w:sz w:val="18"/>
            <w:szCs w:val="18"/>
          </w:rPr>
          <w:t>http://www.shakyo.or.jp/research/2011_pdf/11volunteer.pdf</w:t>
        </w:r>
      </w:hyperlink>
    </w:p>
    <w:p w14:paraId="5A052B49" w14:textId="77777777" w:rsidR="00C8689E" w:rsidRPr="00C8689E" w:rsidRDefault="00C8689E" w:rsidP="00C8689E">
      <w:pPr>
        <w:spacing w:line="240" w:lineRule="exact"/>
        <w:rPr>
          <w:sz w:val="18"/>
          <w:szCs w:val="18"/>
        </w:rPr>
      </w:pPr>
      <w:r w:rsidRPr="00C8689E">
        <w:rPr>
          <w:rFonts w:hint="eastAsia"/>
          <w:sz w:val="18"/>
          <w:szCs w:val="18"/>
          <w:vertAlign w:val="superscript"/>
        </w:rPr>
        <w:t>2</w:t>
      </w:r>
      <w:r w:rsidRPr="00C8689E">
        <w:rPr>
          <w:rFonts w:hint="eastAsia"/>
          <w:sz w:val="18"/>
          <w:szCs w:val="18"/>
          <w:vertAlign w:val="superscript"/>
        </w:rPr>
        <w:t xml:space="preserve">　</w:t>
      </w:r>
      <w:r w:rsidRPr="00C8689E">
        <w:rPr>
          <w:rFonts w:hint="eastAsia"/>
          <w:sz w:val="18"/>
          <w:szCs w:val="18"/>
        </w:rPr>
        <w:t>国立国会図書館</w:t>
      </w:r>
      <w:r w:rsidRPr="00C8689E">
        <w:rPr>
          <w:rFonts w:hint="eastAsia"/>
          <w:sz w:val="18"/>
          <w:szCs w:val="18"/>
        </w:rPr>
        <w:t>:2011</w:t>
      </w:r>
      <w:r w:rsidRPr="00C8689E">
        <w:rPr>
          <w:rFonts w:hint="eastAsia"/>
          <w:sz w:val="18"/>
          <w:szCs w:val="18"/>
        </w:rPr>
        <w:t>、災の概況と政策課題』</w:t>
      </w:r>
    </w:p>
    <w:p w14:paraId="135A6CF5" w14:textId="24C1D37D" w:rsidR="00C8689E" w:rsidRPr="00C8689E" w:rsidRDefault="00C8689E" w:rsidP="00C8689E">
      <w:pPr>
        <w:spacing w:line="240" w:lineRule="exact"/>
        <w:rPr>
          <w:sz w:val="18"/>
          <w:szCs w:val="18"/>
        </w:rPr>
      </w:pPr>
      <w:r w:rsidRPr="00C8689E">
        <w:rPr>
          <w:rFonts w:hint="eastAsia"/>
          <w:sz w:val="18"/>
          <w:szCs w:val="18"/>
          <w:vertAlign w:val="superscript"/>
        </w:rPr>
        <w:t>3</w:t>
      </w:r>
      <w:r w:rsidRPr="00C8689E">
        <w:rPr>
          <w:rFonts w:hint="eastAsia"/>
          <w:sz w:val="18"/>
          <w:szCs w:val="18"/>
          <w:vertAlign w:val="superscript"/>
        </w:rPr>
        <w:t xml:space="preserve">　</w:t>
      </w:r>
      <w:r w:rsidRPr="00C8689E">
        <w:rPr>
          <w:rFonts w:hint="eastAsia"/>
          <w:sz w:val="18"/>
          <w:szCs w:val="18"/>
        </w:rPr>
        <w:t>島晃一、片田敏孝、木村さやか</w:t>
      </w:r>
      <w:r w:rsidRPr="00C8689E">
        <w:rPr>
          <w:rFonts w:hint="eastAsia"/>
          <w:sz w:val="18"/>
          <w:szCs w:val="18"/>
        </w:rPr>
        <w:t>:2010</w:t>
      </w:r>
      <w:r w:rsidRPr="00C8689E">
        <w:rPr>
          <w:rFonts w:hint="eastAsia"/>
          <w:sz w:val="18"/>
          <w:szCs w:val="18"/>
        </w:rPr>
        <w:t>、</w:t>
      </w:r>
      <w:bookmarkStart w:id="0" w:name="_GoBack"/>
      <w:bookmarkEnd w:id="0"/>
      <w:r w:rsidR="00D03539">
        <w:rPr>
          <w:rFonts w:hint="eastAsia"/>
          <w:sz w:val="18"/>
          <w:szCs w:val="18"/>
        </w:rPr>
        <w:t>『被災経験</w:t>
      </w:r>
      <w:r w:rsidRPr="00C8689E">
        <w:rPr>
          <w:rFonts w:hint="eastAsia"/>
          <w:sz w:val="18"/>
          <w:szCs w:val="18"/>
        </w:rPr>
        <w:t>の風化と災害文化の定着家庭に関する一考察』</w:t>
      </w:r>
      <w:r w:rsidRPr="00C8689E">
        <w:rPr>
          <w:rFonts w:hint="eastAsia"/>
          <w:sz w:val="18"/>
          <w:szCs w:val="18"/>
        </w:rPr>
        <w:t xml:space="preserve"> </w:t>
      </w:r>
      <w:r w:rsidRPr="00C8689E">
        <w:rPr>
          <w:rFonts w:hint="eastAsia"/>
          <w:sz w:val="18"/>
          <w:szCs w:val="18"/>
        </w:rPr>
        <w:t>土木計画学研究講演論文集</w:t>
      </w:r>
      <w:r w:rsidRPr="00C8689E">
        <w:rPr>
          <w:rFonts w:hint="eastAsia"/>
          <w:sz w:val="18"/>
          <w:szCs w:val="18"/>
        </w:rPr>
        <w:t>Vol.41</w:t>
      </w:r>
      <w:r w:rsidRPr="00C8689E">
        <w:rPr>
          <w:rFonts w:hint="eastAsia"/>
          <w:sz w:val="18"/>
          <w:szCs w:val="18"/>
        </w:rPr>
        <w:t xml:space="preserve">　</w:t>
      </w:r>
    </w:p>
    <w:p w14:paraId="0F12B9E4" w14:textId="77777777" w:rsidR="00C8689E" w:rsidRPr="00C8689E" w:rsidRDefault="00C8689E" w:rsidP="00C8689E">
      <w:pPr>
        <w:spacing w:line="240" w:lineRule="exact"/>
        <w:rPr>
          <w:sz w:val="18"/>
          <w:szCs w:val="18"/>
        </w:rPr>
      </w:pPr>
      <w:r w:rsidRPr="00C8689E">
        <w:rPr>
          <w:rFonts w:hint="eastAsia"/>
          <w:sz w:val="18"/>
          <w:szCs w:val="18"/>
          <w:vertAlign w:val="superscript"/>
        </w:rPr>
        <w:t>4</w:t>
      </w:r>
      <w:r w:rsidRPr="00C8689E">
        <w:rPr>
          <w:rFonts w:hint="eastAsia"/>
          <w:sz w:val="18"/>
          <w:szCs w:val="18"/>
          <w:vertAlign w:val="superscript"/>
        </w:rPr>
        <w:t xml:space="preserve">　</w:t>
      </w:r>
      <w:r w:rsidRPr="00C8689E">
        <w:rPr>
          <w:rFonts w:hint="eastAsia"/>
          <w:sz w:val="18"/>
          <w:szCs w:val="18"/>
        </w:rPr>
        <w:t>福田清乃</w:t>
      </w:r>
      <w:r w:rsidRPr="00C8689E">
        <w:rPr>
          <w:rFonts w:hint="eastAsia"/>
          <w:sz w:val="18"/>
          <w:szCs w:val="18"/>
        </w:rPr>
        <w:t>:2004</w:t>
      </w:r>
      <w:r w:rsidRPr="00C8689E">
        <w:rPr>
          <w:rFonts w:hint="eastAsia"/>
          <w:sz w:val="18"/>
          <w:szCs w:val="18"/>
        </w:rPr>
        <w:t>、『地震防災意識の時間的変化に関する研究</w:t>
      </w:r>
      <w:r w:rsidRPr="00C8689E">
        <w:rPr>
          <w:rFonts w:hint="eastAsia"/>
          <w:sz w:val="18"/>
          <w:szCs w:val="18"/>
        </w:rPr>
        <w:t xml:space="preserve"> </w:t>
      </w:r>
      <w:r w:rsidRPr="00C8689E">
        <w:rPr>
          <w:sz w:val="18"/>
          <w:szCs w:val="18"/>
        </w:rPr>
        <w:t>「</w:t>
      </w:r>
      <w:r w:rsidRPr="00C8689E">
        <w:rPr>
          <w:rFonts w:hint="eastAsia"/>
          <w:sz w:val="18"/>
          <w:szCs w:val="18"/>
        </w:rPr>
        <w:t>昭和</w:t>
      </w:r>
      <w:r w:rsidRPr="00C8689E">
        <w:rPr>
          <w:rFonts w:hint="eastAsia"/>
          <w:sz w:val="18"/>
          <w:szCs w:val="18"/>
        </w:rPr>
        <w:t>58</w:t>
      </w:r>
      <w:r w:rsidRPr="00C8689E">
        <w:rPr>
          <w:rFonts w:hint="eastAsia"/>
          <w:sz w:val="18"/>
          <w:szCs w:val="18"/>
        </w:rPr>
        <w:t>年</w:t>
      </w:r>
      <w:r w:rsidRPr="00C8689E">
        <w:rPr>
          <w:rFonts w:hint="eastAsia"/>
          <w:sz w:val="18"/>
          <w:szCs w:val="18"/>
        </w:rPr>
        <w:t>(1983</w:t>
      </w:r>
      <w:r w:rsidRPr="00C8689E">
        <w:rPr>
          <w:rFonts w:hint="eastAsia"/>
          <w:sz w:val="18"/>
          <w:szCs w:val="18"/>
        </w:rPr>
        <w:t>年</w:t>
      </w:r>
      <w:r w:rsidRPr="00C8689E">
        <w:rPr>
          <w:rFonts w:hint="eastAsia"/>
          <w:sz w:val="18"/>
          <w:szCs w:val="18"/>
        </w:rPr>
        <w:t>)</w:t>
      </w:r>
      <w:r w:rsidRPr="00C8689E">
        <w:rPr>
          <w:rFonts w:hint="eastAsia"/>
          <w:sz w:val="18"/>
          <w:szCs w:val="18"/>
        </w:rPr>
        <w:t>日本海中部地震</w:t>
      </w:r>
      <w:r w:rsidRPr="00C8689E">
        <w:rPr>
          <w:sz w:val="18"/>
          <w:szCs w:val="18"/>
        </w:rPr>
        <w:t>」</w:t>
      </w:r>
      <w:r w:rsidRPr="00C8689E">
        <w:rPr>
          <w:rFonts w:hint="eastAsia"/>
          <w:sz w:val="18"/>
          <w:szCs w:val="18"/>
        </w:rPr>
        <w:t>による被災世帯を事例として』筑波大学　卒業研究</w:t>
      </w:r>
    </w:p>
    <w:p w14:paraId="5C720CDC" w14:textId="77777777" w:rsidR="00C8689E" w:rsidRPr="00C8689E" w:rsidRDefault="00C8689E" w:rsidP="00C8689E">
      <w:pPr>
        <w:spacing w:line="240" w:lineRule="exact"/>
        <w:rPr>
          <w:sz w:val="18"/>
          <w:szCs w:val="18"/>
        </w:rPr>
      </w:pPr>
      <w:r w:rsidRPr="00C8689E">
        <w:rPr>
          <w:rFonts w:hint="eastAsia"/>
          <w:sz w:val="18"/>
          <w:szCs w:val="18"/>
          <w:vertAlign w:val="superscript"/>
        </w:rPr>
        <w:t>5</w:t>
      </w:r>
      <w:r w:rsidRPr="00C8689E">
        <w:rPr>
          <w:rFonts w:hint="eastAsia"/>
          <w:sz w:val="18"/>
          <w:szCs w:val="18"/>
          <w:vertAlign w:val="superscript"/>
        </w:rPr>
        <w:t xml:space="preserve">　</w:t>
      </w:r>
      <w:r w:rsidRPr="00C8689E">
        <w:rPr>
          <w:rFonts w:hint="eastAsia"/>
          <w:sz w:val="18"/>
          <w:szCs w:val="18"/>
        </w:rPr>
        <w:t>福田清乃</w:t>
      </w:r>
      <w:r w:rsidRPr="00C8689E">
        <w:rPr>
          <w:rFonts w:hint="eastAsia"/>
          <w:sz w:val="18"/>
          <w:szCs w:val="18"/>
        </w:rPr>
        <w:t>:2002</w:t>
      </w:r>
      <w:r w:rsidRPr="00C8689E">
        <w:rPr>
          <w:rFonts w:hint="eastAsia"/>
          <w:sz w:val="18"/>
          <w:szCs w:val="18"/>
        </w:rPr>
        <w:t>、『水害常襲地域における住民の防災意識の風化に関する研究』</w:t>
      </w:r>
      <w:r w:rsidRPr="00C8689E">
        <w:rPr>
          <w:rFonts w:hint="eastAsia"/>
          <w:sz w:val="18"/>
          <w:szCs w:val="18"/>
        </w:rPr>
        <w:t>2002</w:t>
      </w:r>
      <w:r w:rsidRPr="00C8689E">
        <w:rPr>
          <w:rFonts w:hint="eastAsia"/>
          <w:sz w:val="18"/>
          <w:szCs w:val="18"/>
        </w:rPr>
        <w:t xml:space="preserve">　地域安全学会梗概集</w:t>
      </w:r>
      <w:r w:rsidRPr="00C8689E">
        <w:rPr>
          <w:rFonts w:hint="eastAsia"/>
          <w:sz w:val="18"/>
          <w:szCs w:val="18"/>
        </w:rPr>
        <w:t xml:space="preserve"> P39</w:t>
      </w:r>
      <w:r w:rsidRPr="00C8689E">
        <w:rPr>
          <w:rFonts w:hint="eastAsia"/>
          <w:sz w:val="18"/>
          <w:szCs w:val="18"/>
        </w:rPr>
        <w:t>～</w:t>
      </w:r>
      <w:r w:rsidRPr="00C8689E">
        <w:rPr>
          <w:rFonts w:hint="eastAsia"/>
          <w:sz w:val="18"/>
          <w:szCs w:val="18"/>
        </w:rPr>
        <w:t>42</w:t>
      </w:r>
    </w:p>
    <w:p w14:paraId="1E643422" w14:textId="6D1BF468" w:rsidR="00C8689E" w:rsidRPr="00C8689E" w:rsidRDefault="0071761B" w:rsidP="00C8689E">
      <w:pPr>
        <w:spacing w:line="240" w:lineRule="exact"/>
        <w:rPr>
          <w:sz w:val="18"/>
          <w:szCs w:val="18"/>
        </w:rPr>
      </w:pPr>
      <w:r>
        <w:rPr>
          <w:rFonts w:hint="eastAsia"/>
          <w:sz w:val="18"/>
          <w:szCs w:val="18"/>
          <w:vertAlign w:val="superscript"/>
        </w:rPr>
        <w:t>6</w:t>
      </w:r>
      <w:r w:rsidRPr="00C8689E">
        <w:rPr>
          <w:rFonts w:hint="eastAsia"/>
          <w:sz w:val="18"/>
          <w:szCs w:val="18"/>
          <w:vertAlign w:val="superscript"/>
        </w:rPr>
        <w:t xml:space="preserve">　</w:t>
      </w:r>
      <w:r w:rsidR="00C8689E" w:rsidRPr="00C8689E">
        <w:rPr>
          <w:rFonts w:hint="eastAsia"/>
          <w:sz w:val="18"/>
          <w:szCs w:val="18"/>
        </w:rPr>
        <w:t>つくば市</w:t>
      </w:r>
      <w:r w:rsidR="00C8689E" w:rsidRPr="00C8689E">
        <w:rPr>
          <w:rFonts w:hint="eastAsia"/>
          <w:sz w:val="18"/>
          <w:szCs w:val="18"/>
        </w:rPr>
        <w:t>:</w:t>
      </w:r>
      <w:r w:rsidR="00C8689E" w:rsidRPr="00C8689E">
        <w:rPr>
          <w:rFonts w:hint="eastAsia"/>
          <w:sz w:val="18"/>
          <w:szCs w:val="18"/>
        </w:rPr>
        <w:t>『平成</w:t>
      </w:r>
      <w:r w:rsidR="00C8689E" w:rsidRPr="00C8689E">
        <w:rPr>
          <w:rFonts w:hint="eastAsia"/>
          <w:sz w:val="18"/>
          <w:szCs w:val="18"/>
        </w:rPr>
        <w:t>23</w:t>
      </w:r>
      <w:r w:rsidR="00C8689E" w:rsidRPr="00C8689E">
        <w:rPr>
          <w:rFonts w:hint="eastAsia"/>
          <w:sz w:val="18"/>
          <w:szCs w:val="18"/>
        </w:rPr>
        <w:t>年度つくば市民意識調査』</w:t>
      </w:r>
    </w:p>
    <w:p w14:paraId="0530B886" w14:textId="261518BA" w:rsidR="00C8689E" w:rsidRPr="00C8689E" w:rsidRDefault="0071761B" w:rsidP="00C8689E">
      <w:pPr>
        <w:spacing w:line="240" w:lineRule="exact"/>
        <w:rPr>
          <w:sz w:val="18"/>
          <w:szCs w:val="18"/>
        </w:rPr>
      </w:pPr>
      <w:r>
        <w:rPr>
          <w:rFonts w:hint="eastAsia"/>
          <w:sz w:val="18"/>
          <w:szCs w:val="18"/>
          <w:vertAlign w:val="superscript"/>
        </w:rPr>
        <w:t>7</w:t>
      </w:r>
      <w:r w:rsidRPr="00C8689E">
        <w:rPr>
          <w:rFonts w:hint="eastAsia"/>
          <w:sz w:val="18"/>
          <w:szCs w:val="18"/>
          <w:vertAlign w:val="superscript"/>
        </w:rPr>
        <w:t xml:space="preserve">　</w:t>
      </w:r>
      <w:r w:rsidR="00C8689E" w:rsidRPr="00C8689E">
        <w:rPr>
          <w:rFonts w:hint="eastAsia"/>
          <w:sz w:val="18"/>
          <w:szCs w:val="18"/>
        </w:rPr>
        <w:t>つくば市市民部国際・文化課</w:t>
      </w:r>
      <w:r w:rsidR="00C8689E" w:rsidRPr="00C8689E">
        <w:rPr>
          <w:rFonts w:hint="eastAsia"/>
          <w:sz w:val="18"/>
          <w:szCs w:val="18"/>
        </w:rPr>
        <w:t>:</w:t>
      </w:r>
      <w:r w:rsidR="00C8689E" w:rsidRPr="00C8689E">
        <w:rPr>
          <w:rFonts w:hint="eastAsia"/>
          <w:sz w:val="18"/>
          <w:szCs w:val="18"/>
        </w:rPr>
        <w:t>『つくばインターナショナルレポート</w:t>
      </w:r>
      <w:r w:rsidR="00C8689E" w:rsidRPr="00C8689E">
        <w:rPr>
          <w:rFonts w:hint="eastAsia"/>
          <w:sz w:val="18"/>
          <w:szCs w:val="18"/>
        </w:rPr>
        <w:t xml:space="preserve"> vol.5</w:t>
      </w:r>
      <w:r w:rsidR="00C8689E" w:rsidRPr="00C8689E">
        <w:rPr>
          <w:rFonts w:hint="eastAsia"/>
          <w:sz w:val="18"/>
          <w:szCs w:val="18"/>
        </w:rPr>
        <w:t>』</w:t>
      </w:r>
    </w:p>
    <w:p w14:paraId="39239AB0" w14:textId="41E7DDA5" w:rsidR="00C8689E" w:rsidRPr="00C8689E" w:rsidRDefault="0071761B" w:rsidP="00C8689E">
      <w:pPr>
        <w:spacing w:line="240" w:lineRule="exact"/>
        <w:rPr>
          <w:sz w:val="18"/>
          <w:szCs w:val="18"/>
        </w:rPr>
      </w:pPr>
      <w:r>
        <w:rPr>
          <w:rFonts w:hint="eastAsia"/>
          <w:sz w:val="18"/>
          <w:szCs w:val="18"/>
          <w:vertAlign w:val="superscript"/>
        </w:rPr>
        <w:t>8</w:t>
      </w:r>
      <w:r w:rsidRPr="00C8689E">
        <w:rPr>
          <w:rFonts w:hint="eastAsia"/>
          <w:sz w:val="18"/>
          <w:szCs w:val="18"/>
          <w:vertAlign w:val="superscript"/>
        </w:rPr>
        <w:t xml:space="preserve">　</w:t>
      </w:r>
      <w:r w:rsidR="00C8689E" w:rsidRPr="00C8689E">
        <w:rPr>
          <w:rFonts w:hint="eastAsia"/>
          <w:sz w:val="18"/>
          <w:szCs w:val="18"/>
        </w:rPr>
        <w:t>田窪正則</w:t>
      </w:r>
      <w:r w:rsidR="00C8689E" w:rsidRPr="00C8689E">
        <w:rPr>
          <w:rFonts w:hint="eastAsia"/>
          <w:sz w:val="18"/>
          <w:szCs w:val="18"/>
        </w:rPr>
        <w:t>:2009</w:t>
      </w:r>
      <w:r w:rsidR="00C8689E" w:rsidRPr="00C8689E">
        <w:rPr>
          <w:rFonts w:hint="eastAsia"/>
          <w:sz w:val="18"/>
          <w:szCs w:val="18"/>
        </w:rPr>
        <w:t>、『</w:t>
      </w:r>
      <w:r w:rsidR="00C8689E" w:rsidRPr="00C8689E">
        <w:rPr>
          <w:rFonts w:hint="eastAsia"/>
          <w:sz w:val="18"/>
          <w:szCs w:val="18"/>
        </w:rPr>
        <w:t>SPSS</w:t>
      </w:r>
      <w:r w:rsidR="00C8689E" w:rsidRPr="00C8689E">
        <w:rPr>
          <w:rFonts w:hint="eastAsia"/>
          <w:sz w:val="18"/>
          <w:szCs w:val="18"/>
        </w:rPr>
        <w:t>で学ぶ調査系データ解析』</w:t>
      </w:r>
    </w:p>
    <w:p w14:paraId="25F219A5" w14:textId="77777777" w:rsidR="00C8689E" w:rsidRDefault="00C8689E" w:rsidP="00C8689E">
      <w:pPr>
        <w:spacing w:line="240" w:lineRule="exact"/>
        <w:rPr>
          <w:sz w:val="18"/>
          <w:szCs w:val="18"/>
        </w:rPr>
      </w:pPr>
      <w:r w:rsidRPr="00C8689E">
        <w:rPr>
          <w:rFonts w:hint="eastAsia"/>
          <w:sz w:val="18"/>
          <w:szCs w:val="18"/>
        </w:rPr>
        <w:t>南正昭、中岡良司、加賀屋誠一、佐藤磐一</w:t>
      </w:r>
      <w:r w:rsidRPr="00C8689E">
        <w:rPr>
          <w:rFonts w:hint="eastAsia"/>
          <w:sz w:val="18"/>
          <w:szCs w:val="18"/>
        </w:rPr>
        <w:t>:1997</w:t>
      </w:r>
      <w:r w:rsidRPr="00C8689E">
        <w:rPr>
          <w:rFonts w:hint="eastAsia"/>
          <w:sz w:val="18"/>
          <w:szCs w:val="18"/>
        </w:rPr>
        <w:t>『防災意識の継続に関する一考察』</w:t>
      </w:r>
    </w:p>
    <w:p w14:paraId="53CEA243" w14:textId="44043318" w:rsidR="00A31FFF" w:rsidRDefault="0071761B" w:rsidP="00C8689E">
      <w:pPr>
        <w:spacing w:line="240" w:lineRule="exact"/>
        <w:rPr>
          <w:sz w:val="18"/>
          <w:szCs w:val="18"/>
        </w:rPr>
      </w:pPr>
      <w:r>
        <w:rPr>
          <w:rFonts w:hint="eastAsia"/>
          <w:sz w:val="18"/>
          <w:szCs w:val="18"/>
          <w:vertAlign w:val="superscript"/>
        </w:rPr>
        <w:t>9</w:t>
      </w:r>
      <w:r w:rsidRPr="00C8689E">
        <w:rPr>
          <w:rFonts w:hint="eastAsia"/>
          <w:sz w:val="18"/>
          <w:szCs w:val="18"/>
          <w:vertAlign w:val="superscript"/>
        </w:rPr>
        <w:t xml:space="preserve">　</w:t>
      </w:r>
      <w:r w:rsidR="00DA2544">
        <w:rPr>
          <w:rFonts w:hint="eastAsia"/>
          <w:sz w:val="18"/>
          <w:szCs w:val="18"/>
        </w:rPr>
        <w:t>東京都</w:t>
      </w:r>
      <w:r w:rsidR="00DA2544" w:rsidRPr="00DA2544">
        <w:rPr>
          <w:rFonts w:hint="eastAsia"/>
          <w:sz w:val="18"/>
          <w:szCs w:val="18"/>
        </w:rPr>
        <w:t>防災ホームページ</w:t>
      </w:r>
    </w:p>
    <w:p w14:paraId="3933BD95" w14:textId="77777777" w:rsidR="00DA2544" w:rsidRPr="00667F11" w:rsidRDefault="00C01354" w:rsidP="00C8689E">
      <w:pPr>
        <w:spacing w:line="240" w:lineRule="exact"/>
        <w:rPr>
          <w:sz w:val="18"/>
          <w:szCs w:val="18"/>
        </w:rPr>
      </w:pPr>
      <w:hyperlink r:id="rId48" w:history="1">
        <w:r w:rsidR="00DA2544" w:rsidRPr="00B828D5">
          <w:rPr>
            <w:rStyle w:val="ab"/>
            <w:sz w:val="18"/>
            <w:szCs w:val="18"/>
          </w:rPr>
          <w:t>http://www.bousai.metro.tokyo.jp/japanese/knowledge/pamphlet.html</w:t>
        </w:r>
      </w:hyperlink>
    </w:p>
    <w:sectPr w:rsidR="00DA2544" w:rsidRPr="00667F11" w:rsidSect="00D965F0">
      <w:type w:val="continuous"/>
      <w:pgSz w:w="11906" w:h="1683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00997" w14:textId="77777777" w:rsidR="00C01354" w:rsidRDefault="00C01354" w:rsidP="00B45C43">
      <w:r>
        <w:separator/>
      </w:r>
    </w:p>
  </w:endnote>
  <w:endnote w:type="continuationSeparator" w:id="0">
    <w:p w14:paraId="2302CAA2" w14:textId="77777777" w:rsidR="00C01354" w:rsidRDefault="00C01354" w:rsidP="00B45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E2B92C" w14:textId="77777777" w:rsidR="00C01354" w:rsidRDefault="00C01354" w:rsidP="00B45C43">
      <w:r>
        <w:separator/>
      </w:r>
    </w:p>
  </w:footnote>
  <w:footnote w:type="continuationSeparator" w:id="0">
    <w:p w14:paraId="79281A84" w14:textId="77777777" w:rsidR="00C01354" w:rsidRDefault="00C01354" w:rsidP="00B45C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0A25"/>
    <w:multiLevelType w:val="hybridMultilevel"/>
    <w:tmpl w:val="CAE8CE28"/>
    <w:lvl w:ilvl="0" w:tplc="69AEAD40">
      <w:start w:val="1"/>
      <w:numFmt w:val="bullet"/>
      <w:lvlText w:val="•"/>
      <w:lvlJc w:val="left"/>
      <w:pPr>
        <w:tabs>
          <w:tab w:val="num" w:pos="720"/>
        </w:tabs>
        <w:ind w:left="720" w:hanging="360"/>
      </w:pPr>
      <w:rPr>
        <w:rFonts w:ascii="Arial" w:hAnsi="Arial" w:hint="default"/>
      </w:rPr>
    </w:lvl>
    <w:lvl w:ilvl="1" w:tplc="DEF620BC" w:tentative="1">
      <w:start w:val="1"/>
      <w:numFmt w:val="bullet"/>
      <w:lvlText w:val="•"/>
      <w:lvlJc w:val="left"/>
      <w:pPr>
        <w:tabs>
          <w:tab w:val="num" w:pos="1440"/>
        </w:tabs>
        <w:ind w:left="1440" w:hanging="360"/>
      </w:pPr>
      <w:rPr>
        <w:rFonts w:ascii="Arial" w:hAnsi="Arial" w:hint="default"/>
      </w:rPr>
    </w:lvl>
    <w:lvl w:ilvl="2" w:tplc="270C76E6" w:tentative="1">
      <w:start w:val="1"/>
      <w:numFmt w:val="bullet"/>
      <w:lvlText w:val="•"/>
      <w:lvlJc w:val="left"/>
      <w:pPr>
        <w:tabs>
          <w:tab w:val="num" w:pos="2160"/>
        </w:tabs>
        <w:ind w:left="2160" w:hanging="360"/>
      </w:pPr>
      <w:rPr>
        <w:rFonts w:ascii="Arial" w:hAnsi="Arial" w:hint="default"/>
      </w:rPr>
    </w:lvl>
    <w:lvl w:ilvl="3" w:tplc="CA50DFC0" w:tentative="1">
      <w:start w:val="1"/>
      <w:numFmt w:val="bullet"/>
      <w:lvlText w:val="•"/>
      <w:lvlJc w:val="left"/>
      <w:pPr>
        <w:tabs>
          <w:tab w:val="num" w:pos="2880"/>
        </w:tabs>
        <w:ind w:left="2880" w:hanging="360"/>
      </w:pPr>
      <w:rPr>
        <w:rFonts w:ascii="Arial" w:hAnsi="Arial" w:hint="default"/>
      </w:rPr>
    </w:lvl>
    <w:lvl w:ilvl="4" w:tplc="8174E634" w:tentative="1">
      <w:start w:val="1"/>
      <w:numFmt w:val="bullet"/>
      <w:lvlText w:val="•"/>
      <w:lvlJc w:val="left"/>
      <w:pPr>
        <w:tabs>
          <w:tab w:val="num" w:pos="3600"/>
        </w:tabs>
        <w:ind w:left="3600" w:hanging="360"/>
      </w:pPr>
      <w:rPr>
        <w:rFonts w:ascii="Arial" w:hAnsi="Arial" w:hint="default"/>
      </w:rPr>
    </w:lvl>
    <w:lvl w:ilvl="5" w:tplc="0A604818" w:tentative="1">
      <w:start w:val="1"/>
      <w:numFmt w:val="bullet"/>
      <w:lvlText w:val="•"/>
      <w:lvlJc w:val="left"/>
      <w:pPr>
        <w:tabs>
          <w:tab w:val="num" w:pos="4320"/>
        </w:tabs>
        <w:ind w:left="4320" w:hanging="360"/>
      </w:pPr>
      <w:rPr>
        <w:rFonts w:ascii="Arial" w:hAnsi="Arial" w:hint="default"/>
      </w:rPr>
    </w:lvl>
    <w:lvl w:ilvl="6" w:tplc="3418DC1C" w:tentative="1">
      <w:start w:val="1"/>
      <w:numFmt w:val="bullet"/>
      <w:lvlText w:val="•"/>
      <w:lvlJc w:val="left"/>
      <w:pPr>
        <w:tabs>
          <w:tab w:val="num" w:pos="5040"/>
        </w:tabs>
        <w:ind w:left="5040" w:hanging="360"/>
      </w:pPr>
      <w:rPr>
        <w:rFonts w:ascii="Arial" w:hAnsi="Arial" w:hint="default"/>
      </w:rPr>
    </w:lvl>
    <w:lvl w:ilvl="7" w:tplc="CD4EAC86" w:tentative="1">
      <w:start w:val="1"/>
      <w:numFmt w:val="bullet"/>
      <w:lvlText w:val="•"/>
      <w:lvlJc w:val="left"/>
      <w:pPr>
        <w:tabs>
          <w:tab w:val="num" w:pos="5760"/>
        </w:tabs>
        <w:ind w:left="5760" w:hanging="360"/>
      </w:pPr>
      <w:rPr>
        <w:rFonts w:ascii="Arial" w:hAnsi="Arial" w:hint="default"/>
      </w:rPr>
    </w:lvl>
    <w:lvl w:ilvl="8" w:tplc="30FA4946" w:tentative="1">
      <w:start w:val="1"/>
      <w:numFmt w:val="bullet"/>
      <w:lvlText w:val="•"/>
      <w:lvlJc w:val="left"/>
      <w:pPr>
        <w:tabs>
          <w:tab w:val="num" w:pos="6480"/>
        </w:tabs>
        <w:ind w:left="6480" w:hanging="360"/>
      </w:pPr>
      <w:rPr>
        <w:rFonts w:ascii="Arial" w:hAnsi="Arial" w:hint="default"/>
      </w:rPr>
    </w:lvl>
  </w:abstractNum>
  <w:abstractNum w:abstractNumId="1">
    <w:nsid w:val="132B1C05"/>
    <w:multiLevelType w:val="hybridMultilevel"/>
    <w:tmpl w:val="49D61FB6"/>
    <w:lvl w:ilvl="0" w:tplc="DF2E9B5A">
      <w:start w:val="1"/>
      <w:numFmt w:val="bullet"/>
      <w:lvlText w:val="•"/>
      <w:lvlJc w:val="left"/>
      <w:pPr>
        <w:tabs>
          <w:tab w:val="num" w:pos="720"/>
        </w:tabs>
        <w:ind w:left="720" w:hanging="360"/>
      </w:pPr>
      <w:rPr>
        <w:rFonts w:ascii="Arial" w:hAnsi="Arial" w:hint="default"/>
      </w:rPr>
    </w:lvl>
    <w:lvl w:ilvl="1" w:tplc="611251D2" w:tentative="1">
      <w:start w:val="1"/>
      <w:numFmt w:val="bullet"/>
      <w:lvlText w:val="•"/>
      <w:lvlJc w:val="left"/>
      <w:pPr>
        <w:tabs>
          <w:tab w:val="num" w:pos="1440"/>
        </w:tabs>
        <w:ind w:left="1440" w:hanging="360"/>
      </w:pPr>
      <w:rPr>
        <w:rFonts w:ascii="Arial" w:hAnsi="Arial" w:hint="default"/>
      </w:rPr>
    </w:lvl>
    <w:lvl w:ilvl="2" w:tplc="36B63694" w:tentative="1">
      <w:start w:val="1"/>
      <w:numFmt w:val="bullet"/>
      <w:lvlText w:val="•"/>
      <w:lvlJc w:val="left"/>
      <w:pPr>
        <w:tabs>
          <w:tab w:val="num" w:pos="2160"/>
        </w:tabs>
        <w:ind w:left="2160" w:hanging="360"/>
      </w:pPr>
      <w:rPr>
        <w:rFonts w:ascii="Arial" w:hAnsi="Arial" w:hint="default"/>
      </w:rPr>
    </w:lvl>
    <w:lvl w:ilvl="3" w:tplc="5B901B2A" w:tentative="1">
      <w:start w:val="1"/>
      <w:numFmt w:val="bullet"/>
      <w:lvlText w:val="•"/>
      <w:lvlJc w:val="left"/>
      <w:pPr>
        <w:tabs>
          <w:tab w:val="num" w:pos="2880"/>
        </w:tabs>
        <w:ind w:left="2880" w:hanging="360"/>
      </w:pPr>
      <w:rPr>
        <w:rFonts w:ascii="Arial" w:hAnsi="Arial" w:hint="default"/>
      </w:rPr>
    </w:lvl>
    <w:lvl w:ilvl="4" w:tplc="887A1FDE" w:tentative="1">
      <w:start w:val="1"/>
      <w:numFmt w:val="bullet"/>
      <w:lvlText w:val="•"/>
      <w:lvlJc w:val="left"/>
      <w:pPr>
        <w:tabs>
          <w:tab w:val="num" w:pos="3600"/>
        </w:tabs>
        <w:ind w:left="3600" w:hanging="360"/>
      </w:pPr>
      <w:rPr>
        <w:rFonts w:ascii="Arial" w:hAnsi="Arial" w:hint="default"/>
      </w:rPr>
    </w:lvl>
    <w:lvl w:ilvl="5" w:tplc="0A2CAB8C" w:tentative="1">
      <w:start w:val="1"/>
      <w:numFmt w:val="bullet"/>
      <w:lvlText w:val="•"/>
      <w:lvlJc w:val="left"/>
      <w:pPr>
        <w:tabs>
          <w:tab w:val="num" w:pos="4320"/>
        </w:tabs>
        <w:ind w:left="4320" w:hanging="360"/>
      </w:pPr>
      <w:rPr>
        <w:rFonts w:ascii="Arial" w:hAnsi="Arial" w:hint="default"/>
      </w:rPr>
    </w:lvl>
    <w:lvl w:ilvl="6" w:tplc="9052422C" w:tentative="1">
      <w:start w:val="1"/>
      <w:numFmt w:val="bullet"/>
      <w:lvlText w:val="•"/>
      <w:lvlJc w:val="left"/>
      <w:pPr>
        <w:tabs>
          <w:tab w:val="num" w:pos="5040"/>
        </w:tabs>
        <w:ind w:left="5040" w:hanging="360"/>
      </w:pPr>
      <w:rPr>
        <w:rFonts w:ascii="Arial" w:hAnsi="Arial" w:hint="default"/>
      </w:rPr>
    </w:lvl>
    <w:lvl w:ilvl="7" w:tplc="DE888082" w:tentative="1">
      <w:start w:val="1"/>
      <w:numFmt w:val="bullet"/>
      <w:lvlText w:val="•"/>
      <w:lvlJc w:val="left"/>
      <w:pPr>
        <w:tabs>
          <w:tab w:val="num" w:pos="5760"/>
        </w:tabs>
        <w:ind w:left="5760" w:hanging="360"/>
      </w:pPr>
      <w:rPr>
        <w:rFonts w:ascii="Arial" w:hAnsi="Arial" w:hint="default"/>
      </w:rPr>
    </w:lvl>
    <w:lvl w:ilvl="8" w:tplc="837EFBDE" w:tentative="1">
      <w:start w:val="1"/>
      <w:numFmt w:val="bullet"/>
      <w:lvlText w:val="•"/>
      <w:lvlJc w:val="left"/>
      <w:pPr>
        <w:tabs>
          <w:tab w:val="num" w:pos="6480"/>
        </w:tabs>
        <w:ind w:left="6480" w:hanging="360"/>
      </w:pPr>
      <w:rPr>
        <w:rFonts w:ascii="Arial" w:hAnsi="Arial" w:hint="default"/>
      </w:rPr>
    </w:lvl>
  </w:abstractNum>
  <w:abstractNum w:abstractNumId="2">
    <w:nsid w:val="15B74F20"/>
    <w:multiLevelType w:val="hybridMultilevel"/>
    <w:tmpl w:val="7764D6CA"/>
    <w:lvl w:ilvl="0" w:tplc="C3869D44">
      <w:start w:val="1"/>
      <w:numFmt w:val="bullet"/>
      <w:lvlText w:val="•"/>
      <w:lvlJc w:val="left"/>
      <w:pPr>
        <w:tabs>
          <w:tab w:val="num" w:pos="720"/>
        </w:tabs>
        <w:ind w:left="720" w:hanging="360"/>
      </w:pPr>
      <w:rPr>
        <w:rFonts w:ascii="Arial" w:hAnsi="Arial" w:hint="default"/>
      </w:rPr>
    </w:lvl>
    <w:lvl w:ilvl="1" w:tplc="CDB4EEF4" w:tentative="1">
      <w:start w:val="1"/>
      <w:numFmt w:val="bullet"/>
      <w:lvlText w:val="•"/>
      <w:lvlJc w:val="left"/>
      <w:pPr>
        <w:tabs>
          <w:tab w:val="num" w:pos="1440"/>
        </w:tabs>
        <w:ind w:left="1440" w:hanging="360"/>
      </w:pPr>
      <w:rPr>
        <w:rFonts w:ascii="Arial" w:hAnsi="Arial" w:hint="default"/>
      </w:rPr>
    </w:lvl>
    <w:lvl w:ilvl="2" w:tplc="A94C320A" w:tentative="1">
      <w:start w:val="1"/>
      <w:numFmt w:val="bullet"/>
      <w:lvlText w:val="•"/>
      <w:lvlJc w:val="left"/>
      <w:pPr>
        <w:tabs>
          <w:tab w:val="num" w:pos="2160"/>
        </w:tabs>
        <w:ind w:left="2160" w:hanging="360"/>
      </w:pPr>
      <w:rPr>
        <w:rFonts w:ascii="Arial" w:hAnsi="Arial" w:hint="default"/>
      </w:rPr>
    </w:lvl>
    <w:lvl w:ilvl="3" w:tplc="0FEE8C48" w:tentative="1">
      <w:start w:val="1"/>
      <w:numFmt w:val="bullet"/>
      <w:lvlText w:val="•"/>
      <w:lvlJc w:val="left"/>
      <w:pPr>
        <w:tabs>
          <w:tab w:val="num" w:pos="2880"/>
        </w:tabs>
        <w:ind w:left="2880" w:hanging="360"/>
      </w:pPr>
      <w:rPr>
        <w:rFonts w:ascii="Arial" w:hAnsi="Arial" w:hint="default"/>
      </w:rPr>
    </w:lvl>
    <w:lvl w:ilvl="4" w:tplc="3FBEB0B8" w:tentative="1">
      <w:start w:val="1"/>
      <w:numFmt w:val="bullet"/>
      <w:lvlText w:val="•"/>
      <w:lvlJc w:val="left"/>
      <w:pPr>
        <w:tabs>
          <w:tab w:val="num" w:pos="3600"/>
        </w:tabs>
        <w:ind w:left="3600" w:hanging="360"/>
      </w:pPr>
      <w:rPr>
        <w:rFonts w:ascii="Arial" w:hAnsi="Arial" w:hint="default"/>
      </w:rPr>
    </w:lvl>
    <w:lvl w:ilvl="5" w:tplc="2A1E22AC" w:tentative="1">
      <w:start w:val="1"/>
      <w:numFmt w:val="bullet"/>
      <w:lvlText w:val="•"/>
      <w:lvlJc w:val="left"/>
      <w:pPr>
        <w:tabs>
          <w:tab w:val="num" w:pos="4320"/>
        </w:tabs>
        <w:ind w:left="4320" w:hanging="360"/>
      </w:pPr>
      <w:rPr>
        <w:rFonts w:ascii="Arial" w:hAnsi="Arial" w:hint="default"/>
      </w:rPr>
    </w:lvl>
    <w:lvl w:ilvl="6" w:tplc="A2529ABC" w:tentative="1">
      <w:start w:val="1"/>
      <w:numFmt w:val="bullet"/>
      <w:lvlText w:val="•"/>
      <w:lvlJc w:val="left"/>
      <w:pPr>
        <w:tabs>
          <w:tab w:val="num" w:pos="5040"/>
        </w:tabs>
        <w:ind w:left="5040" w:hanging="360"/>
      </w:pPr>
      <w:rPr>
        <w:rFonts w:ascii="Arial" w:hAnsi="Arial" w:hint="default"/>
      </w:rPr>
    </w:lvl>
    <w:lvl w:ilvl="7" w:tplc="B2CCAA12" w:tentative="1">
      <w:start w:val="1"/>
      <w:numFmt w:val="bullet"/>
      <w:lvlText w:val="•"/>
      <w:lvlJc w:val="left"/>
      <w:pPr>
        <w:tabs>
          <w:tab w:val="num" w:pos="5760"/>
        </w:tabs>
        <w:ind w:left="5760" w:hanging="360"/>
      </w:pPr>
      <w:rPr>
        <w:rFonts w:ascii="Arial" w:hAnsi="Arial" w:hint="default"/>
      </w:rPr>
    </w:lvl>
    <w:lvl w:ilvl="8" w:tplc="E676CB3C" w:tentative="1">
      <w:start w:val="1"/>
      <w:numFmt w:val="bullet"/>
      <w:lvlText w:val="•"/>
      <w:lvlJc w:val="left"/>
      <w:pPr>
        <w:tabs>
          <w:tab w:val="num" w:pos="6480"/>
        </w:tabs>
        <w:ind w:left="6480" w:hanging="360"/>
      </w:pPr>
      <w:rPr>
        <w:rFonts w:ascii="Arial" w:hAnsi="Arial" w:hint="default"/>
      </w:rPr>
    </w:lvl>
  </w:abstractNum>
  <w:abstractNum w:abstractNumId="3">
    <w:nsid w:val="19DA6EF8"/>
    <w:multiLevelType w:val="hybridMultilevel"/>
    <w:tmpl w:val="D5141742"/>
    <w:lvl w:ilvl="0" w:tplc="A21E0BF6">
      <w:start w:val="1"/>
      <w:numFmt w:val="bullet"/>
      <w:lvlText w:val="•"/>
      <w:lvlJc w:val="left"/>
      <w:pPr>
        <w:tabs>
          <w:tab w:val="num" w:pos="720"/>
        </w:tabs>
        <w:ind w:left="720" w:hanging="360"/>
      </w:pPr>
      <w:rPr>
        <w:rFonts w:ascii="Arial" w:hAnsi="Arial" w:hint="default"/>
      </w:rPr>
    </w:lvl>
    <w:lvl w:ilvl="1" w:tplc="3DB81F94" w:tentative="1">
      <w:start w:val="1"/>
      <w:numFmt w:val="bullet"/>
      <w:lvlText w:val="•"/>
      <w:lvlJc w:val="left"/>
      <w:pPr>
        <w:tabs>
          <w:tab w:val="num" w:pos="1440"/>
        </w:tabs>
        <w:ind w:left="1440" w:hanging="360"/>
      </w:pPr>
      <w:rPr>
        <w:rFonts w:ascii="Arial" w:hAnsi="Arial" w:hint="default"/>
      </w:rPr>
    </w:lvl>
    <w:lvl w:ilvl="2" w:tplc="C1CEA290" w:tentative="1">
      <w:start w:val="1"/>
      <w:numFmt w:val="bullet"/>
      <w:lvlText w:val="•"/>
      <w:lvlJc w:val="left"/>
      <w:pPr>
        <w:tabs>
          <w:tab w:val="num" w:pos="2160"/>
        </w:tabs>
        <w:ind w:left="2160" w:hanging="360"/>
      </w:pPr>
      <w:rPr>
        <w:rFonts w:ascii="Arial" w:hAnsi="Arial" w:hint="default"/>
      </w:rPr>
    </w:lvl>
    <w:lvl w:ilvl="3" w:tplc="155E3040" w:tentative="1">
      <w:start w:val="1"/>
      <w:numFmt w:val="bullet"/>
      <w:lvlText w:val="•"/>
      <w:lvlJc w:val="left"/>
      <w:pPr>
        <w:tabs>
          <w:tab w:val="num" w:pos="2880"/>
        </w:tabs>
        <w:ind w:left="2880" w:hanging="360"/>
      </w:pPr>
      <w:rPr>
        <w:rFonts w:ascii="Arial" w:hAnsi="Arial" w:hint="default"/>
      </w:rPr>
    </w:lvl>
    <w:lvl w:ilvl="4" w:tplc="8D28C848" w:tentative="1">
      <w:start w:val="1"/>
      <w:numFmt w:val="bullet"/>
      <w:lvlText w:val="•"/>
      <w:lvlJc w:val="left"/>
      <w:pPr>
        <w:tabs>
          <w:tab w:val="num" w:pos="3600"/>
        </w:tabs>
        <w:ind w:left="3600" w:hanging="360"/>
      </w:pPr>
      <w:rPr>
        <w:rFonts w:ascii="Arial" w:hAnsi="Arial" w:hint="default"/>
      </w:rPr>
    </w:lvl>
    <w:lvl w:ilvl="5" w:tplc="275659DC" w:tentative="1">
      <w:start w:val="1"/>
      <w:numFmt w:val="bullet"/>
      <w:lvlText w:val="•"/>
      <w:lvlJc w:val="left"/>
      <w:pPr>
        <w:tabs>
          <w:tab w:val="num" w:pos="4320"/>
        </w:tabs>
        <w:ind w:left="4320" w:hanging="360"/>
      </w:pPr>
      <w:rPr>
        <w:rFonts w:ascii="Arial" w:hAnsi="Arial" w:hint="default"/>
      </w:rPr>
    </w:lvl>
    <w:lvl w:ilvl="6" w:tplc="CCF8F3BC" w:tentative="1">
      <w:start w:val="1"/>
      <w:numFmt w:val="bullet"/>
      <w:lvlText w:val="•"/>
      <w:lvlJc w:val="left"/>
      <w:pPr>
        <w:tabs>
          <w:tab w:val="num" w:pos="5040"/>
        </w:tabs>
        <w:ind w:left="5040" w:hanging="360"/>
      </w:pPr>
      <w:rPr>
        <w:rFonts w:ascii="Arial" w:hAnsi="Arial" w:hint="default"/>
      </w:rPr>
    </w:lvl>
    <w:lvl w:ilvl="7" w:tplc="F6581E68" w:tentative="1">
      <w:start w:val="1"/>
      <w:numFmt w:val="bullet"/>
      <w:lvlText w:val="•"/>
      <w:lvlJc w:val="left"/>
      <w:pPr>
        <w:tabs>
          <w:tab w:val="num" w:pos="5760"/>
        </w:tabs>
        <w:ind w:left="5760" w:hanging="360"/>
      </w:pPr>
      <w:rPr>
        <w:rFonts w:ascii="Arial" w:hAnsi="Arial" w:hint="default"/>
      </w:rPr>
    </w:lvl>
    <w:lvl w:ilvl="8" w:tplc="E20A36FE" w:tentative="1">
      <w:start w:val="1"/>
      <w:numFmt w:val="bullet"/>
      <w:lvlText w:val="•"/>
      <w:lvlJc w:val="left"/>
      <w:pPr>
        <w:tabs>
          <w:tab w:val="num" w:pos="6480"/>
        </w:tabs>
        <w:ind w:left="6480" w:hanging="360"/>
      </w:pPr>
      <w:rPr>
        <w:rFonts w:ascii="Arial" w:hAnsi="Arial" w:hint="default"/>
      </w:rPr>
    </w:lvl>
  </w:abstractNum>
  <w:abstractNum w:abstractNumId="4">
    <w:nsid w:val="226B2296"/>
    <w:multiLevelType w:val="hybridMultilevel"/>
    <w:tmpl w:val="3B8E1A00"/>
    <w:lvl w:ilvl="0" w:tplc="D532A150">
      <w:start w:val="1"/>
      <w:numFmt w:val="bullet"/>
      <w:lvlText w:val="•"/>
      <w:lvlJc w:val="left"/>
      <w:pPr>
        <w:tabs>
          <w:tab w:val="num" w:pos="720"/>
        </w:tabs>
        <w:ind w:left="720" w:hanging="360"/>
      </w:pPr>
      <w:rPr>
        <w:rFonts w:ascii="Arial" w:hAnsi="Arial" w:hint="default"/>
      </w:rPr>
    </w:lvl>
    <w:lvl w:ilvl="1" w:tplc="E1725A00" w:tentative="1">
      <w:start w:val="1"/>
      <w:numFmt w:val="bullet"/>
      <w:lvlText w:val="•"/>
      <w:lvlJc w:val="left"/>
      <w:pPr>
        <w:tabs>
          <w:tab w:val="num" w:pos="1440"/>
        </w:tabs>
        <w:ind w:left="1440" w:hanging="360"/>
      </w:pPr>
      <w:rPr>
        <w:rFonts w:ascii="Arial" w:hAnsi="Arial" w:hint="default"/>
      </w:rPr>
    </w:lvl>
    <w:lvl w:ilvl="2" w:tplc="1450C2E8" w:tentative="1">
      <w:start w:val="1"/>
      <w:numFmt w:val="bullet"/>
      <w:lvlText w:val="•"/>
      <w:lvlJc w:val="left"/>
      <w:pPr>
        <w:tabs>
          <w:tab w:val="num" w:pos="2160"/>
        </w:tabs>
        <w:ind w:left="2160" w:hanging="360"/>
      </w:pPr>
      <w:rPr>
        <w:rFonts w:ascii="Arial" w:hAnsi="Arial" w:hint="default"/>
      </w:rPr>
    </w:lvl>
    <w:lvl w:ilvl="3" w:tplc="E7900B82" w:tentative="1">
      <w:start w:val="1"/>
      <w:numFmt w:val="bullet"/>
      <w:lvlText w:val="•"/>
      <w:lvlJc w:val="left"/>
      <w:pPr>
        <w:tabs>
          <w:tab w:val="num" w:pos="2880"/>
        </w:tabs>
        <w:ind w:left="2880" w:hanging="360"/>
      </w:pPr>
      <w:rPr>
        <w:rFonts w:ascii="Arial" w:hAnsi="Arial" w:hint="default"/>
      </w:rPr>
    </w:lvl>
    <w:lvl w:ilvl="4" w:tplc="B63E08FC" w:tentative="1">
      <w:start w:val="1"/>
      <w:numFmt w:val="bullet"/>
      <w:lvlText w:val="•"/>
      <w:lvlJc w:val="left"/>
      <w:pPr>
        <w:tabs>
          <w:tab w:val="num" w:pos="3600"/>
        </w:tabs>
        <w:ind w:left="3600" w:hanging="360"/>
      </w:pPr>
      <w:rPr>
        <w:rFonts w:ascii="Arial" w:hAnsi="Arial" w:hint="default"/>
      </w:rPr>
    </w:lvl>
    <w:lvl w:ilvl="5" w:tplc="EC84439C" w:tentative="1">
      <w:start w:val="1"/>
      <w:numFmt w:val="bullet"/>
      <w:lvlText w:val="•"/>
      <w:lvlJc w:val="left"/>
      <w:pPr>
        <w:tabs>
          <w:tab w:val="num" w:pos="4320"/>
        </w:tabs>
        <w:ind w:left="4320" w:hanging="360"/>
      </w:pPr>
      <w:rPr>
        <w:rFonts w:ascii="Arial" w:hAnsi="Arial" w:hint="default"/>
      </w:rPr>
    </w:lvl>
    <w:lvl w:ilvl="6" w:tplc="338250D8" w:tentative="1">
      <w:start w:val="1"/>
      <w:numFmt w:val="bullet"/>
      <w:lvlText w:val="•"/>
      <w:lvlJc w:val="left"/>
      <w:pPr>
        <w:tabs>
          <w:tab w:val="num" w:pos="5040"/>
        </w:tabs>
        <w:ind w:left="5040" w:hanging="360"/>
      </w:pPr>
      <w:rPr>
        <w:rFonts w:ascii="Arial" w:hAnsi="Arial" w:hint="default"/>
      </w:rPr>
    </w:lvl>
    <w:lvl w:ilvl="7" w:tplc="E4042128" w:tentative="1">
      <w:start w:val="1"/>
      <w:numFmt w:val="bullet"/>
      <w:lvlText w:val="•"/>
      <w:lvlJc w:val="left"/>
      <w:pPr>
        <w:tabs>
          <w:tab w:val="num" w:pos="5760"/>
        </w:tabs>
        <w:ind w:left="5760" w:hanging="360"/>
      </w:pPr>
      <w:rPr>
        <w:rFonts w:ascii="Arial" w:hAnsi="Arial" w:hint="default"/>
      </w:rPr>
    </w:lvl>
    <w:lvl w:ilvl="8" w:tplc="69961AD2" w:tentative="1">
      <w:start w:val="1"/>
      <w:numFmt w:val="bullet"/>
      <w:lvlText w:val="•"/>
      <w:lvlJc w:val="left"/>
      <w:pPr>
        <w:tabs>
          <w:tab w:val="num" w:pos="6480"/>
        </w:tabs>
        <w:ind w:left="6480" w:hanging="360"/>
      </w:pPr>
      <w:rPr>
        <w:rFonts w:ascii="Arial" w:hAnsi="Arial" w:hint="default"/>
      </w:rPr>
    </w:lvl>
  </w:abstractNum>
  <w:abstractNum w:abstractNumId="5">
    <w:nsid w:val="24463BDE"/>
    <w:multiLevelType w:val="hybridMultilevel"/>
    <w:tmpl w:val="DDFE094A"/>
    <w:lvl w:ilvl="0" w:tplc="BF524778">
      <w:start w:val="1"/>
      <w:numFmt w:val="bullet"/>
      <w:lvlText w:val="•"/>
      <w:lvlJc w:val="left"/>
      <w:pPr>
        <w:tabs>
          <w:tab w:val="num" w:pos="720"/>
        </w:tabs>
        <w:ind w:left="720" w:hanging="360"/>
      </w:pPr>
      <w:rPr>
        <w:rFonts w:ascii="Arial" w:hAnsi="Arial" w:hint="default"/>
      </w:rPr>
    </w:lvl>
    <w:lvl w:ilvl="1" w:tplc="1B563B90" w:tentative="1">
      <w:start w:val="1"/>
      <w:numFmt w:val="bullet"/>
      <w:lvlText w:val="•"/>
      <w:lvlJc w:val="left"/>
      <w:pPr>
        <w:tabs>
          <w:tab w:val="num" w:pos="1440"/>
        </w:tabs>
        <w:ind w:left="1440" w:hanging="360"/>
      </w:pPr>
      <w:rPr>
        <w:rFonts w:ascii="Arial" w:hAnsi="Arial" w:hint="default"/>
      </w:rPr>
    </w:lvl>
    <w:lvl w:ilvl="2" w:tplc="90A69DE4" w:tentative="1">
      <w:start w:val="1"/>
      <w:numFmt w:val="bullet"/>
      <w:lvlText w:val="•"/>
      <w:lvlJc w:val="left"/>
      <w:pPr>
        <w:tabs>
          <w:tab w:val="num" w:pos="2160"/>
        </w:tabs>
        <w:ind w:left="2160" w:hanging="360"/>
      </w:pPr>
      <w:rPr>
        <w:rFonts w:ascii="Arial" w:hAnsi="Arial" w:hint="default"/>
      </w:rPr>
    </w:lvl>
    <w:lvl w:ilvl="3" w:tplc="D5664400" w:tentative="1">
      <w:start w:val="1"/>
      <w:numFmt w:val="bullet"/>
      <w:lvlText w:val="•"/>
      <w:lvlJc w:val="left"/>
      <w:pPr>
        <w:tabs>
          <w:tab w:val="num" w:pos="2880"/>
        </w:tabs>
        <w:ind w:left="2880" w:hanging="360"/>
      </w:pPr>
      <w:rPr>
        <w:rFonts w:ascii="Arial" w:hAnsi="Arial" w:hint="default"/>
      </w:rPr>
    </w:lvl>
    <w:lvl w:ilvl="4" w:tplc="2968F198" w:tentative="1">
      <w:start w:val="1"/>
      <w:numFmt w:val="bullet"/>
      <w:lvlText w:val="•"/>
      <w:lvlJc w:val="left"/>
      <w:pPr>
        <w:tabs>
          <w:tab w:val="num" w:pos="3600"/>
        </w:tabs>
        <w:ind w:left="3600" w:hanging="360"/>
      </w:pPr>
      <w:rPr>
        <w:rFonts w:ascii="Arial" w:hAnsi="Arial" w:hint="default"/>
      </w:rPr>
    </w:lvl>
    <w:lvl w:ilvl="5" w:tplc="F70640A2" w:tentative="1">
      <w:start w:val="1"/>
      <w:numFmt w:val="bullet"/>
      <w:lvlText w:val="•"/>
      <w:lvlJc w:val="left"/>
      <w:pPr>
        <w:tabs>
          <w:tab w:val="num" w:pos="4320"/>
        </w:tabs>
        <w:ind w:left="4320" w:hanging="360"/>
      </w:pPr>
      <w:rPr>
        <w:rFonts w:ascii="Arial" w:hAnsi="Arial" w:hint="default"/>
      </w:rPr>
    </w:lvl>
    <w:lvl w:ilvl="6" w:tplc="E2E02B5E" w:tentative="1">
      <w:start w:val="1"/>
      <w:numFmt w:val="bullet"/>
      <w:lvlText w:val="•"/>
      <w:lvlJc w:val="left"/>
      <w:pPr>
        <w:tabs>
          <w:tab w:val="num" w:pos="5040"/>
        </w:tabs>
        <w:ind w:left="5040" w:hanging="360"/>
      </w:pPr>
      <w:rPr>
        <w:rFonts w:ascii="Arial" w:hAnsi="Arial" w:hint="default"/>
      </w:rPr>
    </w:lvl>
    <w:lvl w:ilvl="7" w:tplc="22706E78" w:tentative="1">
      <w:start w:val="1"/>
      <w:numFmt w:val="bullet"/>
      <w:lvlText w:val="•"/>
      <w:lvlJc w:val="left"/>
      <w:pPr>
        <w:tabs>
          <w:tab w:val="num" w:pos="5760"/>
        </w:tabs>
        <w:ind w:left="5760" w:hanging="360"/>
      </w:pPr>
      <w:rPr>
        <w:rFonts w:ascii="Arial" w:hAnsi="Arial" w:hint="default"/>
      </w:rPr>
    </w:lvl>
    <w:lvl w:ilvl="8" w:tplc="834ECD38" w:tentative="1">
      <w:start w:val="1"/>
      <w:numFmt w:val="bullet"/>
      <w:lvlText w:val="•"/>
      <w:lvlJc w:val="left"/>
      <w:pPr>
        <w:tabs>
          <w:tab w:val="num" w:pos="6480"/>
        </w:tabs>
        <w:ind w:left="6480" w:hanging="360"/>
      </w:pPr>
      <w:rPr>
        <w:rFonts w:ascii="Arial" w:hAnsi="Arial" w:hint="default"/>
      </w:rPr>
    </w:lvl>
  </w:abstractNum>
  <w:abstractNum w:abstractNumId="6">
    <w:nsid w:val="2D111FF6"/>
    <w:multiLevelType w:val="hybridMultilevel"/>
    <w:tmpl w:val="8F0C3EE4"/>
    <w:lvl w:ilvl="0" w:tplc="3B6E574C">
      <w:start w:val="1"/>
      <w:numFmt w:val="bullet"/>
      <w:lvlText w:val="•"/>
      <w:lvlJc w:val="left"/>
      <w:pPr>
        <w:tabs>
          <w:tab w:val="num" w:pos="720"/>
        </w:tabs>
        <w:ind w:left="720" w:hanging="360"/>
      </w:pPr>
      <w:rPr>
        <w:rFonts w:ascii="Arial" w:hAnsi="Arial" w:hint="default"/>
      </w:rPr>
    </w:lvl>
    <w:lvl w:ilvl="1" w:tplc="705A9F24" w:tentative="1">
      <w:start w:val="1"/>
      <w:numFmt w:val="bullet"/>
      <w:lvlText w:val="•"/>
      <w:lvlJc w:val="left"/>
      <w:pPr>
        <w:tabs>
          <w:tab w:val="num" w:pos="1440"/>
        </w:tabs>
        <w:ind w:left="1440" w:hanging="360"/>
      </w:pPr>
      <w:rPr>
        <w:rFonts w:ascii="Arial" w:hAnsi="Arial" w:hint="default"/>
      </w:rPr>
    </w:lvl>
    <w:lvl w:ilvl="2" w:tplc="D1CADF56" w:tentative="1">
      <w:start w:val="1"/>
      <w:numFmt w:val="bullet"/>
      <w:lvlText w:val="•"/>
      <w:lvlJc w:val="left"/>
      <w:pPr>
        <w:tabs>
          <w:tab w:val="num" w:pos="2160"/>
        </w:tabs>
        <w:ind w:left="2160" w:hanging="360"/>
      </w:pPr>
      <w:rPr>
        <w:rFonts w:ascii="Arial" w:hAnsi="Arial" w:hint="default"/>
      </w:rPr>
    </w:lvl>
    <w:lvl w:ilvl="3" w:tplc="62306918" w:tentative="1">
      <w:start w:val="1"/>
      <w:numFmt w:val="bullet"/>
      <w:lvlText w:val="•"/>
      <w:lvlJc w:val="left"/>
      <w:pPr>
        <w:tabs>
          <w:tab w:val="num" w:pos="2880"/>
        </w:tabs>
        <w:ind w:left="2880" w:hanging="360"/>
      </w:pPr>
      <w:rPr>
        <w:rFonts w:ascii="Arial" w:hAnsi="Arial" w:hint="default"/>
      </w:rPr>
    </w:lvl>
    <w:lvl w:ilvl="4" w:tplc="37C01E80" w:tentative="1">
      <w:start w:val="1"/>
      <w:numFmt w:val="bullet"/>
      <w:lvlText w:val="•"/>
      <w:lvlJc w:val="left"/>
      <w:pPr>
        <w:tabs>
          <w:tab w:val="num" w:pos="3600"/>
        </w:tabs>
        <w:ind w:left="3600" w:hanging="360"/>
      </w:pPr>
      <w:rPr>
        <w:rFonts w:ascii="Arial" w:hAnsi="Arial" w:hint="default"/>
      </w:rPr>
    </w:lvl>
    <w:lvl w:ilvl="5" w:tplc="62E43F38" w:tentative="1">
      <w:start w:val="1"/>
      <w:numFmt w:val="bullet"/>
      <w:lvlText w:val="•"/>
      <w:lvlJc w:val="left"/>
      <w:pPr>
        <w:tabs>
          <w:tab w:val="num" w:pos="4320"/>
        </w:tabs>
        <w:ind w:left="4320" w:hanging="360"/>
      </w:pPr>
      <w:rPr>
        <w:rFonts w:ascii="Arial" w:hAnsi="Arial" w:hint="default"/>
      </w:rPr>
    </w:lvl>
    <w:lvl w:ilvl="6" w:tplc="BD480948" w:tentative="1">
      <w:start w:val="1"/>
      <w:numFmt w:val="bullet"/>
      <w:lvlText w:val="•"/>
      <w:lvlJc w:val="left"/>
      <w:pPr>
        <w:tabs>
          <w:tab w:val="num" w:pos="5040"/>
        </w:tabs>
        <w:ind w:left="5040" w:hanging="360"/>
      </w:pPr>
      <w:rPr>
        <w:rFonts w:ascii="Arial" w:hAnsi="Arial" w:hint="default"/>
      </w:rPr>
    </w:lvl>
    <w:lvl w:ilvl="7" w:tplc="8FAA1470" w:tentative="1">
      <w:start w:val="1"/>
      <w:numFmt w:val="bullet"/>
      <w:lvlText w:val="•"/>
      <w:lvlJc w:val="left"/>
      <w:pPr>
        <w:tabs>
          <w:tab w:val="num" w:pos="5760"/>
        </w:tabs>
        <w:ind w:left="5760" w:hanging="360"/>
      </w:pPr>
      <w:rPr>
        <w:rFonts w:ascii="Arial" w:hAnsi="Arial" w:hint="default"/>
      </w:rPr>
    </w:lvl>
    <w:lvl w:ilvl="8" w:tplc="939AEC7E" w:tentative="1">
      <w:start w:val="1"/>
      <w:numFmt w:val="bullet"/>
      <w:lvlText w:val="•"/>
      <w:lvlJc w:val="left"/>
      <w:pPr>
        <w:tabs>
          <w:tab w:val="num" w:pos="6480"/>
        </w:tabs>
        <w:ind w:left="6480" w:hanging="360"/>
      </w:pPr>
      <w:rPr>
        <w:rFonts w:ascii="Arial" w:hAnsi="Arial" w:hint="default"/>
      </w:rPr>
    </w:lvl>
  </w:abstractNum>
  <w:abstractNum w:abstractNumId="7">
    <w:nsid w:val="3E8773F2"/>
    <w:multiLevelType w:val="hybridMultilevel"/>
    <w:tmpl w:val="9FF4E384"/>
    <w:lvl w:ilvl="0" w:tplc="C2D63126">
      <w:start w:val="1"/>
      <w:numFmt w:val="bullet"/>
      <w:lvlText w:val="•"/>
      <w:lvlJc w:val="left"/>
      <w:pPr>
        <w:tabs>
          <w:tab w:val="num" w:pos="720"/>
        </w:tabs>
        <w:ind w:left="720" w:hanging="360"/>
      </w:pPr>
      <w:rPr>
        <w:rFonts w:ascii="Arial" w:hAnsi="Arial" w:hint="default"/>
      </w:rPr>
    </w:lvl>
    <w:lvl w:ilvl="1" w:tplc="EC7C15A0" w:tentative="1">
      <w:start w:val="1"/>
      <w:numFmt w:val="bullet"/>
      <w:lvlText w:val="•"/>
      <w:lvlJc w:val="left"/>
      <w:pPr>
        <w:tabs>
          <w:tab w:val="num" w:pos="1440"/>
        </w:tabs>
        <w:ind w:left="1440" w:hanging="360"/>
      </w:pPr>
      <w:rPr>
        <w:rFonts w:ascii="Arial" w:hAnsi="Arial" w:hint="default"/>
      </w:rPr>
    </w:lvl>
    <w:lvl w:ilvl="2" w:tplc="21F042E8" w:tentative="1">
      <w:start w:val="1"/>
      <w:numFmt w:val="bullet"/>
      <w:lvlText w:val="•"/>
      <w:lvlJc w:val="left"/>
      <w:pPr>
        <w:tabs>
          <w:tab w:val="num" w:pos="2160"/>
        </w:tabs>
        <w:ind w:left="2160" w:hanging="360"/>
      </w:pPr>
      <w:rPr>
        <w:rFonts w:ascii="Arial" w:hAnsi="Arial" w:hint="default"/>
      </w:rPr>
    </w:lvl>
    <w:lvl w:ilvl="3" w:tplc="31DE5A6E" w:tentative="1">
      <w:start w:val="1"/>
      <w:numFmt w:val="bullet"/>
      <w:lvlText w:val="•"/>
      <w:lvlJc w:val="left"/>
      <w:pPr>
        <w:tabs>
          <w:tab w:val="num" w:pos="2880"/>
        </w:tabs>
        <w:ind w:left="2880" w:hanging="360"/>
      </w:pPr>
      <w:rPr>
        <w:rFonts w:ascii="Arial" w:hAnsi="Arial" w:hint="default"/>
      </w:rPr>
    </w:lvl>
    <w:lvl w:ilvl="4" w:tplc="7FA41402" w:tentative="1">
      <w:start w:val="1"/>
      <w:numFmt w:val="bullet"/>
      <w:lvlText w:val="•"/>
      <w:lvlJc w:val="left"/>
      <w:pPr>
        <w:tabs>
          <w:tab w:val="num" w:pos="3600"/>
        </w:tabs>
        <w:ind w:left="3600" w:hanging="360"/>
      </w:pPr>
      <w:rPr>
        <w:rFonts w:ascii="Arial" w:hAnsi="Arial" w:hint="default"/>
      </w:rPr>
    </w:lvl>
    <w:lvl w:ilvl="5" w:tplc="EA78958E" w:tentative="1">
      <w:start w:val="1"/>
      <w:numFmt w:val="bullet"/>
      <w:lvlText w:val="•"/>
      <w:lvlJc w:val="left"/>
      <w:pPr>
        <w:tabs>
          <w:tab w:val="num" w:pos="4320"/>
        </w:tabs>
        <w:ind w:left="4320" w:hanging="360"/>
      </w:pPr>
      <w:rPr>
        <w:rFonts w:ascii="Arial" w:hAnsi="Arial" w:hint="default"/>
      </w:rPr>
    </w:lvl>
    <w:lvl w:ilvl="6" w:tplc="D2245940" w:tentative="1">
      <w:start w:val="1"/>
      <w:numFmt w:val="bullet"/>
      <w:lvlText w:val="•"/>
      <w:lvlJc w:val="left"/>
      <w:pPr>
        <w:tabs>
          <w:tab w:val="num" w:pos="5040"/>
        </w:tabs>
        <w:ind w:left="5040" w:hanging="360"/>
      </w:pPr>
      <w:rPr>
        <w:rFonts w:ascii="Arial" w:hAnsi="Arial" w:hint="default"/>
      </w:rPr>
    </w:lvl>
    <w:lvl w:ilvl="7" w:tplc="501E1912" w:tentative="1">
      <w:start w:val="1"/>
      <w:numFmt w:val="bullet"/>
      <w:lvlText w:val="•"/>
      <w:lvlJc w:val="left"/>
      <w:pPr>
        <w:tabs>
          <w:tab w:val="num" w:pos="5760"/>
        </w:tabs>
        <w:ind w:left="5760" w:hanging="360"/>
      </w:pPr>
      <w:rPr>
        <w:rFonts w:ascii="Arial" w:hAnsi="Arial" w:hint="default"/>
      </w:rPr>
    </w:lvl>
    <w:lvl w:ilvl="8" w:tplc="2AFC647A" w:tentative="1">
      <w:start w:val="1"/>
      <w:numFmt w:val="bullet"/>
      <w:lvlText w:val="•"/>
      <w:lvlJc w:val="left"/>
      <w:pPr>
        <w:tabs>
          <w:tab w:val="num" w:pos="6480"/>
        </w:tabs>
        <w:ind w:left="6480" w:hanging="360"/>
      </w:pPr>
      <w:rPr>
        <w:rFonts w:ascii="Arial" w:hAnsi="Arial" w:hint="default"/>
      </w:rPr>
    </w:lvl>
  </w:abstractNum>
  <w:abstractNum w:abstractNumId="8">
    <w:nsid w:val="40705D33"/>
    <w:multiLevelType w:val="hybridMultilevel"/>
    <w:tmpl w:val="8CECB7C2"/>
    <w:lvl w:ilvl="0" w:tplc="08C8539A">
      <w:start w:val="1"/>
      <w:numFmt w:val="bullet"/>
      <w:lvlText w:val="•"/>
      <w:lvlJc w:val="left"/>
      <w:pPr>
        <w:tabs>
          <w:tab w:val="num" w:pos="720"/>
        </w:tabs>
        <w:ind w:left="720" w:hanging="360"/>
      </w:pPr>
      <w:rPr>
        <w:rFonts w:ascii="Arial" w:hAnsi="Arial" w:hint="default"/>
      </w:rPr>
    </w:lvl>
    <w:lvl w:ilvl="1" w:tplc="D122A6D6" w:tentative="1">
      <w:start w:val="1"/>
      <w:numFmt w:val="bullet"/>
      <w:lvlText w:val="•"/>
      <w:lvlJc w:val="left"/>
      <w:pPr>
        <w:tabs>
          <w:tab w:val="num" w:pos="1440"/>
        </w:tabs>
        <w:ind w:left="1440" w:hanging="360"/>
      </w:pPr>
      <w:rPr>
        <w:rFonts w:ascii="Arial" w:hAnsi="Arial" w:hint="default"/>
      </w:rPr>
    </w:lvl>
    <w:lvl w:ilvl="2" w:tplc="D3A863A2" w:tentative="1">
      <w:start w:val="1"/>
      <w:numFmt w:val="bullet"/>
      <w:lvlText w:val="•"/>
      <w:lvlJc w:val="left"/>
      <w:pPr>
        <w:tabs>
          <w:tab w:val="num" w:pos="2160"/>
        </w:tabs>
        <w:ind w:left="2160" w:hanging="360"/>
      </w:pPr>
      <w:rPr>
        <w:rFonts w:ascii="Arial" w:hAnsi="Arial" w:hint="default"/>
      </w:rPr>
    </w:lvl>
    <w:lvl w:ilvl="3" w:tplc="B8F41648" w:tentative="1">
      <w:start w:val="1"/>
      <w:numFmt w:val="bullet"/>
      <w:lvlText w:val="•"/>
      <w:lvlJc w:val="left"/>
      <w:pPr>
        <w:tabs>
          <w:tab w:val="num" w:pos="2880"/>
        </w:tabs>
        <w:ind w:left="2880" w:hanging="360"/>
      </w:pPr>
      <w:rPr>
        <w:rFonts w:ascii="Arial" w:hAnsi="Arial" w:hint="default"/>
      </w:rPr>
    </w:lvl>
    <w:lvl w:ilvl="4" w:tplc="4F6E91BE" w:tentative="1">
      <w:start w:val="1"/>
      <w:numFmt w:val="bullet"/>
      <w:lvlText w:val="•"/>
      <w:lvlJc w:val="left"/>
      <w:pPr>
        <w:tabs>
          <w:tab w:val="num" w:pos="3600"/>
        </w:tabs>
        <w:ind w:left="3600" w:hanging="360"/>
      </w:pPr>
      <w:rPr>
        <w:rFonts w:ascii="Arial" w:hAnsi="Arial" w:hint="default"/>
      </w:rPr>
    </w:lvl>
    <w:lvl w:ilvl="5" w:tplc="C6DC7B80" w:tentative="1">
      <w:start w:val="1"/>
      <w:numFmt w:val="bullet"/>
      <w:lvlText w:val="•"/>
      <w:lvlJc w:val="left"/>
      <w:pPr>
        <w:tabs>
          <w:tab w:val="num" w:pos="4320"/>
        </w:tabs>
        <w:ind w:left="4320" w:hanging="360"/>
      </w:pPr>
      <w:rPr>
        <w:rFonts w:ascii="Arial" w:hAnsi="Arial" w:hint="default"/>
      </w:rPr>
    </w:lvl>
    <w:lvl w:ilvl="6" w:tplc="3D2E937E" w:tentative="1">
      <w:start w:val="1"/>
      <w:numFmt w:val="bullet"/>
      <w:lvlText w:val="•"/>
      <w:lvlJc w:val="left"/>
      <w:pPr>
        <w:tabs>
          <w:tab w:val="num" w:pos="5040"/>
        </w:tabs>
        <w:ind w:left="5040" w:hanging="360"/>
      </w:pPr>
      <w:rPr>
        <w:rFonts w:ascii="Arial" w:hAnsi="Arial" w:hint="default"/>
      </w:rPr>
    </w:lvl>
    <w:lvl w:ilvl="7" w:tplc="EDFA2102" w:tentative="1">
      <w:start w:val="1"/>
      <w:numFmt w:val="bullet"/>
      <w:lvlText w:val="•"/>
      <w:lvlJc w:val="left"/>
      <w:pPr>
        <w:tabs>
          <w:tab w:val="num" w:pos="5760"/>
        </w:tabs>
        <w:ind w:left="5760" w:hanging="360"/>
      </w:pPr>
      <w:rPr>
        <w:rFonts w:ascii="Arial" w:hAnsi="Arial" w:hint="default"/>
      </w:rPr>
    </w:lvl>
    <w:lvl w:ilvl="8" w:tplc="9790EE46" w:tentative="1">
      <w:start w:val="1"/>
      <w:numFmt w:val="bullet"/>
      <w:lvlText w:val="•"/>
      <w:lvlJc w:val="left"/>
      <w:pPr>
        <w:tabs>
          <w:tab w:val="num" w:pos="6480"/>
        </w:tabs>
        <w:ind w:left="6480" w:hanging="360"/>
      </w:pPr>
      <w:rPr>
        <w:rFonts w:ascii="Arial" w:hAnsi="Arial" w:hint="default"/>
      </w:rPr>
    </w:lvl>
  </w:abstractNum>
  <w:abstractNum w:abstractNumId="9">
    <w:nsid w:val="4E42112C"/>
    <w:multiLevelType w:val="hybridMultilevel"/>
    <w:tmpl w:val="E5687964"/>
    <w:lvl w:ilvl="0" w:tplc="6CE27F42">
      <w:start w:val="1"/>
      <w:numFmt w:val="bullet"/>
      <w:lvlText w:val="•"/>
      <w:lvlJc w:val="left"/>
      <w:pPr>
        <w:tabs>
          <w:tab w:val="num" w:pos="720"/>
        </w:tabs>
        <w:ind w:left="720" w:hanging="360"/>
      </w:pPr>
      <w:rPr>
        <w:rFonts w:ascii="Arial" w:hAnsi="Arial" w:hint="default"/>
      </w:rPr>
    </w:lvl>
    <w:lvl w:ilvl="1" w:tplc="733C28E8" w:tentative="1">
      <w:start w:val="1"/>
      <w:numFmt w:val="bullet"/>
      <w:lvlText w:val="•"/>
      <w:lvlJc w:val="left"/>
      <w:pPr>
        <w:tabs>
          <w:tab w:val="num" w:pos="1440"/>
        </w:tabs>
        <w:ind w:left="1440" w:hanging="360"/>
      </w:pPr>
      <w:rPr>
        <w:rFonts w:ascii="Arial" w:hAnsi="Arial" w:hint="default"/>
      </w:rPr>
    </w:lvl>
    <w:lvl w:ilvl="2" w:tplc="CD6E844A" w:tentative="1">
      <w:start w:val="1"/>
      <w:numFmt w:val="bullet"/>
      <w:lvlText w:val="•"/>
      <w:lvlJc w:val="left"/>
      <w:pPr>
        <w:tabs>
          <w:tab w:val="num" w:pos="2160"/>
        </w:tabs>
        <w:ind w:left="2160" w:hanging="360"/>
      </w:pPr>
      <w:rPr>
        <w:rFonts w:ascii="Arial" w:hAnsi="Arial" w:hint="default"/>
      </w:rPr>
    </w:lvl>
    <w:lvl w:ilvl="3" w:tplc="AFCEED28" w:tentative="1">
      <w:start w:val="1"/>
      <w:numFmt w:val="bullet"/>
      <w:lvlText w:val="•"/>
      <w:lvlJc w:val="left"/>
      <w:pPr>
        <w:tabs>
          <w:tab w:val="num" w:pos="2880"/>
        </w:tabs>
        <w:ind w:left="2880" w:hanging="360"/>
      </w:pPr>
      <w:rPr>
        <w:rFonts w:ascii="Arial" w:hAnsi="Arial" w:hint="default"/>
      </w:rPr>
    </w:lvl>
    <w:lvl w:ilvl="4" w:tplc="B24A4F96" w:tentative="1">
      <w:start w:val="1"/>
      <w:numFmt w:val="bullet"/>
      <w:lvlText w:val="•"/>
      <w:lvlJc w:val="left"/>
      <w:pPr>
        <w:tabs>
          <w:tab w:val="num" w:pos="3600"/>
        </w:tabs>
        <w:ind w:left="3600" w:hanging="360"/>
      </w:pPr>
      <w:rPr>
        <w:rFonts w:ascii="Arial" w:hAnsi="Arial" w:hint="default"/>
      </w:rPr>
    </w:lvl>
    <w:lvl w:ilvl="5" w:tplc="BB88C960" w:tentative="1">
      <w:start w:val="1"/>
      <w:numFmt w:val="bullet"/>
      <w:lvlText w:val="•"/>
      <w:lvlJc w:val="left"/>
      <w:pPr>
        <w:tabs>
          <w:tab w:val="num" w:pos="4320"/>
        </w:tabs>
        <w:ind w:left="4320" w:hanging="360"/>
      </w:pPr>
      <w:rPr>
        <w:rFonts w:ascii="Arial" w:hAnsi="Arial" w:hint="default"/>
      </w:rPr>
    </w:lvl>
    <w:lvl w:ilvl="6" w:tplc="1EE21A5A" w:tentative="1">
      <w:start w:val="1"/>
      <w:numFmt w:val="bullet"/>
      <w:lvlText w:val="•"/>
      <w:lvlJc w:val="left"/>
      <w:pPr>
        <w:tabs>
          <w:tab w:val="num" w:pos="5040"/>
        </w:tabs>
        <w:ind w:left="5040" w:hanging="360"/>
      </w:pPr>
      <w:rPr>
        <w:rFonts w:ascii="Arial" w:hAnsi="Arial" w:hint="default"/>
      </w:rPr>
    </w:lvl>
    <w:lvl w:ilvl="7" w:tplc="7890895C" w:tentative="1">
      <w:start w:val="1"/>
      <w:numFmt w:val="bullet"/>
      <w:lvlText w:val="•"/>
      <w:lvlJc w:val="left"/>
      <w:pPr>
        <w:tabs>
          <w:tab w:val="num" w:pos="5760"/>
        </w:tabs>
        <w:ind w:left="5760" w:hanging="360"/>
      </w:pPr>
      <w:rPr>
        <w:rFonts w:ascii="Arial" w:hAnsi="Arial" w:hint="default"/>
      </w:rPr>
    </w:lvl>
    <w:lvl w:ilvl="8" w:tplc="36D295A6" w:tentative="1">
      <w:start w:val="1"/>
      <w:numFmt w:val="bullet"/>
      <w:lvlText w:val="•"/>
      <w:lvlJc w:val="left"/>
      <w:pPr>
        <w:tabs>
          <w:tab w:val="num" w:pos="6480"/>
        </w:tabs>
        <w:ind w:left="6480" w:hanging="360"/>
      </w:pPr>
      <w:rPr>
        <w:rFonts w:ascii="Arial" w:hAnsi="Arial" w:hint="default"/>
      </w:rPr>
    </w:lvl>
  </w:abstractNum>
  <w:abstractNum w:abstractNumId="10">
    <w:nsid w:val="5ED256EA"/>
    <w:multiLevelType w:val="hybridMultilevel"/>
    <w:tmpl w:val="38EE7894"/>
    <w:lvl w:ilvl="0" w:tplc="2662E1CA">
      <w:start w:val="1"/>
      <w:numFmt w:val="bullet"/>
      <w:lvlText w:val="•"/>
      <w:lvlJc w:val="left"/>
      <w:pPr>
        <w:tabs>
          <w:tab w:val="num" w:pos="720"/>
        </w:tabs>
        <w:ind w:left="720" w:hanging="360"/>
      </w:pPr>
      <w:rPr>
        <w:rFonts w:ascii="ＭＳ Ｐゴシック" w:hAnsi="ＭＳ Ｐゴシック" w:hint="default"/>
      </w:rPr>
    </w:lvl>
    <w:lvl w:ilvl="1" w:tplc="8BB042AA" w:tentative="1">
      <w:start w:val="1"/>
      <w:numFmt w:val="bullet"/>
      <w:lvlText w:val="•"/>
      <w:lvlJc w:val="left"/>
      <w:pPr>
        <w:tabs>
          <w:tab w:val="num" w:pos="1440"/>
        </w:tabs>
        <w:ind w:left="1440" w:hanging="360"/>
      </w:pPr>
      <w:rPr>
        <w:rFonts w:ascii="ＭＳ Ｐゴシック" w:hAnsi="ＭＳ Ｐゴシック" w:hint="default"/>
      </w:rPr>
    </w:lvl>
    <w:lvl w:ilvl="2" w:tplc="EBEEB788" w:tentative="1">
      <w:start w:val="1"/>
      <w:numFmt w:val="bullet"/>
      <w:lvlText w:val="•"/>
      <w:lvlJc w:val="left"/>
      <w:pPr>
        <w:tabs>
          <w:tab w:val="num" w:pos="2160"/>
        </w:tabs>
        <w:ind w:left="2160" w:hanging="360"/>
      </w:pPr>
      <w:rPr>
        <w:rFonts w:ascii="ＭＳ Ｐゴシック" w:hAnsi="ＭＳ Ｐゴシック" w:hint="default"/>
      </w:rPr>
    </w:lvl>
    <w:lvl w:ilvl="3" w:tplc="62CECF5C" w:tentative="1">
      <w:start w:val="1"/>
      <w:numFmt w:val="bullet"/>
      <w:lvlText w:val="•"/>
      <w:lvlJc w:val="left"/>
      <w:pPr>
        <w:tabs>
          <w:tab w:val="num" w:pos="2880"/>
        </w:tabs>
        <w:ind w:left="2880" w:hanging="360"/>
      </w:pPr>
      <w:rPr>
        <w:rFonts w:ascii="ＭＳ Ｐゴシック" w:hAnsi="ＭＳ Ｐゴシック" w:hint="default"/>
      </w:rPr>
    </w:lvl>
    <w:lvl w:ilvl="4" w:tplc="AD8A10DA" w:tentative="1">
      <w:start w:val="1"/>
      <w:numFmt w:val="bullet"/>
      <w:lvlText w:val="•"/>
      <w:lvlJc w:val="left"/>
      <w:pPr>
        <w:tabs>
          <w:tab w:val="num" w:pos="3600"/>
        </w:tabs>
        <w:ind w:left="3600" w:hanging="360"/>
      </w:pPr>
      <w:rPr>
        <w:rFonts w:ascii="ＭＳ Ｐゴシック" w:hAnsi="ＭＳ Ｐゴシック" w:hint="default"/>
      </w:rPr>
    </w:lvl>
    <w:lvl w:ilvl="5" w:tplc="D48C9DD2" w:tentative="1">
      <w:start w:val="1"/>
      <w:numFmt w:val="bullet"/>
      <w:lvlText w:val="•"/>
      <w:lvlJc w:val="left"/>
      <w:pPr>
        <w:tabs>
          <w:tab w:val="num" w:pos="4320"/>
        </w:tabs>
        <w:ind w:left="4320" w:hanging="360"/>
      </w:pPr>
      <w:rPr>
        <w:rFonts w:ascii="ＭＳ Ｐゴシック" w:hAnsi="ＭＳ Ｐゴシック" w:hint="default"/>
      </w:rPr>
    </w:lvl>
    <w:lvl w:ilvl="6" w:tplc="2F4E0B2C" w:tentative="1">
      <w:start w:val="1"/>
      <w:numFmt w:val="bullet"/>
      <w:lvlText w:val="•"/>
      <w:lvlJc w:val="left"/>
      <w:pPr>
        <w:tabs>
          <w:tab w:val="num" w:pos="5040"/>
        </w:tabs>
        <w:ind w:left="5040" w:hanging="360"/>
      </w:pPr>
      <w:rPr>
        <w:rFonts w:ascii="ＭＳ Ｐゴシック" w:hAnsi="ＭＳ Ｐゴシック" w:hint="default"/>
      </w:rPr>
    </w:lvl>
    <w:lvl w:ilvl="7" w:tplc="FFD8C476" w:tentative="1">
      <w:start w:val="1"/>
      <w:numFmt w:val="bullet"/>
      <w:lvlText w:val="•"/>
      <w:lvlJc w:val="left"/>
      <w:pPr>
        <w:tabs>
          <w:tab w:val="num" w:pos="5760"/>
        </w:tabs>
        <w:ind w:left="5760" w:hanging="360"/>
      </w:pPr>
      <w:rPr>
        <w:rFonts w:ascii="ＭＳ Ｐゴシック" w:hAnsi="ＭＳ Ｐゴシック" w:hint="default"/>
      </w:rPr>
    </w:lvl>
    <w:lvl w:ilvl="8" w:tplc="715431E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1">
    <w:nsid w:val="6C303985"/>
    <w:multiLevelType w:val="hybridMultilevel"/>
    <w:tmpl w:val="82A46A08"/>
    <w:lvl w:ilvl="0" w:tplc="257A3DA6">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711C1C61"/>
    <w:multiLevelType w:val="hybridMultilevel"/>
    <w:tmpl w:val="F3267F60"/>
    <w:lvl w:ilvl="0" w:tplc="0950C498">
      <w:start w:val="1"/>
      <w:numFmt w:val="bullet"/>
      <w:lvlText w:val="•"/>
      <w:lvlJc w:val="left"/>
      <w:pPr>
        <w:tabs>
          <w:tab w:val="num" w:pos="720"/>
        </w:tabs>
        <w:ind w:left="720" w:hanging="360"/>
      </w:pPr>
      <w:rPr>
        <w:rFonts w:ascii="ＭＳ Ｐゴシック" w:hAnsi="ＭＳ Ｐゴシック" w:hint="default"/>
      </w:rPr>
    </w:lvl>
    <w:lvl w:ilvl="1" w:tplc="926EED3E" w:tentative="1">
      <w:start w:val="1"/>
      <w:numFmt w:val="bullet"/>
      <w:lvlText w:val="•"/>
      <w:lvlJc w:val="left"/>
      <w:pPr>
        <w:tabs>
          <w:tab w:val="num" w:pos="1440"/>
        </w:tabs>
        <w:ind w:left="1440" w:hanging="360"/>
      </w:pPr>
      <w:rPr>
        <w:rFonts w:ascii="ＭＳ Ｐゴシック" w:hAnsi="ＭＳ Ｐゴシック" w:hint="default"/>
      </w:rPr>
    </w:lvl>
    <w:lvl w:ilvl="2" w:tplc="F0AA70CC" w:tentative="1">
      <w:start w:val="1"/>
      <w:numFmt w:val="bullet"/>
      <w:lvlText w:val="•"/>
      <w:lvlJc w:val="left"/>
      <w:pPr>
        <w:tabs>
          <w:tab w:val="num" w:pos="2160"/>
        </w:tabs>
        <w:ind w:left="2160" w:hanging="360"/>
      </w:pPr>
      <w:rPr>
        <w:rFonts w:ascii="ＭＳ Ｐゴシック" w:hAnsi="ＭＳ Ｐゴシック" w:hint="default"/>
      </w:rPr>
    </w:lvl>
    <w:lvl w:ilvl="3" w:tplc="A18CFC10" w:tentative="1">
      <w:start w:val="1"/>
      <w:numFmt w:val="bullet"/>
      <w:lvlText w:val="•"/>
      <w:lvlJc w:val="left"/>
      <w:pPr>
        <w:tabs>
          <w:tab w:val="num" w:pos="2880"/>
        </w:tabs>
        <w:ind w:left="2880" w:hanging="360"/>
      </w:pPr>
      <w:rPr>
        <w:rFonts w:ascii="ＭＳ Ｐゴシック" w:hAnsi="ＭＳ Ｐゴシック" w:hint="default"/>
      </w:rPr>
    </w:lvl>
    <w:lvl w:ilvl="4" w:tplc="7D6C1E0C" w:tentative="1">
      <w:start w:val="1"/>
      <w:numFmt w:val="bullet"/>
      <w:lvlText w:val="•"/>
      <w:lvlJc w:val="left"/>
      <w:pPr>
        <w:tabs>
          <w:tab w:val="num" w:pos="3600"/>
        </w:tabs>
        <w:ind w:left="3600" w:hanging="360"/>
      </w:pPr>
      <w:rPr>
        <w:rFonts w:ascii="ＭＳ Ｐゴシック" w:hAnsi="ＭＳ Ｐゴシック" w:hint="default"/>
      </w:rPr>
    </w:lvl>
    <w:lvl w:ilvl="5" w:tplc="391A2E06" w:tentative="1">
      <w:start w:val="1"/>
      <w:numFmt w:val="bullet"/>
      <w:lvlText w:val="•"/>
      <w:lvlJc w:val="left"/>
      <w:pPr>
        <w:tabs>
          <w:tab w:val="num" w:pos="4320"/>
        </w:tabs>
        <w:ind w:left="4320" w:hanging="360"/>
      </w:pPr>
      <w:rPr>
        <w:rFonts w:ascii="ＭＳ Ｐゴシック" w:hAnsi="ＭＳ Ｐゴシック" w:hint="default"/>
      </w:rPr>
    </w:lvl>
    <w:lvl w:ilvl="6" w:tplc="2B606410" w:tentative="1">
      <w:start w:val="1"/>
      <w:numFmt w:val="bullet"/>
      <w:lvlText w:val="•"/>
      <w:lvlJc w:val="left"/>
      <w:pPr>
        <w:tabs>
          <w:tab w:val="num" w:pos="5040"/>
        </w:tabs>
        <w:ind w:left="5040" w:hanging="360"/>
      </w:pPr>
      <w:rPr>
        <w:rFonts w:ascii="ＭＳ Ｐゴシック" w:hAnsi="ＭＳ Ｐゴシック" w:hint="default"/>
      </w:rPr>
    </w:lvl>
    <w:lvl w:ilvl="7" w:tplc="15EE9222" w:tentative="1">
      <w:start w:val="1"/>
      <w:numFmt w:val="bullet"/>
      <w:lvlText w:val="•"/>
      <w:lvlJc w:val="left"/>
      <w:pPr>
        <w:tabs>
          <w:tab w:val="num" w:pos="5760"/>
        </w:tabs>
        <w:ind w:left="5760" w:hanging="360"/>
      </w:pPr>
      <w:rPr>
        <w:rFonts w:ascii="ＭＳ Ｐゴシック" w:hAnsi="ＭＳ Ｐゴシック" w:hint="default"/>
      </w:rPr>
    </w:lvl>
    <w:lvl w:ilvl="8" w:tplc="C586414A"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12"/>
  </w:num>
  <w:num w:numId="2">
    <w:abstractNumId w:val="7"/>
  </w:num>
  <w:num w:numId="3">
    <w:abstractNumId w:val="2"/>
  </w:num>
  <w:num w:numId="4">
    <w:abstractNumId w:val="4"/>
  </w:num>
  <w:num w:numId="5">
    <w:abstractNumId w:val="5"/>
  </w:num>
  <w:num w:numId="6">
    <w:abstractNumId w:val="3"/>
  </w:num>
  <w:num w:numId="7">
    <w:abstractNumId w:val="0"/>
  </w:num>
  <w:num w:numId="8">
    <w:abstractNumId w:val="1"/>
  </w:num>
  <w:num w:numId="9">
    <w:abstractNumId w:val="6"/>
  </w:num>
  <w:num w:numId="10">
    <w:abstractNumId w:val="8"/>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4E1"/>
    <w:rsid w:val="00010F1E"/>
    <w:rsid w:val="000349CC"/>
    <w:rsid w:val="00060D6C"/>
    <w:rsid w:val="00063DB0"/>
    <w:rsid w:val="00064B0C"/>
    <w:rsid w:val="00067721"/>
    <w:rsid w:val="0008373C"/>
    <w:rsid w:val="00091F90"/>
    <w:rsid w:val="0009546A"/>
    <w:rsid w:val="000B59E0"/>
    <w:rsid w:val="000D0085"/>
    <w:rsid w:val="000F4824"/>
    <w:rsid w:val="000F524A"/>
    <w:rsid w:val="000F6A69"/>
    <w:rsid w:val="00122631"/>
    <w:rsid w:val="001324E1"/>
    <w:rsid w:val="001467A0"/>
    <w:rsid w:val="001A5D0E"/>
    <w:rsid w:val="001B55B2"/>
    <w:rsid w:val="001D01D1"/>
    <w:rsid w:val="001D0455"/>
    <w:rsid w:val="001D0A37"/>
    <w:rsid w:val="001D1538"/>
    <w:rsid w:val="001E2213"/>
    <w:rsid w:val="001E5037"/>
    <w:rsid w:val="00222EF2"/>
    <w:rsid w:val="00232148"/>
    <w:rsid w:val="00265F69"/>
    <w:rsid w:val="002861F1"/>
    <w:rsid w:val="002938B4"/>
    <w:rsid w:val="002964C8"/>
    <w:rsid w:val="002A287F"/>
    <w:rsid w:val="003349F1"/>
    <w:rsid w:val="003358A5"/>
    <w:rsid w:val="00364C05"/>
    <w:rsid w:val="003673E0"/>
    <w:rsid w:val="0038044B"/>
    <w:rsid w:val="00391E1F"/>
    <w:rsid w:val="003B25D8"/>
    <w:rsid w:val="003C2F32"/>
    <w:rsid w:val="003C6DAF"/>
    <w:rsid w:val="003E7B38"/>
    <w:rsid w:val="00410D97"/>
    <w:rsid w:val="00425B67"/>
    <w:rsid w:val="00432D1B"/>
    <w:rsid w:val="00433861"/>
    <w:rsid w:val="00433AD4"/>
    <w:rsid w:val="004634CD"/>
    <w:rsid w:val="00473125"/>
    <w:rsid w:val="004853DF"/>
    <w:rsid w:val="004A2E28"/>
    <w:rsid w:val="004A565C"/>
    <w:rsid w:val="004C0E81"/>
    <w:rsid w:val="004E6064"/>
    <w:rsid w:val="004F4EC0"/>
    <w:rsid w:val="00543B1C"/>
    <w:rsid w:val="00546926"/>
    <w:rsid w:val="00582127"/>
    <w:rsid w:val="0059133A"/>
    <w:rsid w:val="00591B02"/>
    <w:rsid w:val="005963E2"/>
    <w:rsid w:val="005C3E44"/>
    <w:rsid w:val="005C7997"/>
    <w:rsid w:val="005D3840"/>
    <w:rsid w:val="005D7F7D"/>
    <w:rsid w:val="005E1B8B"/>
    <w:rsid w:val="005E3F61"/>
    <w:rsid w:val="005E525D"/>
    <w:rsid w:val="005E7EAB"/>
    <w:rsid w:val="005F2D5A"/>
    <w:rsid w:val="00621EC9"/>
    <w:rsid w:val="006459AA"/>
    <w:rsid w:val="006517B1"/>
    <w:rsid w:val="00667F11"/>
    <w:rsid w:val="00674AB5"/>
    <w:rsid w:val="006A75F3"/>
    <w:rsid w:val="006E2ACC"/>
    <w:rsid w:val="00700BF3"/>
    <w:rsid w:val="00703DB4"/>
    <w:rsid w:val="0071761B"/>
    <w:rsid w:val="00723136"/>
    <w:rsid w:val="00747D79"/>
    <w:rsid w:val="007833C1"/>
    <w:rsid w:val="00791D35"/>
    <w:rsid w:val="00794BA1"/>
    <w:rsid w:val="00795243"/>
    <w:rsid w:val="007A2201"/>
    <w:rsid w:val="007B19A6"/>
    <w:rsid w:val="007C0928"/>
    <w:rsid w:val="00802021"/>
    <w:rsid w:val="008051FD"/>
    <w:rsid w:val="00806E6C"/>
    <w:rsid w:val="0082211C"/>
    <w:rsid w:val="00831E20"/>
    <w:rsid w:val="008356F8"/>
    <w:rsid w:val="00840A26"/>
    <w:rsid w:val="00840D78"/>
    <w:rsid w:val="00861DB8"/>
    <w:rsid w:val="00862695"/>
    <w:rsid w:val="0087636E"/>
    <w:rsid w:val="008A5F61"/>
    <w:rsid w:val="008D49E0"/>
    <w:rsid w:val="008F48FD"/>
    <w:rsid w:val="00913797"/>
    <w:rsid w:val="00950AAC"/>
    <w:rsid w:val="00952048"/>
    <w:rsid w:val="009C2AB6"/>
    <w:rsid w:val="009D7649"/>
    <w:rsid w:val="009E3992"/>
    <w:rsid w:val="00A01CF1"/>
    <w:rsid w:val="00A02A71"/>
    <w:rsid w:val="00A1673E"/>
    <w:rsid w:val="00A23318"/>
    <w:rsid w:val="00A250BB"/>
    <w:rsid w:val="00A31D99"/>
    <w:rsid w:val="00A31FFF"/>
    <w:rsid w:val="00A530E1"/>
    <w:rsid w:val="00A61DB2"/>
    <w:rsid w:val="00A75CD7"/>
    <w:rsid w:val="00A76247"/>
    <w:rsid w:val="00A94F01"/>
    <w:rsid w:val="00AA4DEB"/>
    <w:rsid w:val="00AA6538"/>
    <w:rsid w:val="00AD0FE8"/>
    <w:rsid w:val="00AD7314"/>
    <w:rsid w:val="00AE4857"/>
    <w:rsid w:val="00AF0B59"/>
    <w:rsid w:val="00B00042"/>
    <w:rsid w:val="00B22991"/>
    <w:rsid w:val="00B26FC7"/>
    <w:rsid w:val="00B45C43"/>
    <w:rsid w:val="00B64394"/>
    <w:rsid w:val="00B92B81"/>
    <w:rsid w:val="00BA4EDE"/>
    <w:rsid w:val="00BA6088"/>
    <w:rsid w:val="00BB7B6E"/>
    <w:rsid w:val="00BE78B0"/>
    <w:rsid w:val="00C01354"/>
    <w:rsid w:val="00C07873"/>
    <w:rsid w:val="00C318B7"/>
    <w:rsid w:val="00C52F79"/>
    <w:rsid w:val="00C6486D"/>
    <w:rsid w:val="00C765A7"/>
    <w:rsid w:val="00C8689E"/>
    <w:rsid w:val="00C95E41"/>
    <w:rsid w:val="00CA17F8"/>
    <w:rsid w:val="00CC4754"/>
    <w:rsid w:val="00CE1099"/>
    <w:rsid w:val="00CE4E7C"/>
    <w:rsid w:val="00CF335A"/>
    <w:rsid w:val="00CF68AA"/>
    <w:rsid w:val="00D03539"/>
    <w:rsid w:val="00D15746"/>
    <w:rsid w:val="00D20450"/>
    <w:rsid w:val="00D223E9"/>
    <w:rsid w:val="00D5170F"/>
    <w:rsid w:val="00D77584"/>
    <w:rsid w:val="00D904CA"/>
    <w:rsid w:val="00D93177"/>
    <w:rsid w:val="00D965F0"/>
    <w:rsid w:val="00DA18E4"/>
    <w:rsid w:val="00DA2544"/>
    <w:rsid w:val="00DA4D56"/>
    <w:rsid w:val="00DB4CBB"/>
    <w:rsid w:val="00DB579A"/>
    <w:rsid w:val="00DD069C"/>
    <w:rsid w:val="00DD47A4"/>
    <w:rsid w:val="00DE3FB4"/>
    <w:rsid w:val="00E023CD"/>
    <w:rsid w:val="00E1723C"/>
    <w:rsid w:val="00E54F94"/>
    <w:rsid w:val="00EB523C"/>
    <w:rsid w:val="00EC4EF2"/>
    <w:rsid w:val="00EC7908"/>
    <w:rsid w:val="00EE7BF5"/>
    <w:rsid w:val="00EF715B"/>
    <w:rsid w:val="00F073C0"/>
    <w:rsid w:val="00F158FE"/>
    <w:rsid w:val="00F2385E"/>
    <w:rsid w:val="00F404D1"/>
    <w:rsid w:val="00F50603"/>
    <w:rsid w:val="00F66DB2"/>
    <w:rsid w:val="00F6727F"/>
    <w:rsid w:val="00FA2EA1"/>
    <w:rsid w:val="00FA5501"/>
    <w:rsid w:val="00FC044B"/>
    <w:rsid w:val="00FD36E5"/>
    <w:rsid w:val="00FE128D"/>
    <w:rsid w:val="00FE2C91"/>
    <w:rsid w:val="00FF02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14335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1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4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24E1"/>
    <w:rPr>
      <w:rFonts w:asciiTheme="majorHAnsi" w:eastAsiaTheme="majorEastAsia" w:hAnsiTheme="majorHAnsi" w:cstheme="majorBidi"/>
      <w:sz w:val="18"/>
      <w:szCs w:val="18"/>
    </w:rPr>
  </w:style>
  <w:style w:type="paragraph" w:styleId="Web">
    <w:name w:val="Normal (Web)"/>
    <w:basedOn w:val="a"/>
    <w:uiPriority w:val="99"/>
    <w:semiHidden/>
    <w:unhideWhenUsed/>
    <w:rsid w:val="0013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8051FD"/>
    <w:pPr>
      <w:widowControl/>
      <w:ind w:leftChars="400" w:left="840"/>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45C43"/>
    <w:pPr>
      <w:tabs>
        <w:tab w:val="center" w:pos="4252"/>
        <w:tab w:val="right" w:pos="8504"/>
      </w:tabs>
      <w:snapToGrid w:val="0"/>
    </w:pPr>
  </w:style>
  <w:style w:type="character" w:customStyle="1" w:styleId="a7">
    <w:name w:val="ヘッダー (文字)"/>
    <w:basedOn w:val="a0"/>
    <w:link w:val="a6"/>
    <w:uiPriority w:val="99"/>
    <w:rsid w:val="00B45C43"/>
  </w:style>
  <w:style w:type="paragraph" w:styleId="a8">
    <w:name w:val="footer"/>
    <w:basedOn w:val="a"/>
    <w:link w:val="a9"/>
    <w:uiPriority w:val="99"/>
    <w:unhideWhenUsed/>
    <w:rsid w:val="00B45C43"/>
    <w:pPr>
      <w:tabs>
        <w:tab w:val="center" w:pos="4252"/>
        <w:tab w:val="right" w:pos="8504"/>
      </w:tabs>
      <w:snapToGrid w:val="0"/>
    </w:pPr>
  </w:style>
  <w:style w:type="character" w:customStyle="1" w:styleId="a9">
    <w:name w:val="フッター (文字)"/>
    <w:basedOn w:val="a0"/>
    <w:link w:val="a8"/>
    <w:uiPriority w:val="99"/>
    <w:rsid w:val="00B45C43"/>
  </w:style>
  <w:style w:type="table" w:styleId="aa">
    <w:name w:val="Table Grid"/>
    <w:basedOn w:val="a1"/>
    <w:uiPriority w:val="59"/>
    <w:rsid w:val="00E172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C8689E"/>
    <w:rPr>
      <w:color w:val="0000FF" w:themeColor="hyperlink"/>
      <w:u w:val="single"/>
    </w:rPr>
  </w:style>
  <w:style w:type="character" w:styleId="ac">
    <w:name w:val="FollowedHyperlink"/>
    <w:basedOn w:val="a0"/>
    <w:uiPriority w:val="99"/>
    <w:semiHidden/>
    <w:unhideWhenUsed/>
    <w:rsid w:val="00BA60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1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4E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324E1"/>
    <w:rPr>
      <w:rFonts w:asciiTheme="majorHAnsi" w:eastAsiaTheme="majorEastAsia" w:hAnsiTheme="majorHAnsi" w:cstheme="majorBidi"/>
      <w:sz w:val="18"/>
      <w:szCs w:val="18"/>
    </w:rPr>
  </w:style>
  <w:style w:type="paragraph" w:styleId="Web">
    <w:name w:val="Normal (Web)"/>
    <w:basedOn w:val="a"/>
    <w:uiPriority w:val="99"/>
    <w:semiHidden/>
    <w:unhideWhenUsed/>
    <w:rsid w:val="001324E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List Paragraph"/>
    <w:basedOn w:val="a"/>
    <w:uiPriority w:val="34"/>
    <w:qFormat/>
    <w:rsid w:val="008051FD"/>
    <w:pPr>
      <w:widowControl/>
      <w:ind w:leftChars="400" w:left="840"/>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45C43"/>
    <w:pPr>
      <w:tabs>
        <w:tab w:val="center" w:pos="4252"/>
        <w:tab w:val="right" w:pos="8504"/>
      </w:tabs>
      <w:snapToGrid w:val="0"/>
    </w:pPr>
  </w:style>
  <w:style w:type="character" w:customStyle="1" w:styleId="a7">
    <w:name w:val="ヘッダー (文字)"/>
    <w:basedOn w:val="a0"/>
    <w:link w:val="a6"/>
    <w:uiPriority w:val="99"/>
    <w:rsid w:val="00B45C43"/>
  </w:style>
  <w:style w:type="paragraph" w:styleId="a8">
    <w:name w:val="footer"/>
    <w:basedOn w:val="a"/>
    <w:link w:val="a9"/>
    <w:uiPriority w:val="99"/>
    <w:unhideWhenUsed/>
    <w:rsid w:val="00B45C43"/>
    <w:pPr>
      <w:tabs>
        <w:tab w:val="center" w:pos="4252"/>
        <w:tab w:val="right" w:pos="8504"/>
      </w:tabs>
      <w:snapToGrid w:val="0"/>
    </w:pPr>
  </w:style>
  <w:style w:type="character" w:customStyle="1" w:styleId="a9">
    <w:name w:val="フッター (文字)"/>
    <w:basedOn w:val="a0"/>
    <w:link w:val="a8"/>
    <w:uiPriority w:val="99"/>
    <w:rsid w:val="00B45C43"/>
  </w:style>
  <w:style w:type="table" w:styleId="aa">
    <w:name w:val="Table Grid"/>
    <w:basedOn w:val="a1"/>
    <w:uiPriority w:val="59"/>
    <w:rsid w:val="00E172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C8689E"/>
    <w:rPr>
      <w:color w:val="0000FF" w:themeColor="hyperlink"/>
      <w:u w:val="single"/>
    </w:rPr>
  </w:style>
  <w:style w:type="character" w:styleId="ac">
    <w:name w:val="FollowedHyperlink"/>
    <w:basedOn w:val="a0"/>
    <w:uiPriority w:val="99"/>
    <w:semiHidden/>
    <w:unhideWhenUsed/>
    <w:rsid w:val="00BA60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00792">
      <w:bodyDiv w:val="1"/>
      <w:marLeft w:val="0"/>
      <w:marRight w:val="0"/>
      <w:marTop w:val="0"/>
      <w:marBottom w:val="0"/>
      <w:divBdr>
        <w:top w:val="none" w:sz="0" w:space="0" w:color="auto"/>
        <w:left w:val="none" w:sz="0" w:space="0" w:color="auto"/>
        <w:bottom w:val="none" w:sz="0" w:space="0" w:color="auto"/>
        <w:right w:val="none" w:sz="0" w:space="0" w:color="auto"/>
      </w:divBdr>
      <w:divsChild>
        <w:div w:id="689138188">
          <w:marLeft w:val="547"/>
          <w:marRight w:val="0"/>
          <w:marTop w:val="154"/>
          <w:marBottom w:val="0"/>
          <w:divBdr>
            <w:top w:val="none" w:sz="0" w:space="0" w:color="auto"/>
            <w:left w:val="none" w:sz="0" w:space="0" w:color="auto"/>
            <w:bottom w:val="none" w:sz="0" w:space="0" w:color="auto"/>
            <w:right w:val="none" w:sz="0" w:space="0" w:color="auto"/>
          </w:divBdr>
        </w:div>
      </w:divsChild>
    </w:div>
    <w:div w:id="181285603">
      <w:bodyDiv w:val="1"/>
      <w:marLeft w:val="0"/>
      <w:marRight w:val="0"/>
      <w:marTop w:val="0"/>
      <w:marBottom w:val="0"/>
      <w:divBdr>
        <w:top w:val="none" w:sz="0" w:space="0" w:color="auto"/>
        <w:left w:val="none" w:sz="0" w:space="0" w:color="auto"/>
        <w:bottom w:val="none" w:sz="0" w:space="0" w:color="auto"/>
        <w:right w:val="none" w:sz="0" w:space="0" w:color="auto"/>
      </w:divBdr>
      <w:divsChild>
        <w:div w:id="573859247">
          <w:marLeft w:val="547"/>
          <w:marRight w:val="0"/>
          <w:marTop w:val="154"/>
          <w:marBottom w:val="0"/>
          <w:divBdr>
            <w:top w:val="none" w:sz="0" w:space="0" w:color="auto"/>
            <w:left w:val="none" w:sz="0" w:space="0" w:color="auto"/>
            <w:bottom w:val="none" w:sz="0" w:space="0" w:color="auto"/>
            <w:right w:val="none" w:sz="0" w:space="0" w:color="auto"/>
          </w:divBdr>
        </w:div>
        <w:div w:id="253436487">
          <w:marLeft w:val="547"/>
          <w:marRight w:val="0"/>
          <w:marTop w:val="154"/>
          <w:marBottom w:val="0"/>
          <w:divBdr>
            <w:top w:val="none" w:sz="0" w:space="0" w:color="auto"/>
            <w:left w:val="none" w:sz="0" w:space="0" w:color="auto"/>
            <w:bottom w:val="none" w:sz="0" w:space="0" w:color="auto"/>
            <w:right w:val="none" w:sz="0" w:space="0" w:color="auto"/>
          </w:divBdr>
        </w:div>
      </w:divsChild>
    </w:div>
    <w:div w:id="191499572">
      <w:bodyDiv w:val="1"/>
      <w:marLeft w:val="0"/>
      <w:marRight w:val="0"/>
      <w:marTop w:val="0"/>
      <w:marBottom w:val="0"/>
      <w:divBdr>
        <w:top w:val="none" w:sz="0" w:space="0" w:color="auto"/>
        <w:left w:val="none" w:sz="0" w:space="0" w:color="auto"/>
        <w:bottom w:val="none" w:sz="0" w:space="0" w:color="auto"/>
        <w:right w:val="none" w:sz="0" w:space="0" w:color="auto"/>
      </w:divBdr>
      <w:divsChild>
        <w:div w:id="128479813">
          <w:marLeft w:val="547"/>
          <w:marRight w:val="0"/>
          <w:marTop w:val="154"/>
          <w:marBottom w:val="0"/>
          <w:divBdr>
            <w:top w:val="none" w:sz="0" w:space="0" w:color="auto"/>
            <w:left w:val="none" w:sz="0" w:space="0" w:color="auto"/>
            <w:bottom w:val="none" w:sz="0" w:space="0" w:color="auto"/>
            <w:right w:val="none" w:sz="0" w:space="0" w:color="auto"/>
          </w:divBdr>
        </w:div>
        <w:div w:id="2100127908">
          <w:marLeft w:val="547"/>
          <w:marRight w:val="0"/>
          <w:marTop w:val="154"/>
          <w:marBottom w:val="0"/>
          <w:divBdr>
            <w:top w:val="none" w:sz="0" w:space="0" w:color="auto"/>
            <w:left w:val="none" w:sz="0" w:space="0" w:color="auto"/>
            <w:bottom w:val="none" w:sz="0" w:space="0" w:color="auto"/>
            <w:right w:val="none" w:sz="0" w:space="0" w:color="auto"/>
          </w:divBdr>
        </w:div>
      </w:divsChild>
    </w:div>
    <w:div w:id="241718597">
      <w:bodyDiv w:val="1"/>
      <w:marLeft w:val="0"/>
      <w:marRight w:val="0"/>
      <w:marTop w:val="0"/>
      <w:marBottom w:val="0"/>
      <w:divBdr>
        <w:top w:val="none" w:sz="0" w:space="0" w:color="auto"/>
        <w:left w:val="none" w:sz="0" w:space="0" w:color="auto"/>
        <w:bottom w:val="none" w:sz="0" w:space="0" w:color="auto"/>
        <w:right w:val="none" w:sz="0" w:space="0" w:color="auto"/>
      </w:divBdr>
      <w:divsChild>
        <w:div w:id="1623728528">
          <w:marLeft w:val="547"/>
          <w:marRight w:val="0"/>
          <w:marTop w:val="0"/>
          <w:marBottom w:val="0"/>
          <w:divBdr>
            <w:top w:val="none" w:sz="0" w:space="0" w:color="auto"/>
            <w:left w:val="none" w:sz="0" w:space="0" w:color="auto"/>
            <w:bottom w:val="none" w:sz="0" w:space="0" w:color="auto"/>
            <w:right w:val="none" w:sz="0" w:space="0" w:color="auto"/>
          </w:divBdr>
        </w:div>
        <w:div w:id="1246954867">
          <w:marLeft w:val="547"/>
          <w:marRight w:val="0"/>
          <w:marTop w:val="0"/>
          <w:marBottom w:val="0"/>
          <w:divBdr>
            <w:top w:val="none" w:sz="0" w:space="0" w:color="auto"/>
            <w:left w:val="none" w:sz="0" w:space="0" w:color="auto"/>
            <w:bottom w:val="none" w:sz="0" w:space="0" w:color="auto"/>
            <w:right w:val="none" w:sz="0" w:space="0" w:color="auto"/>
          </w:divBdr>
        </w:div>
        <w:div w:id="161941078">
          <w:marLeft w:val="547"/>
          <w:marRight w:val="0"/>
          <w:marTop w:val="0"/>
          <w:marBottom w:val="0"/>
          <w:divBdr>
            <w:top w:val="none" w:sz="0" w:space="0" w:color="auto"/>
            <w:left w:val="none" w:sz="0" w:space="0" w:color="auto"/>
            <w:bottom w:val="none" w:sz="0" w:space="0" w:color="auto"/>
            <w:right w:val="none" w:sz="0" w:space="0" w:color="auto"/>
          </w:divBdr>
        </w:div>
      </w:divsChild>
    </w:div>
    <w:div w:id="249196397">
      <w:bodyDiv w:val="1"/>
      <w:marLeft w:val="0"/>
      <w:marRight w:val="0"/>
      <w:marTop w:val="0"/>
      <w:marBottom w:val="0"/>
      <w:divBdr>
        <w:top w:val="none" w:sz="0" w:space="0" w:color="auto"/>
        <w:left w:val="none" w:sz="0" w:space="0" w:color="auto"/>
        <w:bottom w:val="none" w:sz="0" w:space="0" w:color="auto"/>
        <w:right w:val="none" w:sz="0" w:space="0" w:color="auto"/>
      </w:divBdr>
      <w:divsChild>
        <w:div w:id="1829782456">
          <w:marLeft w:val="547"/>
          <w:marRight w:val="0"/>
          <w:marTop w:val="154"/>
          <w:marBottom w:val="0"/>
          <w:divBdr>
            <w:top w:val="none" w:sz="0" w:space="0" w:color="auto"/>
            <w:left w:val="none" w:sz="0" w:space="0" w:color="auto"/>
            <w:bottom w:val="none" w:sz="0" w:space="0" w:color="auto"/>
            <w:right w:val="none" w:sz="0" w:space="0" w:color="auto"/>
          </w:divBdr>
        </w:div>
      </w:divsChild>
    </w:div>
    <w:div w:id="747776246">
      <w:bodyDiv w:val="1"/>
      <w:marLeft w:val="0"/>
      <w:marRight w:val="0"/>
      <w:marTop w:val="0"/>
      <w:marBottom w:val="0"/>
      <w:divBdr>
        <w:top w:val="none" w:sz="0" w:space="0" w:color="auto"/>
        <w:left w:val="none" w:sz="0" w:space="0" w:color="auto"/>
        <w:bottom w:val="none" w:sz="0" w:space="0" w:color="auto"/>
        <w:right w:val="none" w:sz="0" w:space="0" w:color="auto"/>
      </w:divBdr>
      <w:divsChild>
        <w:div w:id="155731457">
          <w:marLeft w:val="547"/>
          <w:marRight w:val="0"/>
          <w:marTop w:val="154"/>
          <w:marBottom w:val="0"/>
          <w:divBdr>
            <w:top w:val="none" w:sz="0" w:space="0" w:color="auto"/>
            <w:left w:val="none" w:sz="0" w:space="0" w:color="auto"/>
            <w:bottom w:val="none" w:sz="0" w:space="0" w:color="auto"/>
            <w:right w:val="none" w:sz="0" w:space="0" w:color="auto"/>
          </w:divBdr>
        </w:div>
        <w:div w:id="67000327">
          <w:marLeft w:val="547"/>
          <w:marRight w:val="0"/>
          <w:marTop w:val="154"/>
          <w:marBottom w:val="0"/>
          <w:divBdr>
            <w:top w:val="none" w:sz="0" w:space="0" w:color="auto"/>
            <w:left w:val="none" w:sz="0" w:space="0" w:color="auto"/>
            <w:bottom w:val="none" w:sz="0" w:space="0" w:color="auto"/>
            <w:right w:val="none" w:sz="0" w:space="0" w:color="auto"/>
          </w:divBdr>
        </w:div>
      </w:divsChild>
    </w:div>
    <w:div w:id="921794765">
      <w:bodyDiv w:val="1"/>
      <w:marLeft w:val="0"/>
      <w:marRight w:val="0"/>
      <w:marTop w:val="0"/>
      <w:marBottom w:val="0"/>
      <w:divBdr>
        <w:top w:val="none" w:sz="0" w:space="0" w:color="auto"/>
        <w:left w:val="none" w:sz="0" w:space="0" w:color="auto"/>
        <w:bottom w:val="none" w:sz="0" w:space="0" w:color="auto"/>
        <w:right w:val="none" w:sz="0" w:space="0" w:color="auto"/>
      </w:divBdr>
      <w:divsChild>
        <w:div w:id="955673083">
          <w:marLeft w:val="547"/>
          <w:marRight w:val="0"/>
          <w:marTop w:val="154"/>
          <w:marBottom w:val="0"/>
          <w:divBdr>
            <w:top w:val="none" w:sz="0" w:space="0" w:color="auto"/>
            <w:left w:val="none" w:sz="0" w:space="0" w:color="auto"/>
            <w:bottom w:val="none" w:sz="0" w:space="0" w:color="auto"/>
            <w:right w:val="none" w:sz="0" w:space="0" w:color="auto"/>
          </w:divBdr>
        </w:div>
        <w:div w:id="345256737">
          <w:marLeft w:val="547"/>
          <w:marRight w:val="0"/>
          <w:marTop w:val="154"/>
          <w:marBottom w:val="0"/>
          <w:divBdr>
            <w:top w:val="none" w:sz="0" w:space="0" w:color="auto"/>
            <w:left w:val="none" w:sz="0" w:space="0" w:color="auto"/>
            <w:bottom w:val="none" w:sz="0" w:space="0" w:color="auto"/>
            <w:right w:val="none" w:sz="0" w:space="0" w:color="auto"/>
          </w:divBdr>
        </w:div>
        <w:div w:id="1201241682">
          <w:marLeft w:val="547"/>
          <w:marRight w:val="0"/>
          <w:marTop w:val="154"/>
          <w:marBottom w:val="0"/>
          <w:divBdr>
            <w:top w:val="none" w:sz="0" w:space="0" w:color="auto"/>
            <w:left w:val="none" w:sz="0" w:space="0" w:color="auto"/>
            <w:bottom w:val="none" w:sz="0" w:space="0" w:color="auto"/>
            <w:right w:val="none" w:sz="0" w:space="0" w:color="auto"/>
          </w:divBdr>
        </w:div>
      </w:divsChild>
    </w:div>
    <w:div w:id="946162082">
      <w:bodyDiv w:val="1"/>
      <w:marLeft w:val="0"/>
      <w:marRight w:val="0"/>
      <w:marTop w:val="0"/>
      <w:marBottom w:val="0"/>
      <w:divBdr>
        <w:top w:val="none" w:sz="0" w:space="0" w:color="auto"/>
        <w:left w:val="none" w:sz="0" w:space="0" w:color="auto"/>
        <w:bottom w:val="none" w:sz="0" w:space="0" w:color="auto"/>
        <w:right w:val="none" w:sz="0" w:space="0" w:color="auto"/>
      </w:divBdr>
      <w:divsChild>
        <w:div w:id="1757750276">
          <w:marLeft w:val="547"/>
          <w:marRight w:val="0"/>
          <w:marTop w:val="0"/>
          <w:marBottom w:val="0"/>
          <w:divBdr>
            <w:top w:val="none" w:sz="0" w:space="0" w:color="auto"/>
            <w:left w:val="none" w:sz="0" w:space="0" w:color="auto"/>
            <w:bottom w:val="none" w:sz="0" w:space="0" w:color="auto"/>
            <w:right w:val="none" w:sz="0" w:space="0" w:color="auto"/>
          </w:divBdr>
        </w:div>
      </w:divsChild>
    </w:div>
    <w:div w:id="973098181">
      <w:bodyDiv w:val="1"/>
      <w:marLeft w:val="0"/>
      <w:marRight w:val="0"/>
      <w:marTop w:val="0"/>
      <w:marBottom w:val="0"/>
      <w:divBdr>
        <w:top w:val="none" w:sz="0" w:space="0" w:color="auto"/>
        <w:left w:val="none" w:sz="0" w:space="0" w:color="auto"/>
        <w:bottom w:val="none" w:sz="0" w:space="0" w:color="auto"/>
        <w:right w:val="none" w:sz="0" w:space="0" w:color="auto"/>
      </w:divBdr>
    </w:div>
    <w:div w:id="1119647219">
      <w:bodyDiv w:val="1"/>
      <w:marLeft w:val="0"/>
      <w:marRight w:val="0"/>
      <w:marTop w:val="0"/>
      <w:marBottom w:val="0"/>
      <w:divBdr>
        <w:top w:val="none" w:sz="0" w:space="0" w:color="auto"/>
        <w:left w:val="none" w:sz="0" w:space="0" w:color="auto"/>
        <w:bottom w:val="none" w:sz="0" w:space="0" w:color="auto"/>
        <w:right w:val="none" w:sz="0" w:space="0" w:color="auto"/>
      </w:divBdr>
      <w:divsChild>
        <w:div w:id="518205414">
          <w:marLeft w:val="547"/>
          <w:marRight w:val="0"/>
          <w:marTop w:val="154"/>
          <w:marBottom w:val="0"/>
          <w:divBdr>
            <w:top w:val="none" w:sz="0" w:space="0" w:color="auto"/>
            <w:left w:val="none" w:sz="0" w:space="0" w:color="auto"/>
            <w:bottom w:val="none" w:sz="0" w:space="0" w:color="auto"/>
            <w:right w:val="none" w:sz="0" w:space="0" w:color="auto"/>
          </w:divBdr>
        </w:div>
        <w:div w:id="1770077350">
          <w:marLeft w:val="547"/>
          <w:marRight w:val="0"/>
          <w:marTop w:val="154"/>
          <w:marBottom w:val="0"/>
          <w:divBdr>
            <w:top w:val="none" w:sz="0" w:space="0" w:color="auto"/>
            <w:left w:val="none" w:sz="0" w:space="0" w:color="auto"/>
            <w:bottom w:val="none" w:sz="0" w:space="0" w:color="auto"/>
            <w:right w:val="none" w:sz="0" w:space="0" w:color="auto"/>
          </w:divBdr>
        </w:div>
      </w:divsChild>
    </w:div>
    <w:div w:id="1382167794">
      <w:bodyDiv w:val="1"/>
      <w:marLeft w:val="0"/>
      <w:marRight w:val="0"/>
      <w:marTop w:val="0"/>
      <w:marBottom w:val="0"/>
      <w:divBdr>
        <w:top w:val="none" w:sz="0" w:space="0" w:color="auto"/>
        <w:left w:val="none" w:sz="0" w:space="0" w:color="auto"/>
        <w:bottom w:val="none" w:sz="0" w:space="0" w:color="auto"/>
        <w:right w:val="none" w:sz="0" w:space="0" w:color="auto"/>
      </w:divBdr>
      <w:divsChild>
        <w:div w:id="123814305">
          <w:marLeft w:val="547"/>
          <w:marRight w:val="0"/>
          <w:marTop w:val="154"/>
          <w:marBottom w:val="0"/>
          <w:divBdr>
            <w:top w:val="none" w:sz="0" w:space="0" w:color="auto"/>
            <w:left w:val="none" w:sz="0" w:space="0" w:color="auto"/>
            <w:bottom w:val="none" w:sz="0" w:space="0" w:color="auto"/>
            <w:right w:val="none" w:sz="0" w:space="0" w:color="auto"/>
          </w:divBdr>
        </w:div>
      </w:divsChild>
    </w:div>
    <w:div w:id="1444959055">
      <w:bodyDiv w:val="1"/>
      <w:marLeft w:val="0"/>
      <w:marRight w:val="0"/>
      <w:marTop w:val="0"/>
      <w:marBottom w:val="0"/>
      <w:divBdr>
        <w:top w:val="none" w:sz="0" w:space="0" w:color="auto"/>
        <w:left w:val="none" w:sz="0" w:space="0" w:color="auto"/>
        <w:bottom w:val="none" w:sz="0" w:space="0" w:color="auto"/>
        <w:right w:val="none" w:sz="0" w:space="0" w:color="auto"/>
      </w:divBdr>
      <w:divsChild>
        <w:div w:id="797331931">
          <w:marLeft w:val="547"/>
          <w:marRight w:val="0"/>
          <w:marTop w:val="154"/>
          <w:marBottom w:val="0"/>
          <w:divBdr>
            <w:top w:val="none" w:sz="0" w:space="0" w:color="auto"/>
            <w:left w:val="none" w:sz="0" w:space="0" w:color="auto"/>
            <w:bottom w:val="none" w:sz="0" w:space="0" w:color="auto"/>
            <w:right w:val="none" w:sz="0" w:space="0" w:color="auto"/>
          </w:divBdr>
        </w:div>
      </w:divsChild>
    </w:div>
    <w:div w:id="1485926166">
      <w:bodyDiv w:val="1"/>
      <w:marLeft w:val="0"/>
      <w:marRight w:val="0"/>
      <w:marTop w:val="0"/>
      <w:marBottom w:val="0"/>
      <w:divBdr>
        <w:top w:val="none" w:sz="0" w:space="0" w:color="auto"/>
        <w:left w:val="none" w:sz="0" w:space="0" w:color="auto"/>
        <w:bottom w:val="none" w:sz="0" w:space="0" w:color="auto"/>
        <w:right w:val="none" w:sz="0" w:space="0" w:color="auto"/>
      </w:divBdr>
      <w:divsChild>
        <w:div w:id="1025252156">
          <w:marLeft w:val="547"/>
          <w:marRight w:val="0"/>
          <w:marTop w:val="154"/>
          <w:marBottom w:val="0"/>
          <w:divBdr>
            <w:top w:val="none" w:sz="0" w:space="0" w:color="auto"/>
            <w:left w:val="none" w:sz="0" w:space="0" w:color="auto"/>
            <w:bottom w:val="none" w:sz="0" w:space="0" w:color="auto"/>
            <w:right w:val="none" w:sz="0" w:space="0" w:color="auto"/>
          </w:divBdr>
        </w:div>
      </w:divsChild>
    </w:div>
    <w:div w:id="1957829609">
      <w:bodyDiv w:val="1"/>
      <w:marLeft w:val="0"/>
      <w:marRight w:val="0"/>
      <w:marTop w:val="0"/>
      <w:marBottom w:val="0"/>
      <w:divBdr>
        <w:top w:val="none" w:sz="0" w:space="0" w:color="auto"/>
        <w:left w:val="none" w:sz="0" w:space="0" w:color="auto"/>
        <w:bottom w:val="none" w:sz="0" w:space="0" w:color="auto"/>
        <w:right w:val="none" w:sz="0" w:space="0" w:color="auto"/>
      </w:divBdr>
      <w:divsChild>
        <w:div w:id="203958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30.png"/><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wmf"/><Relationship Id="rId34" Type="http://schemas.openxmlformats.org/officeDocument/2006/relationships/image" Target="media/image70.png"/><Relationship Id="rId42" Type="http://schemas.openxmlformats.org/officeDocument/2006/relationships/image" Target="media/image110.wmf"/><Relationship Id="rId47" Type="http://schemas.openxmlformats.org/officeDocument/2006/relationships/hyperlink" Target="http://www.shakyo.or.jp/research/2011_pdf/11volunteer.pdf%20"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image" Target="media/image90.wmf"/><Relationship Id="rId46"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4.xml"/><Relationship Id="rId29" Type="http://schemas.openxmlformats.org/officeDocument/2006/relationships/image" Target="media/image5.png"/><Relationship Id="rId41"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20.png"/><Relationship Id="rId32" Type="http://schemas.openxmlformats.org/officeDocument/2006/relationships/image" Target="media/image60.png"/><Relationship Id="rId37" Type="http://schemas.openxmlformats.org/officeDocument/2006/relationships/image" Target="media/image9.wmf"/><Relationship Id="rId40" Type="http://schemas.openxmlformats.org/officeDocument/2006/relationships/image" Target="media/image100.png"/><Relationship Id="rId45"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diagramData" Target="diagrams/data3.xml"/><Relationship Id="rId23" Type="http://schemas.openxmlformats.org/officeDocument/2006/relationships/image" Target="media/image2.png"/><Relationship Id="rId28" Type="http://schemas.openxmlformats.org/officeDocument/2006/relationships/image" Target="media/image40.wmf"/><Relationship Id="rId36" Type="http://schemas.openxmlformats.org/officeDocument/2006/relationships/image" Target="media/image80.wmf"/><Relationship Id="rId49" Type="http://schemas.openxmlformats.org/officeDocument/2006/relationships/fontTable" Target="fontTable.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6.png"/><Relationship Id="rId44"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10.wmf"/><Relationship Id="rId27" Type="http://schemas.openxmlformats.org/officeDocument/2006/relationships/image" Target="media/image4.wmf"/><Relationship Id="rId30" Type="http://schemas.openxmlformats.org/officeDocument/2006/relationships/image" Target="media/image50.png"/><Relationship Id="rId35" Type="http://schemas.openxmlformats.org/officeDocument/2006/relationships/image" Target="media/image8.wmf"/><Relationship Id="rId43" Type="http://schemas.openxmlformats.org/officeDocument/2006/relationships/image" Target="media/image12.jpeg"/><Relationship Id="rId48" Type="http://schemas.openxmlformats.org/officeDocument/2006/relationships/hyperlink" Target="http://www.bousai.metro.tokyo.jp/japanese/knowledge/pamphlet.html" TargetMode="Externa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1ACC06-4879-4920-A104-F1707CE12E23}" type="doc">
      <dgm:prSet loTypeId="urn:microsoft.com/office/officeart/2005/8/layout/process4" loCatId="list" qsTypeId="urn:microsoft.com/office/officeart/2005/8/quickstyle/simple2" qsCatId="simple" csTypeId="urn:microsoft.com/office/officeart/2005/8/colors/colorful4" csCatId="colorful" phldr="1"/>
      <dgm:spPr/>
      <dgm:t>
        <a:bodyPr/>
        <a:lstStyle/>
        <a:p>
          <a:endParaRPr kumimoji="1" lang="ja-JP" altLang="en-US"/>
        </a:p>
      </dgm:t>
    </dgm:pt>
    <dgm:pt modelId="{DB7C7781-85A2-4C59-A980-A9552E327EA0}">
      <dgm:prSet phldrT="[テキスト]" custT="1"/>
      <dgm:spPr/>
      <dgm:t>
        <a:bodyPr/>
        <a:lstStyle/>
        <a:p>
          <a:pPr algn="ctr"/>
          <a:r>
            <a:rPr kumimoji="1" lang="ja-JP" altLang="en-US" sz="1200" dirty="0" smtClean="0">
              <a:latin typeface="HGP明朝E" pitchFamily="18" charset="-128"/>
              <a:ea typeface="HGP明朝E" pitchFamily="18" charset="-128"/>
            </a:rPr>
            <a:t>まとめ・提 案</a:t>
          </a:r>
          <a:endParaRPr kumimoji="1" lang="ja-JP" altLang="en-US" sz="1200" dirty="0">
            <a:latin typeface="HGP明朝E" pitchFamily="18" charset="-128"/>
            <a:ea typeface="HGP明朝E" pitchFamily="18" charset="-128"/>
          </a:endParaRPr>
        </a:p>
      </dgm:t>
    </dgm:pt>
    <dgm:pt modelId="{C0C64701-9822-47E3-A41B-D372D3F224D2}" type="parTrans" cxnId="{B2FB9171-BB1B-446B-84A8-8D2977F0DFA9}">
      <dgm:prSet/>
      <dgm:spPr/>
      <dgm:t>
        <a:bodyPr/>
        <a:lstStyle/>
        <a:p>
          <a:pPr algn="ctr"/>
          <a:endParaRPr kumimoji="1" lang="ja-JP" altLang="en-US"/>
        </a:p>
      </dgm:t>
    </dgm:pt>
    <dgm:pt modelId="{9AEC5552-9774-4D17-9402-4CE6E6587F91}" type="sibTrans" cxnId="{B2FB9171-BB1B-446B-84A8-8D2977F0DFA9}">
      <dgm:prSet/>
      <dgm:spPr/>
      <dgm:t>
        <a:bodyPr/>
        <a:lstStyle/>
        <a:p>
          <a:pPr algn="ctr"/>
          <a:endParaRPr kumimoji="1" lang="ja-JP" altLang="en-US"/>
        </a:p>
      </dgm:t>
    </dgm:pt>
    <dgm:pt modelId="{EBD6E396-47C7-48EF-AFF1-4016463CE949}">
      <dgm:prSet custT="1"/>
      <dgm:spPr/>
      <dgm:t>
        <a:bodyPr/>
        <a:lstStyle/>
        <a:p>
          <a:pPr algn="ctr"/>
          <a:r>
            <a:rPr kumimoji="1" lang="ja-JP" altLang="en-US" sz="1200" dirty="0" smtClean="0">
              <a:latin typeface="HGP明朝E" pitchFamily="18" charset="-128"/>
              <a:ea typeface="HGP明朝E" pitchFamily="18" charset="-128"/>
            </a:rPr>
            <a:t>目 的</a:t>
          </a:r>
          <a:endParaRPr kumimoji="1" lang="ja-JP" altLang="en-US" sz="1200" dirty="0">
            <a:latin typeface="HGP明朝E" pitchFamily="18" charset="-128"/>
            <a:ea typeface="HGP明朝E" pitchFamily="18" charset="-128"/>
          </a:endParaRPr>
        </a:p>
      </dgm:t>
    </dgm:pt>
    <dgm:pt modelId="{9477C700-CC3B-4336-A5B5-DE94639602CD}" type="parTrans" cxnId="{6AFB71C1-77D3-4B20-8E31-AEC0C86CB09D}">
      <dgm:prSet/>
      <dgm:spPr/>
      <dgm:t>
        <a:bodyPr/>
        <a:lstStyle/>
        <a:p>
          <a:pPr algn="ctr"/>
          <a:endParaRPr kumimoji="1" lang="ja-JP" altLang="en-US"/>
        </a:p>
      </dgm:t>
    </dgm:pt>
    <dgm:pt modelId="{6BA7812F-8876-4032-866B-509FF11EF4C4}" type="sibTrans" cxnId="{6AFB71C1-77D3-4B20-8E31-AEC0C86CB09D}">
      <dgm:prSet/>
      <dgm:spPr/>
      <dgm:t>
        <a:bodyPr/>
        <a:lstStyle/>
        <a:p>
          <a:pPr algn="ctr"/>
          <a:endParaRPr kumimoji="1" lang="ja-JP" altLang="en-US"/>
        </a:p>
      </dgm:t>
    </dgm:pt>
    <dgm:pt modelId="{B7D88054-806C-4358-AA1C-D30AE97F1DA9}">
      <dgm:prSet custT="1"/>
      <dgm:spPr/>
      <dgm:t>
        <a:bodyPr/>
        <a:lstStyle/>
        <a:p>
          <a:pPr algn="ctr"/>
          <a:r>
            <a:rPr kumimoji="1" lang="ja-JP" altLang="en-US" sz="1200" dirty="0" smtClean="0">
              <a:latin typeface="HGP明朝E" pitchFamily="18" charset="-128"/>
              <a:ea typeface="HGP明朝E" pitchFamily="18" charset="-128"/>
            </a:rPr>
            <a:t>実 態 把 握</a:t>
          </a:r>
          <a:endParaRPr kumimoji="1" lang="ja-JP" altLang="en-US" sz="1200" dirty="0">
            <a:latin typeface="HGP明朝E" pitchFamily="18" charset="-128"/>
            <a:ea typeface="HGP明朝E" pitchFamily="18" charset="-128"/>
          </a:endParaRPr>
        </a:p>
      </dgm:t>
    </dgm:pt>
    <dgm:pt modelId="{500FB2B5-6B4C-44D8-8E69-0A01B1D1AC75}" type="parTrans" cxnId="{75B3AE6A-4EF0-44A2-8914-CE567B542274}">
      <dgm:prSet/>
      <dgm:spPr/>
      <dgm:t>
        <a:bodyPr/>
        <a:lstStyle/>
        <a:p>
          <a:pPr algn="ctr"/>
          <a:endParaRPr kumimoji="1" lang="ja-JP" altLang="en-US"/>
        </a:p>
      </dgm:t>
    </dgm:pt>
    <dgm:pt modelId="{2D2D609D-603E-474B-9E84-8AFFEAC75D94}" type="sibTrans" cxnId="{75B3AE6A-4EF0-44A2-8914-CE567B542274}">
      <dgm:prSet/>
      <dgm:spPr/>
      <dgm:t>
        <a:bodyPr/>
        <a:lstStyle/>
        <a:p>
          <a:pPr algn="ctr"/>
          <a:endParaRPr kumimoji="1" lang="ja-JP" altLang="en-US"/>
        </a:p>
      </dgm:t>
    </dgm:pt>
    <dgm:pt modelId="{AB7F9924-193A-46E7-8E8C-DDB8607F7AE9}">
      <dgm:prSet custT="1"/>
      <dgm:spPr/>
      <dgm:t>
        <a:bodyPr/>
        <a:lstStyle/>
        <a:p>
          <a:pPr algn="ctr"/>
          <a:r>
            <a:rPr kumimoji="1" lang="ja-JP" altLang="en-US" sz="1200" dirty="0" smtClean="0">
              <a:latin typeface="HGP明朝E" pitchFamily="18" charset="-128"/>
              <a:ea typeface="HGP明朝E" pitchFamily="18" charset="-128"/>
            </a:rPr>
            <a:t>分 析</a:t>
          </a:r>
          <a:endParaRPr kumimoji="1" lang="ja-JP" altLang="en-US" sz="1200" dirty="0">
            <a:latin typeface="HGP明朝E" pitchFamily="18" charset="-128"/>
            <a:ea typeface="HGP明朝E" pitchFamily="18" charset="-128"/>
          </a:endParaRPr>
        </a:p>
      </dgm:t>
    </dgm:pt>
    <dgm:pt modelId="{D022B665-D28A-49A6-8FC9-5787E37B95EC}" type="parTrans" cxnId="{D6D36FAB-BB8C-441A-A1AB-69D5A4E5E1F2}">
      <dgm:prSet/>
      <dgm:spPr/>
      <dgm:t>
        <a:bodyPr/>
        <a:lstStyle/>
        <a:p>
          <a:pPr algn="ctr"/>
          <a:endParaRPr kumimoji="1" lang="ja-JP" altLang="en-US"/>
        </a:p>
      </dgm:t>
    </dgm:pt>
    <dgm:pt modelId="{D3E691D8-3ACA-4671-BAAB-89B48ABF4376}" type="sibTrans" cxnId="{D6D36FAB-BB8C-441A-A1AB-69D5A4E5E1F2}">
      <dgm:prSet/>
      <dgm:spPr/>
      <dgm:t>
        <a:bodyPr/>
        <a:lstStyle/>
        <a:p>
          <a:pPr algn="ctr"/>
          <a:endParaRPr kumimoji="1" lang="ja-JP" altLang="en-US"/>
        </a:p>
      </dgm:t>
    </dgm:pt>
    <dgm:pt modelId="{B3AC83D1-7FD8-413A-B45F-07326F6A9C62}">
      <dgm:prSet custT="1"/>
      <dgm:spPr/>
      <dgm:t>
        <a:bodyPr/>
        <a:lstStyle/>
        <a:p>
          <a:pPr algn="ctr"/>
          <a:r>
            <a:rPr kumimoji="1" lang="ja-JP" altLang="en-US" sz="1200" dirty="0" smtClean="0">
              <a:latin typeface="HGP明朝E" pitchFamily="18" charset="-128"/>
              <a:ea typeface="HGP明朝E" pitchFamily="18" charset="-128"/>
            </a:rPr>
            <a:t>背 景</a:t>
          </a:r>
          <a:endParaRPr kumimoji="1" lang="ja-JP" altLang="en-US" sz="1200" dirty="0">
            <a:latin typeface="HGP明朝E" pitchFamily="18" charset="-128"/>
            <a:ea typeface="HGP明朝E" pitchFamily="18" charset="-128"/>
          </a:endParaRPr>
        </a:p>
      </dgm:t>
    </dgm:pt>
    <dgm:pt modelId="{4F728EB3-8645-482D-908A-BF2D25943E07}" type="parTrans" cxnId="{5546D0A9-2391-410E-B82C-8CD1FEA52B49}">
      <dgm:prSet/>
      <dgm:spPr/>
      <dgm:t>
        <a:bodyPr/>
        <a:lstStyle/>
        <a:p>
          <a:pPr algn="ctr"/>
          <a:endParaRPr kumimoji="1" lang="ja-JP" altLang="en-US"/>
        </a:p>
      </dgm:t>
    </dgm:pt>
    <dgm:pt modelId="{2582283B-6A48-4EBF-8AA0-C95A1A15A91A}" type="sibTrans" cxnId="{5546D0A9-2391-410E-B82C-8CD1FEA52B49}">
      <dgm:prSet/>
      <dgm:spPr/>
      <dgm:t>
        <a:bodyPr/>
        <a:lstStyle/>
        <a:p>
          <a:pPr algn="ctr"/>
          <a:endParaRPr kumimoji="1" lang="ja-JP" altLang="en-US"/>
        </a:p>
      </dgm:t>
    </dgm:pt>
    <dgm:pt modelId="{0BC4D2FA-CB70-4C87-8E9B-80CF6A3339A2}">
      <dgm:prSet custT="1"/>
      <dgm:spPr/>
      <dgm:t>
        <a:bodyPr/>
        <a:lstStyle/>
        <a:p>
          <a:pPr algn="ctr"/>
          <a:r>
            <a:rPr kumimoji="1" lang="ja-JP" altLang="en-US" sz="1200" dirty="0" smtClean="0">
              <a:latin typeface="HGP明朝E" pitchFamily="18" charset="-128"/>
              <a:ea typeface="HGP明朝E" pitchFamily="18" charset="-128"/>
            </a:rPr>
            <a:t>結果の考察</a:t>
          </a:r>
          <a:endParaRPr kumimoji="1" lang="ja-JP" altLang="en-US" sz="1200" dirty="0">
            <a:latin typeface="HGP明朝E" pitchFamily="18" charset="-128"/>
            <a:ea typeface="HGP明朝E" pitchFamily="18" charset="-128"/>
          </a:endParaRPr>
        </a:p>
      </dgm:t>
    </dgm:pt>
    <dgm:pt modelId="{2530FD58-C333-477E-984C-9894949A7CCE}" type="parTrans" cxnId="{39F9E0F4-73DC-469F-8A68-F3AD03E82532}">
      <dgm:prSet/>
      <dgm:spPr/>
      <dgm:t>
        <a:bodyPr/>
        <a:lstStyle/>
        <a:p>
          <a:pPr algn="ctr"/>
          <a:endParaRPr kumimoji="1" lang="ja-JP" altLang="en-US"/>
        </a:p>
      </dgm:t>
    </dgm:pt>
    <dgm:pt modelId="{61666870-A9A3-410E-9D4E-4FDF4639D138}" type="sibTrans" cxnId="{39F9E0F4-73DC-469F-8A68-F3AD03E82532}">
      <dgm:prSet/>
      <dgm:spPr/>
      <dgm:t>
        <a:bodyPr/>
        <a:lstStyle/>
        <a:p>
          <a:pPr algn="ctr"/>
          <a:endParaRPr kumimoji="1" lang="ja-JP" altLang="en-US"/>
        </a:p>
      </dgm:t>
    </dgm:pt>
    <dgm:pt modelId="{57FB4C31-B925-4B29-9A48-2165D6B42382}" type="pres">
      <dgm:prSet presAssocID="{B51ACC06-4879-4920-A104-F1707CE12E23}" presName="Name0" presStyleCnt="0">
        <dgm:presLayoutVars>
          <dgm:dir/>
          <dgm:animLvl val="lvl"/>
          <dgm:resizeHandles val="exact"/>
        </dgm:presLayoutVars>
      </dgm:prSet>
      <dgm:spPr/>
      <dgm:t>
        <a:bodyPr/>
        <a:lstStyle/>
        <a:p>
          <a:endParaRPr kumimoji="1" lang="ja-JP" altLang="en-US"/>
        </a:p>
      </dgm:t>
    </dgm:pt>
    <dgm:pt modelId="{08AE3BA5-3DC8-46FE-9F17-250E54C6F596}" type="pres">
      <dgm:prSet presAssocID="{DB7C7781-85A2-4C59-A980-A9552E327EA0}" presName="boxAndChildren" presStyleCnt="0"/>
      <dgm:spPr/>
      <dgm:t>
        <a:bodyPr/>
        <a:lstStyle/>
        <a:p>
          <a:endParaRPr kumimoji="1" lang="ja-JP" altLang="en-US"/>
        </a:p>
      </dgm:t>
    </dgm:pt>
    <dgm:pt modelId="{F6614877-6570-4F08-8C37-9673ED9A6489}" type="pres">
      <dgm:prSet presAssocID="{DB7C7781-85A2-4C59-A980-A9552E327EA0}" presName="parentTextBox" presStyleLbl="node1" presStyleIdx="0" presStyleCnt="6"/>
      <dgm:spPr/>
      <dgm:t>
        <a:bodyPr/>
        <a:lstStyle/>
        <a:p>
          <a:endParaRPr kumimoji="1" lang="ja-JP" altLang="en-US"/>
        </a:p>
      </dgm:t>
    </dgm:pt>
    <dgm:pt modelId="{9120E37B-DB40-4A7D-8973-7ACD67A24E30}" type="pres">
      <dgm:prSet presAssocID="{61666870-A9A3-410E-9D4E-4FDF4639D138}" presName="sp" presStyleCnt="0"/>
      <dgm:spPr/>
      <dgm:t>
        <a:bodyPr/>
        <a:lstStyle/>
        <a:p>
          <a:endParaRPr kumimoji="1" lang="ja-JP" altLang="en-US"/>
        </a:p>
      </dgm:t>
    </dgm:pt>
    <dgm:pt modelId="{026F5BB9-5D16-4FA3-9CC8-BA525EFAA719}" type="pres">
      <dgm:prSet presAssocID="{0BC4D2FA-CB70-4C87-8E9B-80CF6A3339A2}" presName="arrowAndChildren" presStyleCnt="0"/>
      <dgm:spPr/>
      <dgm:t>
        <a:bodyPr/>
        <a:lstStyle/>
        <a:p>
          <a:endParaRPr kumimoji="1" lang="ja-JP" altLang="en-US"/>
        </a:p>
      </dgm:t>
    </dgm:pt>
    <dgm:pt modelId="{FFBD0517-9702-40CF-9149-F8D878AAFFA0}" type="pres">
      <dgm:prSet presAssocID="{0BC4D2FA-CB70-4C87-8E9B-80CF6A3339A2}" presName="parentTextArrow" presStyleLbl="node1" presStyleIdx="1" presStyleCnt="6"/>
      <dgm:spPr/>
      <dgm:t>
        <a:bodyPr/>
        <a:lstStyle/>
        <a:p>
          <a:endParaRPr kumimoji="1" lang="ja-JP" altLang="en-US"/>
        </a:p>
      </dgm:t>
    </dgm:pt>
    <dgm:pt modelId="{441D9DE2-0734-4047-9652-3A96C0900072}" type="pres">
      <dgm:prSet presAssocID="{D3E691D8-3ACA-4671-BAAB-89B48ABF4376}" presName="sp" presStyleCnt="0"/>
      <dgm:spPr/>
      <dgm:t>
        <a:bodyPr/>
        <a:lstStyle/>
        <a:p>
          <a:endParaRPr kumimoji="1" lang="ja-JP" altLang="en-US"/>
        </a:p>
      </dgm:t>
    </dgm:pt>
    <dgm:pt modelId="{933979E6-8F07-4DC7-BF50-FE5E23C98318}" type="pres">
      <dgm:prSet presAssocID="{AB7F9924-193A-46E7-8E8C-DDB8607F7AE9}" presName="arrowAndChildren" presStyleCnt="0"/>
      <dgm:spPr/>
      <dgm:t>
        <a:bodyPr/>
        <a:lstStyle/>
        <a:p>
          <a:endParaRPr kumimoji="1" lang="ja-JP" altLang="en-US"/>
        </a:p>
      </dgm:t>
    </dgm:pt>
    <dgm:pt modelId="{71B89ACF-8AE0-400A-B262-DC30C2978A5C}" type="pres">
      <dgm:prSet presAssocID="{AB7F9924-193A-46E7-8E8C-DDB8607F7AE9}" presName="parentTextArrow" presStyleLbl="node1" presStyleIdx="2" presStyleCnt="6"/>
      <dgm:spPr/>
      <dgm:t>
        <a:bodyPr/>
        <a:lstStyle/>
        <a:p>
          <a:endParaRPr kumimoji="1" lang="ja-JP" altLang="en-US"/>
        </a:p>
      </dgm:t>
    </dgm:pt>
    <dgm:pt modelId="{C3222217-B90D-4C70-A0D0-07E79B35485F}" type="pres">
      <dgm:prSet presAssocID="{2D2D609D-603E-474B-9E84-8AFFEAC75D94}" presName="sp" presStyleCnt="0"/>
      <dgm:spPr/>
      <dgm:t>
        <a:bodyPr/>
        <a:lstStyle/>
        <a:p>
          <a:endParaRPr kumimoji="1" lang="ja-JP" altLang="en-US"/>
        </a:p>
      </dgm:t>
    </dgm:pt>
    <dgm:pt modelId="{50049B44-F308-4C9B-A143-7DA26BC44332}" type="pres">
      <dgm:prSet presAssocID="{B7D88054-806C-4358-AA1C-D30AE97F1DA9}" presName="arrowAndChildren" presStyleCnt="0"/>
      <dgm:spPr/>
      <dgm:t>
        <a:bodyPr/>
        <a:lstStyle/>
        <a:p>
          <a:endParaRPr kumimoji="1" lang="ja-JP" altLang="en-US"/>
        </a:p>
      </dgm:t>
    </dgm:pt>
    <dgm:pt modelId="{84439A4D-37B5-40E7-BDD4-527D9A3D0EE9}" type="pres">
      <dgm:prSet presAssocID="{B7D88054-806C-4358-AA1C-D30AE97F1DA9}" presName="parentTextArrow" presStyleLbl="node1" presStyleIdx="3" presStyleCnt="6"/>
      <dgm:spPr/>
      <dgm:t>
        <a:bodyPr/>
        <a:lstStyle/>
        <a:p>
          <a:endParaRPr kumimoji="1" lang="ja-JP" altLang="en-US"/>
        </a:p>
      </dgm:t>
    </dgm:pt>
    <dgm:pt modelId="{594F0462-C359-45B0-8223-7497F7D61A63}" type="pres">
      <dgm:prSet presAssocID="{6BA7812F-8876-4032-866B-509FF11EF4C4}" presName="sp" presStyleCnt="0"/>
      <dgm:spPr/>
      <dgm:t>
        <a:bodyPr/>
        <a:lstStyle/>
        <a:p>
          <a:endParaRPr kumimoji="1" lang="ja-JP" altLang="en-US"/>
        </a:p>
      </dgm:t>
    </dgm:pt>
    <dgm:pt modelId="{8C784A67-BAB6-46E4-B3ED-7FCD3B544C0B}" type="pres">
      <dgm:prSet presAssocID="{EBD6E396-47C7-48EF-AFF1-4016463CE949}" presName="arrowAndChildren" presStyleCnt="0"/>
      <dgm:spPr/>
      <dgm:t>
        <a:bodyPr/>
        <a:lstStyle/>
        <a:p>
          <a:endParaRPr kumimoji="1" lang="ja-JP" altLang="en-US"/>
        </a:p>
      </dgm:t>
    </dgm:pt>
    <dgm:pt modelId="{3BA2FE9A-3D4A-46C8-A24D-3A2C7EF79B52}" type="pres">
      <dgm:prSet presAssocID="{EBD6E396-47C7-48EF-AFF1-4016463CE949}" presName="parentTextArrow" presStyleLbl="node1" presStyleIdx="4" presStyleCnt="6"/>
      <dgm:spPr/>
      <dgm:t>
        <a:bodyPr/>
        <a:lstStyle/>
        <a:p>
          <a:endParaRPr kumimoji="1" lang="ja-JP" altLang="en-US"/>
        </a:p>
      </dgm:t>
    </dgm:pt>
    <dgm:pt modelId="{BA7DD2F4-B4F0-43E2-ABFD-3EAA44163FDE}" type="pres">
      <dgm:prSet presAssocID="{2582283B-6A48-4EBF-8AA0-C95A1A15A91A}" presName="sp" presStyleCnt="0"/>
      <dgm:spPr/>
      <dgm:t>
        <a:bodyPr/>
        <a:lstStyle/>
        <a:p>
          <a:endParaRPr kumimoji="1" lang="ja-JP" altLang="en-US"/>
        </a:p>
      </dgm:t>
    </dgm:pt>
    <dgm:pt modelId="{3E22C192-ECA1-496C-9A99-5418D4C06321}" type="pres">
      <dgm:prSet presAssocID="{B3AC83D1-7FD8-413A-B45F-07326F6A9C62}" presName="arrowAndChildren" presStyleCnt="0"/>
      <dgm:spPr/>
      <dgm:t>
        <a:bodyPr/>
        <a:lstStyle/>
        <a:p>
          <a:endParaRPr kumimoji="1" lang="ja-JP" altLang="en-US"/>
        </a:p>
      </dgm:t>
    </dgm:pt>
    <dgm:pt modelId="{7E2C8D29-B34B-412F-9CE7-EEAA558CABAA}" type="pres">
      <dgm:prSet presAssocID="{B3AC83D1-7FD8-413A-B45F-07326F6A9C62}" presName="parentTextArrow" presStyleLbl="node1" presStyleIdx="5" presStyleCnt="6" custLinFactNeighborX="-6545" custLinFactNeighborY="-27482"/>
      <dgm:spPr/>
      <dgm:t>
        <a:bodyPr/>
        <a:lstStyle/>
        <a:p>
          <a:endParaRPr kumimoji="1" lang="ja-JP" altLang="en-US"/>
        </a:p>
      </dgm:t>
    </dgm:pt>
  </dgm:ptLst>
  <dgm:cxnLst>
    <dgm:cxn modelId="{B2FB9171-BB1B-446B-84A8-8D2977F0DFA9}" srcId="{B51ACC06-4879-4920-A104-F1707CE12E23}" destId="{DB7C7781-85A2-4C59-A980-A9552E327EA0}" srcOrd="5" destOrd="0" parTransId="{C0C64701-9822-47E3-A41B-D372D3F224D2}" sibTransId="{9AEC5552-9774-4D17-9402-4CE6E6587F91}"/>
    <dgm:cxn modelId="{B1C38EF0-DCB7-4396-B5C2-5A1CBF966589}" type="presOf" srcId="{AB7F9924-193A-46E7-8E8C-DDB8607F7AE9}" destId="{71B89ACF-8AE0-400A-B262-DC30C2978A5C}" srcOrd="0" destOrd="0" presId="urn:microsoft.com/office/officeart/2005/8/layout/process4"/>
    <dgm:cxn modelId="{60555F45-4605-495A-9DF6-2A39FDC4C857}" type="presOf" srcId="{B7D88054-806C-4358-AA1C-D30AE97F1DA9}" destId="{84439A4D-37B5-40E7-BDD4-527D9A3D0EE9}" srcOrd="0" destOrd="0" presId="urn:microsoft.com/office/officeart/2005/8/layout/process4"/>
    <dgm:cxn modelId="{75B3AE6A-4EF0-44A2-8914-CE567B542274}" srcId="{B51ACC06-4879-4920-A104-F1707CE12E23}" destId="{B7D88054-806C-4358-AA1C-D30AE97F1DA9}" srcOrd="2" destOrd="0" parTransId="{500FB2B5-6B4C-44D8-8E69-0A01B1D1AC75}" sibTransId="{2D2D609D-603E-474B-9E84-8AFFEAC75D94}"/>
    <dgm:cxn modelId="{09998D3A-6775-453B-9CDC-44F0CF400B2F}" type="presOf" srcId="{EBD6E396-47C7-48EF-AFF1-4016463CE949}" destId="{3BA2FE9A-3D4A-46C8-A24D-3A2C7EF79B52}" srcOrd="0" destOrd="0" presId="urn:microsoft.com/office/officeart/2005/8/layout/process4"/>
    <dgm:cxn modelId="{07AC0C63-FB47-4D7C-9941-C97AEA636310}" type="presOf" srcId="{DB7C7781-85A2-4C59-A980-A9552E327EA0}" destId="{F6614877-6570-4F08-8C37-9673ED9A6489}" srcOrd="0" destOrd="0" presId="urn:microsoft.com/office/officeart/2005/8/layout/process4"/>
    <dgm:cxn modelId="{A11749F8-83A1-488B-A797-7D6201E0251C}" type="presOf" srcId="{B3AC83D1-7FD8-413A-B45F-07326F6A9C62}" destId="{7E2C8D29-B34B-412F-9CE7-EEAA558CABAA}" srcOrd="0" destOrd="0" presId="urn:microsoft.com/office/officeart/2005/8/layout/process4"/>
    <dgm:cxn modelId="{D6D36FAB-BB8C-441A-A1AB-69D5A4E5E1F2}" srcId="{B51ACC06-4879-4920-A104-F1707CE12E23}" destId="{AB7F9924-193A-46E7-8E8C-DDB8607F7AE9}" srcOrd="3" destOrd="0" parTransId="{D022B665-D28A-49A6-8FC9-5787E37B95EC}" sibTransId="{D3E691D8-3ACA-4671-BAAB-89B48ABF4376}"/>
    <dgm:cxn modelId="{9398EB25-9770-4802-933D-856A95DB995C}" type="presOf" srcId="{B51ACC06-4879-4920-A104-F1707CE12E23}" destId="{57FB4C31-B925-4B29-9A48-2165D6B42382}" srcOrd="0" destOrd="0" presId="urn:microsoft.com/office/officeart/2005/8/layout/process4"/>
    <dgm:cxn modelId="{79877C6B-3605-44BA-91AB-B850794AE3BD}" type="presOf" srcId="{0BC4D2FA-CB70-4C87-8E9B-80CF6A3339A2}" destId="{FFBD0517-9702-40CF-9149-F8D878AAFFA0}" srcOrd="0" destOrd="0" presId="urn:microsoft.com/office/officeart/2005/8/layout/process4"/>
    <dgm:cxn modelId="{39F9E0F4-73DC-469F-8A68-F3AD03E82532}" srcId="{B51ACC06-4879-4920-A104-F1707CE12E23}" destId="{0BC4D2FA-CB70-4C87-8E9B-80CF6A3339A2}" srcOrd="4" destOrd="0" parTransId="{2530FD58-C333-477E-984C-9894949A7CCE}" sibTransId="{61666870-A9A3-410E-9D4E-4FDF4639D138}"/>
    <dgm:cxn modelId="{6AFB71C1-77D3-4B20-8E31-AEC0C86CB09D}" srcId="{B51ACC06-4879-4920-A104-F1707CE12E23}" destId="{EBD6E396-47C7-48EF-AFF1-4016463CE949}" srcOrd="1" destOrd="0" parTransId="{9477C700-CC3B-4336-A5B5-DE94639602CD}" sibTransId="{6BA7812F-8876-4032-866B-509FF11EF4C4}"/>
    <dgm:cxn modelId="{5546D0A9-2391-410E-B82C-8CD1FEA52B49}" srcId="{B51ACC06-4879-4920-A104-F1707CE12E23}" destId="{B3AC83D1-7FD8-413A-B45F-07326F6A9C62}" srcOrd="0" destOrd="0" parTransId="{4F728EB3-8645-482D-908A-BF2D25943E07}" sibTransId="{2582283B-6A48-4EBF-8AA0-C95A1A15A91A}"/>
    <dgm:cxn modelId="{ECDA0B3F-EACC-46E6-AFB8-AD05F614EA5A}" type="presParOf" srcId="{57FB4C31-B925-4B29-9A48-2165D6B42382}" destId="{08AE3BA5-3DC8-46FE-9F17-250E54C6F596}" srcOrd="0" destOrd="0" presId="urn:microsoft.com/office/officeart/2005/8/layout/process4"/>
    <dgm:cxn modelId="{DB1CE2A9-E96D-4E49-AA41-433D26BFAB6F}" type="presParOf" srcId="{08AE3BA5-3DC8-46FE-9F17-250E54C6F596}" destId="{F6614877-6570-4F08-8C37-9673ED9A6489}" srcOrd="0" destOrd="0" presId="urn:microsoft.com/office/officeart/2005/8/layout/process4"/>
    <dgm:cxn modelId="{1914A179-D7CE-4477-9B44-FA33E042D01E}" type="presParOf" srcId="{57FB4C31-B925-4B29-9A48-2165D6B42382}" destId="{9120E37B-DB40-4A7D-8973-7ACD67A24E30}" srcOrd="1" destOrd="0" presId="urn:microsoft.com/office/officeart/2005/8/layout/process4"/>
    <dgm:cxn modelId="{D9E851C6-581C-4259-99A4-46645B11B708}" type="presParOf" srcId="{57FB4C31-B925-4B29-9A48-2165D6B42382}" destId="{026F5BB9-5D16-4FA3-9CC8-BA525EFAA719}" srcOrd="2" destOrd="0" presId="urn:microsoft.com/office/officeart/2005/8/layout/process4"/>
    <dgm:cxn modelId="{86EEC823-139A-48DA-B918-367C0523D701}" type="presParOf" srcId="{026F5BB9-5D16-4FA3-9CC8-BA525EFAA719}" destId="{FFBD0517-9702-40CF-9149-F8D878AAFFA0}" srcOrd="0" destOrd="0" presId="urn:microsoft.com/office/officeart/2005/8/layout/process4"/>
    <dgm:cxn modelId="{DAE5B8CE-63F5-4BFE-9301-27563EF695E0}" type="presParOf" srcId="{57FB4C31-B925-4B29-9A48-2165D6B42382}" destId="{441D9DE2-0734-4047-9652-3A96C0900072}" srcOrd="3" destOrd="0" presId="urn:microsoft.com/office/officeart/2005/8/layout/process4"/>
    <dgm:cxn modelId="{09C55086-89DF-48B1-9381-25F8EFC41D48}" type="presParOf" srcId="{57FB4C31-B925-4B29-9A48-2165D6B42382}" destId="{933979E6-8F07-4DC7-BF50-FE5E23C98318}" srcOrd="4" destOrd="0" presId="urn:microsoft.com/office/officeart/2005/8/layout/process4"/>
    <dgm:cxn modelId="{8CADEED3-C1F0-4475-B4FD-27ADEF30DF21}" type="presParOf" srcId="{933979E6-8F07-4DC7-BF50-FE5E23C98318}" destId="{71B89ACF-8AE0-400A-B262-DC30C2978A5C}" srcOrd="0" destOrd="0" presId="urn:microsoft.com/office/officeart/2005/8/layout/process4"/>
    <dgm:cxn modelId="{7B64B859-00FE-4756-8B58-41BABBB74E00}" type="presParOf" srcId="{57FB4C31-B925-4B29-9A48-2165D6B42382}" destId="{C3222217-B90D-4C70-A0D0-07E79B35485F}" srcOrd="5" destOrd="0" presId="urn:microsoft.com/office/officeart/2005/8/layout/process4"/>
    <dgm:cxn modelId="{569DE0BE-DFE1-4656-8AA1-04C24127C4D3}" type="presParOf" srcId="{57FB4C31-B925-4B29-9A48-2165D6B42382}" destId="{50049B44-F308-4C9B-A143-7DA26BC44332}" srcOrd="6" destOrd="0" presId="urn:microsoft.com/office/officeart/2005/8/layout/process4"/>
    <dgm:cxn modelId="{089B8CFF-0FE6-453E-9C4A-EBB1B47E19D7}" type="presParOf" srcId="{50049B44-F308-4C9B-A143-7DA26BC44332}" destId="{84439A4D-37B5-40E7-BDD4-527D9A3D0EE9}" srcOrd="0" destOrd="0" presId="urn:microsoft.com/office/officeart/2005/8/layout/process4"/>
    <dgm:cxn modelId="{D4ED92C4-1729-4169-A800-EE67DEA7F022}" type="presParOf" srcId="{57FB4C31-B925-4B29-9A48-2165D6B42382}" destId="{594F0462-C359-45B0-8223-7497F7D61A63}" srcOrd="7" destOrd="0" presId="urn:microsoft.com/office/officeart/2005/8/layout/process4"/>
    <dgm:cxn modelId="{AC4F9E0C-E0E5-4762-9892-BDF349C74931}" type="presParOf" srcId="{57FB4C31-B925-4B29-9A48-2165D6B42382}" destId="{8C784A67-BAB6-46E4-B3ED-7FCD3B544C0B}" srcOrd="8" destOrd="0" presId="urn:microsoft.com/office/officeart/2005/8/layout/process4"/>
    <dgm:cxn modelId="{8FE714D7-1D77-463E-9582-38125D8EBED6}" type="presParOf" srcId="{8C784A67-BAB6-46E4-B3ED-7FCD3B544C0B}" destId="{3BA2FE9A-3D4A-46C8-A24D-3A2C7EF79B52}" srcOrd="0" destOrd="0" presId="urn:microsoft.com/office/officeart/2005/8/layout/process4"/>
    <dgm:cxn modelId="{8B57A6D8-97E8-4B55-BE7A-F7BF70BBF31D}" type="presParOf" srcId="{57FB4C31-B925-4B29-9A48-2165D6B42382}" destId="{BA7DD2F4-B4F0-43E2-ABFD-3EAA44163FDE}" srcOrd="9" destOrd="0" presId="urn:microsoft.com/office/officeart/2005/8/layout/process4"/>
    <dgm:cxn modelId="{287C0656-B816-45FC-919B-9462072A2149}" type="presParOf" srcId="{57FB4C31-B925-4B29-9A48-2165D6B42382}" destId="{3E22C192-ECA1-496C-9A99-5418D4C06321}" srcOrd="10" destOrd="0" presId="urn:microsoft.com/office/officeart/2005/8/layout/process4"/>
    <dgm:cxn modelId="{8C3234A9-F4E1-4106-9D1D-16B01B25C61A}" type="presParOf" srcId="{3E22C192-ECA1-496C-9A99-5418D4C06321}" destId="{7E2C8D29-B34B-412F-9CE7-EEAA558CABAA}"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B51ACC06-4879-4920-A104-F1707CE12E23}" type="doc">
      <dgm:prSet loTypeId="urn:microsoft.com/office/officeart/2005/8/layout/process4" loCatId="list" qsTypeId="urn:microsoft.com/office/officeart/2005/8/quickstyle/simple2" qsCatId="simple" csTypeId="urn:microsoft.com/office/officeart/2005/8/colors/colorful4" csCatId="colorful" phldr="1"/>
      <dgm:spPr/>
      <dgm:t>
        <a:bodyPr/>
        <a:lstStyle/>
        <a:p>
          <a:endParaRPr kumimoji="1" lang="ja-JP" altLang="en-US"/>
        </a:p>
      </dgm:t>
    </dgm:pt>
    <dgm:pt modelId="{DB7C7781-85A2-4C59-A980-A9552E327EA0}">
      <dgm:prSet phldrT="[テキスト]" custT="1"/>
      <dgm:spPr/>
      <dgm:t>
        <a:bodyPr/>
        <a:lstStyle/>
        <a:p>
          <a:pPr algn="ctr"/>
          <a:r>
            <a:rPr kumimoji="1" lang="ja-JP" altLang="en-US" sz="1200" dirty="0" smtClean="0">
              <a:latin typeface="HGP明朝E" pitchFamily="18" charset="-128"/>
              <a:ea typeface="HGP明朝E" pitchFamily="18" charset="-128"/>
            </a:rPr>
            <a:t>まとめ・提 案</a:t>
          </a:r>
          <a:endParaRPr kumimoji="1" lang="ja-JP" altLang="en-US" sz="1200" dirty="0">
            <a:latin typeface="HGP明朝E" pitchFamily="18" charset="-128"/>
            <a:ea typeface="HGP明朝E" pitchFamily="18" charset="-128"/>
          </a:endParaRPr>
        </a:p>
      </dgm:t>
    </dgm:pt>
    <dgm:pt modelId="{C0C64701-9822-47E3-A41B-D372D3F224D2}" type="parTrans" cxnId="{B2FB9171-BB1B-446B-84A8-8D2977F0DFA9}">
      <dgm:prSet/>
      <dgm:spPr/>
      <dgm:t>
        <a:bodyPr/>
        <a:lstStyle/>
        <a:p>
          <a:pPr algn="ctr"/>
          <a:endParaRPr kumimoji="1" lang="ja-JP" altLang="en-US"/>
        </a:p>
      </dgm:t>
    </dgm:pt>
    <dgm:pt modelId="{9AEC5552-9774-4D17-9402-4CE6E6587F91}" type="sibTrans" cxnId="{B2FB9171-BB1B-446B-84A8-8D2977F0DFA9}">
      <dgm:prSet/>
      <dgm:spPr/>
      <dgm:t>
        <a:bodyPr/>
        <a:lstStyle/>
        <a:p>
          <a:pPr algn="ctr"/>
          <a:endParaRPr kumimoji="1" lang="ja-JP" altLang="en-US"/>
        </a:p>
      </dgm:t>
    </dgm:pt>
    <dgm:pt modelId="{EBD6E396-47C7-48EF-AFF1-4016463CE949}">
      <dgm:prSet custT="1"/>
      <dgm:spPr/>
      <dgm:t>
        <a:bodyPr/>
        <a:lstStyle/>
        <a:p>
          <a:pPr algn="ctr"/>
          <a:r>
            <a:rPr kumimoji="1" lang="ja-JP" altLang="en-US" sz="1200" dirty="0" smtClean="0">
              <a:latin typeface="HGP明朝E" pitchFamily="18" charset="-128"/>
              <a:ea typeface="HGP明朝E" pitchFamily="18" charset="-128"/>
            </a:rPr>
            <a:t>目 的</a:t>
          </a:r>
          <a:endParaRPr kumimoji="1" lang="ja-JP" altLang="en-US" sz="1200" dirty="0">
            <a:latin typeface="HGP明朝E" pitchFamily="18" charset="-128"/>
            <a:ea typeface="HGP明朝E" pitchFamily="18" charset="-128"/>
          </a:endParaRPr>
        </a:p>
      </dgm:t>
    </dgm:pt>
    <dgm:pt modelId="{9477C700-CC3B-4336-A5B5-DE94639602CD}" type="parTrans" cxnId="{6AFB71C1-77D3-4B20-8E31-AEC0C86CB09D}">
      <dgm:prSet/>
      <dgm:spPr/>
      <dgm:t>
        <a:bodyPr/>
        <a:lstStyle/>
        <a:p>
          <a:pPr algn="ctr"/>
          <a:endParaRPr kumimoji="1" lang="ja-JP" altLang="en-US"/>
        </a:p>
      </dgm:t>
    </dgm:pt>
    <dgm:pt modelId="{6BA7812F-8876-4032-866B-509FF11EF4C4}" type="sibTrans" cxnId="{6AFB71C1-77D3-4B20-8E31-AEC0C86CB09D}">
      <dgm:prSet/>
      <dgm:spPr/>
      <dgm:t>
        <a:bodyPr/>
        <a:lstStyle/>
        <a:p>
          <a:pPr algn="ctr"/>
          <a:endParaRPr kumimoji="1" lang="ja-JP" altLang="en-US"/>
        </a:p>
      </dgm:t>
    </dgm:pt>
    <dgm:pt modelId="{B7D88054-806C-4358-AA1C-D30AE97F1DA9}">
      <dgm:prSet custT="1"/>
      <dgm:spPr/>
      <dgm:t>
        <a:bodyPr/>
        <a:lstStyle/>
        <a:p>
          <a:pPr algn="ctr"/>
          <a:r>
            <a:rPr kumimoji="1" lang="ja-JP" altLang="en-US" sz="1200" dirty="0" smtClean="0">
              <a:latin typeface="HGP明朝E" pitchFamily="18" charset="-128"/>
              <a:ea typeface="HGP明朝E" pitchFamily="18" charset="-128"/>
            </a:rPr>
            <a:t>実 態 把 握</a:t>
          </a:r>
          <a:endParaRPr kumimoji="1" lang="ja-JP" altLang="en-US" sz="1200" dirty="0">
            <a:latin typeface="HGP明朝E" pitchFamily="18" charset="-128"/>
            <a:ea typeface="HGP明朝E" pitchFamily="18" charset="-128"/>
          </a:endParaRPr>
        </a:p>
      </dgm:t>
    </dgm:pt>
    <dgm:pt modelId="{500FB2B5-6B4C-44D8-8E69-0A01B1D1AC75}" type="parTrans" cxnId="{75B3AE6A-4EF0-44A2-8914-CE567B542274}">
      <dgm:prSet/>
      <dgm:spPr/>
      <dgm:t>
        <a:bodyPr/>
        <a:lstStyle/>
        <a:p>
          <a:pPr algn="ctr"/>
          <a:endParaRPr kumimoji="1" lang="ja-JP" altLang="en-US"/>
        </a:p>
      </dgm:t>
    </dgm:pt>
    <dgm:pt modelId="{2D2D609D-603E-474B-9E84-8AFFEAC75D94}" type="sibTrans" cxnId="{75B3AE6A-4EF0-44A2-8914-CE567B542274}">
      <dgm:prSet/>
      <dgm:spPr/>
      <dgm:t>
        <a:bodyPr/>
        <a:lstStyle/>
        <a:p>
          <a:pPr algn="ctr"/>
          <a:endParaRPr kumimoji="1" lang="ja-JP" altLang="en-US"/>
        </a:p>
      </dgm:t>
    </dgm:pt>
    <dgm:pt modelId="{AB7F9924-193A-46E7-8E8C-DDB8607F7AE9}">
      <dgm:prSet custT="1"/>
      <dgm:spPr/>
      <dgm:t>
        <a:bodyPr/>
        <a:lstStyle/>
        <a:p>
          <a:pPr algn="ctr"/>
          <a:r>
            <a:rPr kumimoji="1" lang="ja-JP" altLang="en-US" sz="1200" dirty="0" smtClean="0">
              <a:latin typeface="HGP明朝E" pitchFamily="18" charset="-128"/>
              <a:ea typeface="HGP明朝E" pitchFamily="18" charset="-128"/>
            </a:rPr>
            <a:t>分 析</a:t>
          </a:r>
          <a:endParaRPr kumimoji="1" lang="ja-JP" altLang="en-US" sz="1200" dirty="0">
            <a:latin typeface="HGP明朝E" pitchFamily="18" charset="-128"/>
            <a:ea typeface="HGP明朝E" pitchFamily="18" charset="-128"/>
          </a:endParaRPr>
        </a:p>
      </dgm:t>
    </dgm:pt>
    <dgm:pt modelId="{D022B665-D28A-49A6-8FC9-5787E37B95EC}" type="parTrans" cxnId="{D6D36FAB-BB8C-441A-A1AB-69D5A4E5E1F2}">
      <dgm:prSet/>
      <dgm:spPr/>
      <dgm:t>
        <a:bodyPr/>
        <a:lstStyle/>
        <a:p>
          <a:pPr algn="ctr"/>
          <a:endParaRPr kumimoji="1" lang="ja-JP" altLang="en-US"/>
        </a:p>
      </dgm:t>
    </dgm:pt>
    <dgm:pt modelId="{D3E691D8-3ACA-4671-BAAB-89B48ABF4376}" type="sibTrans" cxnId="{D6D36FAB-BB8C-441A-A1AB-69D5A4E5E1F2}">
      <dgm:prSet/>
      <dgm:spPr/>
      <dgm:t>
        <a:bodyPr/>
        <a:lstStyle/>
        <a:p>
          <a:pPr algn="ctr"/>
          <a:endParaRPr kumimoji="1" lang="ja-JP" altLang="en-US"/>
        </a:p>
      </dgm:t>
    </dgm:pt>
    <dgm:pt modelId="{B3AC83D1-7FD8-413A-B45F-07326F6A9C62}">
      <dgm:prSet custT="1"/>
      <dgm:spPr/>
      <dgm:t>
        <a:bodyPr/>
        <a:lstStyle/>
        <a:p>
          <a:pPr algn="ctr"/>
          <a:r>
            <a:rPr kumimoji="1" lang="ja-JP" altLang="en-US" sz="1200" dirty="0" smtClean="0">
              <a:latin typeface="HGP明朝E" pitchFamily="18" charset="-128"/>
              <a:ea typeface="HGP明朝E" pitchFamily="18" charset="-128"/>
            </a:rPr>
            <a:t>背 景</a:t>
          </a:r>
          <a:endParaRPr kumimoji="1" lang="ja-JP" altLang="en-US" sz="1200" dirty="0">
            <a:latin typeface="HGP明朝E" pitchFamily="18" charset="-128"/>
            <a:ea typeface="HGP明朝E" pitchFamily="18" charset="-128"/>
          </a:endParaRPr>
        </a:p>
      </dgm:t>
    </dgm:pt>
    <dgm:pt modelId="{4F728EB3-8645-482D-908A-BF2D25943E07}" type="parTrans" cxnId="{5546D0A9-2391-410E-B82C-8CD1FEA52B49}">
      <dgm:prSet/>
      <dgm:spPr/>
      <dgm:t>
        <a:bodyPr/>
        <a:lstStyle/>
        <a:p>
          <a:pPr algn="ctr"/>
          <a:endParaRPr kumimoji="1" lang="ja-JP" altLang="en-US"/>
        </a:p>
      </dgm:t>
    </dgm:pt>
    <dgm:pt modelId="{2582283B-6A48-4EBF-8AA0-C95A1A15A91A}" type="sibTrans" cxnId="{5546D0A9-2391-410E-B82C-8CD1FEA52B49}">
      <dgm:prSet/>
      <dgm:spPr/>
      <dgm:t>
        <a:bodyPr/>
        <a:lstStyle/>
        <a:p>
          <a:pPr algn="ctr"/>
          <a:endParaRPr kumimoji="1" lang="ja-JP" altLang="en-US"/>
        </a:p>
      </dgm:t>
    </dgm:pt>
    <dgm:pt modelId="{0BC4D2FA-CB70-4C87-8E9B-80CF6A3339A2}">
      <dgm:prSet custT="1"/>
      <dgm:spPr/>
      <dgm:t>
        <a:bodyPr/>
        <a:lstStyle/>
        <a:p>
          <a:pPr algn="ctr"/>
          <a:r>
            <a:rPr kumimoji="1" lang="ja-JP" altLang="en-US" sz="1200" dirty="0" smtClean="0">
              <a:latin typeface="HGP明朝E" pitchFamily="18" charset="-128"/>
              <a:ea typeface="HGP明朝E" pitchFamily="18" charset="-128"/>
            </a:rPr>
            <a:t>結果の考察</a:t>
          </a:r>
          <a:endParaRPr kumimoji="1" lang="ja-JP" altLang="en-US" sz="1200" dirty="0">
            <a:latin typeface="HGP明朝E" pitchFamily="18" charset="-128"/>
            <a:ea typeface="HGP明朝E" pitchFamily="18" charset="-128"/>
          </a:endParaRPr>
        </a:p>
      </dgm:t>
    </dgm:pt>
    <dgm:pt modelId="{2530FD58-C333-477E-984C-9894949A7CCE}" type="parTrans" cxnId="{39F9E0F4-73DC-469F-8A68-F3AD03E82532}">
      <dgm:prSet/>
      <dgm:spPr/>
      <dgm:t>
        <a:bodyPr/>
        <a:lstStyle/>
        <a:p>
          <a:pPr algn="ctr"/>
          <a:endParaRPr kumimoji="1" lang="ja-JP" altLang="en-US"/>
        </a:p>
      </dgm:t>
    </dgm:pt>
    <dgm:pt modelId="{61666870-A9A3-410E-9D4E-4FDF4639D138}" type="sibTrans" cxnId="{39F9E0F4-73DC-469F-8A68-F3AD03E82532}">
      <dgm:prSet/>
      <dgm:spPr/>
      <dgm:t>
        <a:bodyPr/>
        <a:lstStyle/>
        <a:p>
          <a:pPr algn="ctr"/>
          <a:endParaRPr kumimoji="1" lang="ja-JP" altLang="en-US"/>
        </a:p>
      </dgm:t>
    </dgm:pt>
    <dgm:pt modelId="{57FB4C31-B925-4B29-9A48-2165D6B42382}" type="pres">
      <dgm:prSet presAssocID="{B51ACC06-4879-4920-A104-F1707CE12E23}" presName="Name0" presStyleCnt="0">
        <dgm:presLayoutVars>
          <dgm:dir/>
          <dgm:animLvl val="lvl"/>
          <dgm:resizeHandles val="exact"/>
        </dgm:presLayoutVars>
      </dgm:prSet>
      <dgm:spPr/>
      <dgm:t>
        <a:bodyPr/>
        <a:lstStyle/>
        <a:p>
          <a:endParaRPr kumimoji="1" lang="ja-JP" altLang="en-US"/>
        </a:p>
      </dgm:t>
    </dgm:pt>
    <dgm:pt modelId="{08AE3BA5-3DC8-46FE-9F17-250E54C6F596}" type="pres">
      <dgm:prSet presAssocID="{DB7C7781-85A2-4C59-A980-A9552E327EA0}" presName="boxAndChildren" presStyleCnt="0"/>
      <dgm:spPr/>
      <dgm:t>
        <a:bodyPr/>
        <a:lstStyle/>
        <a:p>
          <a:endParaRPr kumimoji="1" lang="ja-JP" altLang="en-US"/>
        </a:p>
      </dgm:t>
    </dgm:pt>
    <dgm:pt modelId="{F6614877-6570-4F08-8C37-9673ED9A6489}" type="pres">
      <dgm:prSet presAssocID="{DB7C7781-85A2-4C59-A980-A9552E327EA0}" presName="parentTextBox" presStyleLbl="node1" presStyleIdx="0" presStyleCnt="6"/>
      <dgm:spPr/>
      <dgm:t>
        <a:bodyPr/>
        <a:lstStyle/>
        <a:p>
          <a:endParaRPr kumimoji="1" lang="ja-JP" altLang="en-US"/>
        </a:p>
      </dgm:t>
    </dgm:pt>
    <dgm:pt modelId="{9120E37B-DB40-4A7D-8973-7ACD67A24E30}" type="pres">
      <dgm:prSet presAssocID="{61666870-A9A3-410E-9D4E-4FDF4639D138}" presName="sp" presStyleCnt="0"/>
      <dgm:spPr/>
      <dgm:t>
        <a:bodyPr/>
        <a:lstStyle/>
        <a:p>
          <a:endParaRPr kumimoji="1" lang="ja-JP" altLang="en-US"/>
        </a:p>
      </dgm:t>
    </dgm:pt>
    <dgm:pt modelId="{026F5BB9-5D16-4FA3-9CC8-BA525EFAA719}" type="pres">
      <dgm:prSet presAssocID="{0BC4D2FA-CB70-4C87-8E9B-80CF6A3339A2}" presName="arrowAndChildren" presStyleCnt="0"/>
      <dgm:spPr/>
      <dgm:t>
        <a:bodyPr/>
        <a:lstStyle/>
        <a:p>
          <a:endParaRPr kumimoji="1" lang="ja-JP" altLang="en-US"/>
        </a:p>
      </dgm:t>
    </dgm:pt>
    <dgm:pt modelId="{FFBD0517-9702-40CF-9149-F8D878AAFFA0}" type="pres">
      <dgm:prSet presAssocID="{0BC4D2FA-CB70-4C87-8E9B-80CF6A3339A2}" presName="parentTextArrow" presStyleLbl="node1" presStyleIdx="1" presStyleCnt="6"/>
      <dgm:spPr/>
      <dgm:t>
        <a:bodyPr/>
        <a:lstStyle/>
        <a:p>
          <a:endParaRPr kumimoji="1" lang="ja-JP" altLang="en-US"/>
        </a:p>
      </dgm:t>
    </dgm:pt>
    <dgm:pt modelId="{441D9DE2-0734-4047-9652-3A96C0900072}" type="pres">
      <dgm:prSet presAssocID="{D3E691D8-3ACA-4671-BAAB-89B48ABF4376}" presName="sp" presStyleCnt="0"/>
      <dgm:spPr/>
      <dgm:t>
        <a:bodyPr/>
        <a:lstStyle/>
        <a:p>
          <a:endParaRPr kumimoji="1" lang="ja-JP" altLang="en-US"/>
        </a:p>
      </dgm:t>
    </dgm:pt>
    <dgm:pt modelId="{933979E6-8F07-4DC7-BF50-FE5E23C98318}" type="pres">
      <dgm:prSet presAssocID="{AB7F9924-193A-46E7-8E8C-DDB8607F7AE9}" presName="arrowAndChildren" presStyleCnt="0"/>
      <dgm:spPr/>
      <dgm:t>
        <a:bodyPr/>
        <a:lstStyle/>
        <a:p>
          <a:endParaRPr kumimoji="1" lang="ja-JP" altLang="en-US"/>
        </a:p>
      </dgm:t>
    </dgm:pt>
    <dgm:pt modelId="{71B89ACF-8AE0-400A-B262-DC30C2978A5C}" type="pres">
      <dgm:prSet presAssocID="{AB7F9924-193A-46E7-8E8C-DDB8607F7AE9}" presName="parentTextArrow" presStyleLbl="node1" presStyleIdx="2" presStyleCnt="6"/>
      <dgm:spPr/>
      <dgm:t>
        <a:bodyPr/>
        <a:lstStyle/>
        <a:p>
          <a:endParaRPr kumimoji="1" lang="ja-JP" altLang="en-US"/>
        </a:p>
      </dgm:t>
    </dgm:pt>
    <dgm:pt modelId="{C3222217-B90D-4C70-A0D0-07E79B35485F}" type="pres">
      <dgm:prSet presAssocID="{2D2D609D-603E-474B-9E84-8AFFEAC75D94}" presName="sp" presStyleCnt="0"/>
      <dgm:spPr/>
      <dgm:t>
        <a:bodyPr/>
        <a:lstStyle/>
        <a:p>
          <a:endParaRPr kumimoji="1" lang="ja-JP" altLang="en-US"/>
        </a:p>
      </dgm:t>
    </dgm:pt>
    <dgm:pt modelId="{50049B44-F308-4C9B-A143-7DA26BC44332}" type="pres">
      <dgm:prSet presAssocID="{B7D88054-806C-4358-AA1C-D30AE97F1DA9}" presName="arrowAndChildren" presStyleCnt="0"/>
      <dgm:spPr/>
      <dgm:t>
        <a:bodyPr/>
        <a:lstStyle/>
        <a:p>
          <a:endParaRPr kumimoji="1" lang="ja-JP" altLang="en-US"/>
        </a:p>
      </dgm:t>
    </dgm:pt>
    <dgm:pt modelId="{84439A4D-37B5-40E7-BDD4-527D9A3D0EE9}" type="pres">
      <dgm:prSet presAssocID="{B7D88054-806C-4358-AA1C-D30AE97F1DA9}" presName="parentTextArrow" presStyleLbl="node1" presStyleIdx="3" presStyleCnt="6"/>
      <dgm:spPr/>
      <dgm:t>
        <a:bodyPr/>
        <a:lstStyle/>
        <a:p>
          <a:endParaRPr kumimoji="1" lang="ja-JP" altLang="en-US"/>
        </a:p>
      </dgm:t>
    </dgm:pt>
    <dgm:pt modelId="{594F0462-C359-45B0-8223-7497F7D61A63}" type="pres">
      <dgm:prSet presAssocID="{6BA7812F-8876-4032-866B-509FF11EF4C4}" presName="sp" presStyleCnt="0"/>
      <dgm:spPr/>
      <dgm:t>
        <a:bodyPr/>
        <a:lstStyle/>
        <a:p>
          <a:endParaRPr kumimoji="1" lang="ja-JP" altLang="en-US"/>
        </a:p>
      </dgm:t>
    </dgm:pt>
    <dgm:pt modelId="{8C784A67-BAB6-46E4-B3ED-7FCD3B544C0B}" type="pres">
      <dgm:prSet presAssocID="{EBD6E396-47C7-48EF-AFF1-4016463CE949}" presName="arrowAndChildren" presStyleCnt="0"/>
      <dgm:spPr/>
      <dgm:t>
        <a:bodyPr/>
        <a:lstStyle/>
        <a:p>
          <a:endParaRPr kumimoji="1" lang="ja-JP" altLang="en-US"/>
        </a:p>
      </dgm:t>
    </dgm:pt>
    <dgm:pt modelId="{3BA2FE9A-3D4A-46C8-A24D-3A2C7EF79B52}" type="pres">
      <dgm:prSet presAssocID="{EBD6E396-47C7-48EF-AFF1-4016463CE949}" presName="parentTextArrow" presStyleLbl="node1" presStyleIdx="4" presStyleCnt="6"/>
      <dgm:spPr/>
      <dgm:t>
        <a:bodyPr/>
        <a:lstStyle/>
        <a:p>
          <a:endParaRPr kumimoji="1" lang="ja-JP" altLang="en-US"/>
        </a:p>
      </dgm:t>
    </dgm:pt>
    <dgm:pt modelId="{BA7DD2F4-B4F0-43E2-ABFD-3EAA44163FDE}" type="pres">
      <dgm:prSet presAssocID="{2582283B-6A48-4EBF-8AA0-C95A1A15A91A}" presName="sp" presStyleCnt="0"/>
      <dgm:spPr/>
      <dgm:t>
        <a:bodyPr/>
        <a:lstStyle/>
        <a:p>
          <a:endParaRPr kumimoji="1" lang="ja-JP" altLang="en-US"/>
        </a:p>
      </dgm:t>
    </dgm:pt>
    <dgm:pt modelId="{3E22C192-ECA1-496C-9A99-5418D4C06321}" type="pres">
      <dgm:prSet presAssocID="{B3AC83D1-7FD8-413A-B45F-07326F6A9C62}" presName="arrowAndChildren" presStyleCnt="0"/>
      <dgm:spPr/>
      <dgm:t>
        <a:bodyPr/>
        <a:lstStyle/>
        <a:p>
          <a:endParaRPr kumimoji="1" lang="ja-JP" altLang="en-US"/>
        </a:p>
      </dgm:t>
    </dgm:pt>
    <dgm:pt modelId="{7E2C8D29-B34B-412F-9CE7-EEAA558CABAA}" type="pres">
      <dgm:prSet presAssocID="{B3AC83D1-7FD8-413A-B45F-07326F6A9C62}" presName="parentTextArrow" presStyleLbl="node1" presStyleIdx="5" presStyleCnt="6" custLinFactNeighborX="-6545" custLinFactNeighborY="-27482"/>
      <dgm:spPr/>
      <dgm:t>
        <a:bodyPr/>
        <a:lstStyle/>
        <a:p>
          <a:endParaRPr kumimoji="1" lang="ja-JP" altLang="en-US"/>
        </a:p>
      </dgm:t>
    </dgm:pt>
  </dgm:ptLst>
  <dgm:cxnLst>
    <dgm:cxn modelId="{B2FB9171-BB1B-446B-84A8-8D2977F0DFA9}" srcId="{B51ACC06-4879-4920-A104-F1707CE12E23}" destId="{DB7C7781-85A2-4C59-A980-A9552E327EA0}" srcOrd="5" destOrd="0" parTransId="{C0C64701-9822-47E3-A41B-D372D3F224D2}" sibTransId="{9AEC5552-9774-4D17-9402-4CE6E6587F91}"/>
    <dgm:cxn modelId="{B1C38EF0-DCB7-4396-B5C2-5A1CBF966589}" type="presOf" srcId="{AB7F9924-193A-46E7-8E8C-DDB8607F7AE9}" destId="{71B89ACF-8AE0-400A-B262-DC30C2978A5C}" srcOrd="0" destOrd="0" presId="urn:microsoft.com/office/officeart/2005/8/layout/process4"/>
    <dgm:cxn modelId="{60555F45-4605-495A-9DF6-2A39FDC4C857}" type="presOf" srcId="{B7D88054-806C-4358-AA1C-D30AE97F1DA9}" destId="{84439A4D-37B5-40E7-BDD4-527D9A3D0EE9}" srcOrd="0" destOrd="0" presId="urn:microsoft.com/office/officeart/2005/8/layout/process4"/>
    <dgm:cxn modelId="{75B3AE6A-4EF0-44A2-8914-CE567B542274}" srcId="{B51ACC06-4879-4920-A104-F1707CE12E23}" destId="{B7D88054-806C-4358-AA1C-D30AE97F1DA9}" srcOrd="2" destOrd="0" parTransId="{500FB2B5-6B4C-44D8-8E69-0A01B1D1AC75}" sibTransId="{2D2D609D-603E-474B-9E84-8AFFEAC75D94}"/>
    <dgm:cxn modelId="{09998D3A-6775-453B-9CDC-44F0CF400B2F}" type="presOf" srcId="{EBD6E396-47C7-48EF-AFF1-4016463CE949}" destId="{3BA2FE9A-3D4A-46C8-A24D-3A2C7EF79B52}" srcOrd="0" destOrd="0" presId="urn:microsoft.com/office/officeart/2005/8/layout/process4"/>
    <dgm:cxn modelId="{07AC0C63-FB47-4D7C-9941-C97AEA636310}" type="presOf" srcId="{DB7C7781-85A2-4C59-A980-A9552E327EA0}" destId="{F6614877-6570-4F08-8C37-9673ED9A6489}" srcOrd="0" destOrd="0" presId="urn:microsoft.com/office/officeart/2005/8/layout/process4"/>
    <dgm:cxn modelId="{A11749F8-83A1-488B-A797-7D6201E0251C}" type="presOf" srcId="{B3AC83D1-7FD8-413A-B45F-07326F6A9C62}" destId="{7E2C8D29-B34B-412F-9CE7-EEAA558CABAA}" srcOrd="0" destOrd="0" presId="urn:microsoft.com/office/officeart/2005/8/layout/process4"/>
    <dgm:cxn modelId="{D6D36FAB-BB8C-441A-A1AB-69D5A4E5E1F2}" srcId="{B51ACC06-4879-4920-A104-F1707CE12E23}" destId="{AB7F9924-193A-46E7-8E8C-DDB8607F7AE9}" srcOrd="3" destOrd="0" parTransId="{D022B665-D28A-49A6-8FC9-5787E37B95EC}" sibTransId="{D3E691D8-3ACA-4671-BAAB-89B48ABF4376}"/>
    <dgm:cxn modelId="{9398EB25-9770-4802-933D-856A95DB995C}" type="presOf" srcId="{B51ACC06-4879-4920-A104-F1707CE12E23}" destId="{57FB4C31-B925-4B29-9A48-2165D6B42382}" srcOrd="0" destOrd="0" presId="urn:microsoft.com/office/officeart/2005/8/layout/process4"/>
    <dgm:cxn modelId="{79877C6B-3605-44BA-91AB-B850794AE3BD}" type="presOf" srcId="{0BC4D2FA-CB70-4C87-8E9B-80CF6A3339A2}" destId="{FFBD0517-9702-40CF-9149-F8D878AAFFA0}" srcOrd="0" destOrd="0" presId="urn:microsoft.com/office/officeart/2005/8/layout/process4"/>
    <dgm:cxn modelId="{39F9E0F4-73DC-469F-8A68-F3AD03E82532}" srcId="{B51ACC06-4879-4920-A104-F1707CE12E23}" destId="{0BC4D2FA-CB70-4C87-8E9B-80CF6A3339A2}" srcOrd="4" destOrd="0" parTransId="{2530FD58-C333-477E-984C-9894949A7CCE}" sibTransId="{61666870-A9A3-410E-9D4E-4FDF4639D138}"/>
    <dgm:cxn modelId="{6AFB71C1-77D3-4B20-8E31-AEC0C86CB09D}" srcId="{B51ACC06-4879-4920-A104-F1707CE12E23}" destId="{EBD6E396-47C7-48EF-AFF1-4016463CE949}" srcOrd="1" destOrd="0" parTransId="{9477C700-CC3B-4336-A5B5-DE94639602CD}" sibTransId="{6BA7812F-8876-4032-866B-509FF11EF4C4}"/>
    <dgm:cxn modelId="{5546D0A9-2391-410E-B82C-8CD1FEA52B49}" srcId="{B51ACC06-4879-4920-A104-F1707CE12E23}" destId="{B3AC83D1-7FD8-413A-B45F-07326F6A9C62}" srcOrd="0" destOrd="0" parTransId="{4F728EB3-8645-482D-908A-BF2D25943E07}" sibTransId="{2582283B-6A48-4EBF-8AA0-C95A1A15A91A}"/>
    <dgm:cxn modelId="{ECDA0B3F-EACC-46E6-AFB8-AD05F614EA5A}" type="presParOf" srcId="{57FB4C31-B925-4B29-9A48-2165D6B42382}" destId="{08AE3BA5-3DC8-46FE-9F17-250E54C6F596}" srcOrd="0" destOrd="0" presId="urn:microsoft.com/office/officeart/2005/8/layout/process4"/>
    <dgm:cxn modelId="{DB1CE2A9-E96D-4E49-AA41-433D26BFAB6F}" type="presParOf" srcId="{08AE3BA5-3DC8-46FE-9F17-250E54C6F596}" destId="{F6614877-6570-4F08-8C37-9673ED9A6489}" srcOrd="0" destOrd="0" presId="urn:microsoft.com/office/officeart/2005/8/layout/process4"/>
    <dgm:cxn modelId="{1914A179-D7CE-4477-9B44-FA33E042D01E}" type="presParOf" srcId="{57FB4C31-B925-4B29-9A48-2165D6B42382}" destId="{9120E37B-DB40-4A7D-8973-7ACD67A24E30}" srcOrd="1" destOrd="0" presId="urn:microsoft.com/office/officeart/2005/8/layout/process4"/>
    <dgm:cxn modelId="{D9E851C6-581C-4259-99A4-46645B11B708}" type="presParOf" srcId="{57FB4C31-B925-4B29-9A48-2165D6B42382}" destId="{026F5BB9-5D16-4FA3-9CC8-BA525EFAA719}" srcOrd="2" destOrd="0" presId="urn:microsoft.com/office/officeart/2005/8/layout/process4"/>
    <dgm:cxn modelId="{86EEC823-139A-48DA-B918-367C0523D701}" type="presParOf" srcId="{026F5BB9-5D16-4FA3-9CC8-BA525EFAA719}" destId="{FFBD0517-9702-40CF-9149-F8D878AAFFA0}" srcOrd="0" destOrd="0" presId="urn:microsoft.com/office/officeart/2005/8/layout/process4"/>
    <dgm:cxn modelId="{DAE5B8CE-63F5-4BFE-9301-27563EF695E0}" type="presParOf" srcId="{57FB4C31-B925-4B29-9A48-2165D6B42382}" destId="{441D9DE2-0734-4047-9652-3A96C0900072}" srcOrd="3" destOrd="0" presId="urn:microsoft.com/office/officeart/2005/8/layout/process4"/>
    <dgm:cxn modelId="{09C55086-89DF-48B1-9381-25F8EFC41D48}" type="presParOf" srcId="{57FB4C31-B925-4B29-9A48-2165D6B42382}" destId="{933979E6-8F07-4DC7-BF50-FE5E23C98318}" srcOrd="4" destOrd="0" presId="urn:microsoft.com/office/officeart/2005/8/layout/process4"/>
    <dgm:cxn modelId="{8CADEED3-C1F0-4475-B4FD-27ADEF30DF21}" type="presParOf" srcId="{933979E6-8F07-4DC7-BF50-FE5E23C98318}" destId="{71B89ACF-8AE0-400A-B262-DC30C2978A5C}" srcOrd="0" destOrd="0" presId="urn:microsoft.com/office/officeart/2005/8/layout/process4"/>
    <dgm:cxn modelId="{7B64B859-00FE-4756-8B58-41BABBB74E00}" type="presParOf" srcId="{57FB4C31-B925-4B29-9A48-2165D6B42382}" destId="{C3222217-B90D-4C70-A0D0-07E79B35485F}" srcOrd="5" destOrd="0" presId="urn:microsoft.com/office/officeart/2005/8/layout/process4"/>
    <dgm:cxn modelId="{569DE0BE-DFE1-4656-8AA1-04C24127C4D3}" type="presParOf" srcId="{57FB4C31-B925-4B29-9A48-2165D6B42382}" destId="{50049B44-F308-4C9B-A143-7DA26BC44332}" srcOrd="6" destOrd="0" presId="urn:microsoft.com/office/officeart/2005/8/layout/process4"/>
    <dgm:cxn modelId="{089B8CFF-0FE6-453E-9C4A-EBB1B47E19D7}" type="presParOf" srcId="{50049B44-F308-4C9B-A143-7DA26BC44332}" destId="{84439A4D-37B5-40E7-BDD4-527D9A3D0EE9}" srcOrd="0" destOrd="0" presId="urn:microsoft.com/office/officeart/2005/8/layout/process4"/>
    <dgm:cxn modelId="{D4ED92C4-1729-4169-A800-EE67DEA7F022}" type="presParOf" srcId="{57FB4C31-B925-4B29-9A48-2165D6B42382}" destId="{594F0462-C359-45B0-8223-7497F7D61A63}" srcOrd="7" destOrd="0" presId="urn:microsoft.com/office/officeart/2005/8/layout/process4"/>
    <dgm:cxn modelId="{AC4F9E0C-E0E5-4762-9892-BDF349C74931}" type="presParOf" srcId="{57FB4C31-B925-4B29-9A48-2165D6B42382}" destId="{8C784A67-BAB6-46E4-B3ED-7FCD3B544C0B}" srcOrd="8" destOrd="0" presId="urn:microsoft.com/office/officeart/2005/8/layout/process4"/>
    <dgm:cxn modelId="{8FE714D7-1D77-463E-9582-38125D8EBED6}" type="presParOf" srcId="{8C784A67-BAB6-46E4-B3ED-7FCD3B544C0B}" destId="{3BA2FE9A-3D4A-46C8-A24D-3A2C7EF79B52}" srcOrd="0" destOrd="0" presId="urn:microsoft.com/office/officeart/2005/8/layout/process4"/>
    <dgm:cxn modelId="{8B57A6D8-97E8-4B55-BE7A-F7BF70BBF31D}" type="presParOf" srcId="{57FB4C31-B925-4B29-9A48-2165D6B42382}" destId="{BA7DD2F4-B4F0-43E2-ABFD-3EAA44163FDE}" srcOrd="9" destOrd="0" presId="urn:microsoft.com/office/officeart/2005/8/layout/process4"/>
    <dgm:cxn modelId="{287C0656-B816-45FC-919B-9462072A2149}" type="presParOf" srcId="{57FB4C31-B925-4B29-9A48-2165D6B42382}" destId="{3E22C192-ECA1-496C-9A99-5418D4C06321}" srcOrd="10" destOrd="0" presId="urn:microsoft.com/office/officeart/2005/8/layout/process4"/>
    <dgm:cxn modelId="{8C3234A9-F4E1-4106-9D1D-16B01B25C61A}" type="presParOf" srcId="{3E22C192-ECA1-496C-9A99-5418D4C06321}" destId="{7E2C8D29-B34B-412F-9CE7-EEAA558CABAA}"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CFE51DBF-218C-4C04-B034-960F740347B6}" type="doc">
      <dgm:prSet loTypeId="urn:microsoft.com/office/officeart/2005/8/layout/process2" loCatId="process" qsTypeId="urn:microsoft.com/office/officeart/2005/8/quickstyle/simple4" qsCatId="simple" csTypeId="urn:microsoft.com/office/officeart/2005/8/colors/accent5_2" csCatId="accent5" phldr="1"/>
      <dgm:spPr/>
      <dgm:t>
        <a:bodyPr/>
        <a:lstStyle/>
        <a:p>
          <a:endParaRPr kumimoji="1" lang="ja-JP" altLang="en-US"/>
        </a:p>
      </dgm:t>
    </dgm:pt>
    <dgm:pt modelId="{FC850941-0346-4BEC-9CE5-C481B6A0F7F3}">
      <dgm:prSet custT="1"/>
      <dgm:spPr/>
      <dgm:t>
        <a:bodyPr/>
        <a:lstStyle/>
        <a:p>
          <a:pPr algn="ctr"/>
          <a:r>
            <a:rPr kumimoji="1" lang="ja-JP" altLang="en-US" sz="800" b="1" u="sng" dirty="0" smtClean="0">
              <a:latin typeface="+mj-ea"/>
              <a:ea typeface="+mj-ea"/>
            </a:rPr>
            <a:t>風化の実態・要因の解明</a:t>
          </a:r>
          <a:endParaRPr kumimoji="1" lang="en-US" altLang="ja-JP" sz="800" b="1" u="sng" dirty="0" smtClean="0">
            <a:latin typeface="+mj-ea"/>
            <a:ea typeface="+mj-ea"/>
          </a:endParaRPr>
        </a:p>
      </dgm:t>
    </dgm:pt>
    <dgm:pt modelId="{C2FFED07-7742-4303-939D-170F45C0C61D}" type="parTrans" cxnId="{D2B421E4-F333-41E5-95A5-322350351CC5}">
      <dgm:prSet/>
      <dgm:spPr/>
      <dgm:t>
        <a:bodyPr/>
        <a:lstStyle/>
        <a:p>
          <a:endParaRPr kumimoji="1" lang="ja-JP" altLang="en-US"/>
        </a:p>
      </dgm:t>
    </dgm:pt>
    <dgm:pt modelId="{6CED72FC-87D6-44B9-A1E1-B5EDBD8C7B3C}" type="sibTrans" cxnId="{D2B421E4-F333-41E5-95A5-322350351CC5}">
      <dgm:prSet/>
      <dgm:spPr/>
      <dgm:t>
        <a:bodyPr/>
        <a:lstStyle/>
        <a:p>
          <a:endParaRPr kumimoji="1" lang="ja-JP" altLang="en-US"/>
        </a:p>
      </dgm:t>
    </dgm:pt>
    <dgm:pt modelId="{67424196-71C7-4EE4-BA5D-180B204F835D}">
      <dgm:prSet custT="1"/>
      <dgm:spPr/>
      <dgm:t>
        <a:bodyPr/>
        <a:lstStyle/>
        <a:p>
          <a:pPr algn="ctr"/>
          <a:r>
            <a:rPr kumimoji="1" lang="ja-JP" altLang="en-US" sz="800" b="1" u="sng" dirty="0" smtClean="0">
              <a:latin typeface="+mj-ea"/>
              <a:ea typeface="+mj-ea"/>
            </a:rPr>
            <a:t>風化要因の推測</a:t>
          </a:r>
        </a:p>
        <a:p>
          <a:pPr algn="ctr"/>
          <a:r>
            <a:rPr kumimoji="1" lang="zh-TW" altLang="en-US" sz="800" dirty="0" smtClean="0">
              <a:latin typeface="+mj-ea"/>
              <a:ea typeface="+mj-ea"/>
            </a:rPr>
            <a:t>受動的</a:t>
          </a:r>
          <a:r>
            <a:rPr kumimoji="1" lang="ja-JP" altLang="en-US" sz="800" dirty="0" smtClean="0">
              <a:latin typeface="+mj-ea"/>
              <a:ea typeface="+mj-ea"/>
            </a:rPr>
            <a:t>・</a:t>
          </a:r>
          <a:r>
            <a:rPr kumimoji="1" lang="zh-TW" altLang="en-US" sz="800" dirty="0" smtClean="0">
              <a:latin typeface="+mj-ea"/>
              <a:ea typeface="+mj-ea"/>
            </a:rPr>
            <a:t>能動的</a:t>
          </a:r>
          <a:r>
            <a:rPr kumimoji="1" lang="ja-JP" altLang="en-US" sz="800" dirty="0" smtClean="0">
              <a:latin typeface="+mj-ea"/>
              <a:ea typeface="+mj-ea"/>
            </a:rPr>
            <a:t>行為</a:t>
          </a:r>
        </a:p>
        <a:p>
          <a:pPr algn="ctr"/>
          <a:r>
            <a:rPr kumimoji="1" lang="ja-JP" altLang="en-US" sz="800" dirty="0" smtClean="0">
              <a:latin typeface="+mj-ea"/>
              <a:ea typeface="+mj-ea"/>
            </a:rPr>
            <a:t>手間・コストの有無</a:t>
          </a:r>
          <a:endParaRPr kumimoji="1" lang="en-US" altLang="ja-JP" sz="800" dirty="0" smtClean="0">
            <a:latin typeface="+mj-ea"/>
            <a:ea typeface="+mj-ea"/>
          </a:endParaRPr>
        </a:p>
        <a:p>
          <a:pPr algn="ctr"/>
          <a:r>
            <a:rPr kumimoji="1" lang="ja-JP" altLang="en-US" sz="800" b="0" dirty="0" smtClean="0">
              <a:latin typeface="+mj-ea"/>
              <a:ea typeface="+mj-ea"/>
            </a:rPr>
            <a:t>被害程度や当事者意識</a:t>
          </a:r>
        </a:p>
      </dgm:t>
    </dgm:pt>
    <dgm:pt modelId="{0EA1BB39-5B16-4854-AFDD-76FB3207B727}" type="sibTrans" cxnId="{7A9279D9-A7A5-401A-B7B8-BC0401BD3F50}">
      <dgm:prSet/>
      <dgm:spPr/>
      <dgm:t>
        <a:bodyPr/>
        <a:lstStyle/>
        <a:p>
          <a:endParaRPr kumimoji="1" lang="ja-JP" altLang="en-US"/>
        </a:p>
      </dgm:t>
    </dgm:pt>
    <dgm:pt modelId="{4FD60190-3FA1-4798-B641-E183AC8F1F0D}" type="parTrans" cxnId="{7A9279D9-A7A5-401A-B7B8-BC0401BD3F50}">
      <dgm:prSet/>
      <dgm:spPr/>
      <dgm:t>
        <a:bodyPr/>
        <a:lstStyle/>
        <a:p>
          <a:endParaRPr kumimoji="1" lang="ja-JP" altLang="en-US"/>
        </a:p>
      </dgm:t>
    </dgm:pt>
    <dgm:pt modelId="{32547D51-67EC-4397-9E76-4A38C5B0A912}">
      <dgm:prSet custT="1"/>
      <dgm:spPr/>
      <dgm:t>
        <a:bodyPr/>
        <a:lstStyle/>
        <a:p>
          <a:pPr algn="ctr"/>
          <a:r>
            <a:rPr lang="ja-JP" sz="800" b="1" u="sng" dirty="0" smtClean="0">
              <a:latin typeface="+mj-ea"/>
              <a:ea typeface="+mj-ea"/>
            </a:rPr>
            <a:t>実態調査</a:t>
          </a:r>
          <a:endParaRPr lang="en-US" altLang="ja-JP" sz="800" b="1" u="sng" dirty="0" smtClean="0">
            <a:latin typeface="+mj-ea"/>
            <a:ea typeface="+mj-ea"/>
          </a:endParaRPr>
        </a:p>
        <a:p>
          <a:pPr algn="ctr"/>
          <a:r>
            <a:rPr lang="ja-JP" altLang="en-US" sz="800" b="0" u="none" dirty="0" smtClean="0">
              <a:latin typeface="+mj-ea"/>
              <a:ea typeface="+mj-ea"/>
            </a:rPr>
            <a:t>アンケート調査</a:t>
          </a:r>
          <a:endParaRPr lang="en-US" altLang="ja-JP" sz="800" b="0" u="none" dirty="0" smtClean="0">
            <a:latin typeface="+mj-ea"/>
            <a:ea typeface="+mj-ea"/>
          </a:endParaRPr>
        </a:p>
      </dgm:t>
    </dgm:pt>
    <dgm:pt modelId="{C0C7C6F3-BA02-4751-91AA-7397533030D6}" type="sibTrans" cxnId="{00AA6A06-74BD-4015-86FB-4E1685F1C5AC}">
      <dgm:prSet/>
      <dgm:spPr/>
      <dgm:t>
        <a:bodyPr/>
        <a:lstStyle/>
        <a:p>
          <a:endParaRPr kumimoji="1" lang="ja-JP" altLang="en-US"/>
        </a:p>
      </dgm:t>
    </dgm:pt>
    <dgm:pt modelId="{2EDFD401-83FB-495E-BE41-9CAA87AC348F}" type="parTrans" cxnId="{00AA6A06-74BD-4015-86FB-4E1685F1C5AC}">
      <dgm:prSet/>
      <dgm:spPr/>
      <dgm:t>
        <a:bodyPr/>
        <a:lstStyle/>
        <a:p>
          <a:endParaRPr kumimoji="1" lang="ja-JP" altLang="en-US"/>
        </a:p>
      </dgm:t>
    </dgm:pt>
    <dgm:pt modelId="{92583F89-A760-47B9-8C2A-BF9A426C8015}">
      <dgm:prSet custT="1"/>
      <dgm:spPr/>
      <dgm:t>
        <a:bodyPr/>
        <a:lstStyle/>
        <a:p>
          <a:pPr algn="ctr"/>
          <a:r>
            <a:rPr kumimoji="1" lang="ja-JP" altLang="en-US" sz="800" b="1" u="sng" dirty="0" smtClean="0">
              <a:latin typeface="+mj-ea"/>
              <a:ea typeface="+mj-ea"/>
            </a:rPr>
            <a:t>風化対策・地域防災力向上を</a:t>
          </a:r>
          <a:endParaRPr kumimoji="1" lang="en-US" altLang="ja-JP" sz="800" b="1" u="sng" dirty="0" smtClean="0">
            <a:latin typeface="+mj-ea"/>
            <a:ea typeface="+mj-ea"/>
          </a:endParaRPr>
        </a:p>
        <a:p>
          <a:pPr algn="ctr"/>
          <a:r>
            <a:rPr kumimoji="1" lang="ja-JP" altLang="en-US" sz="800" b="1" u="sng" dirty="0" smtClean="0">
              <a:latin typeface="+mj-ea"/>
              <a:ea typeface="+mj-ea"/>
            </a:rPr>
            <a:t>目的とした対策の提案</a:t>
          </a:r>
          <a:endParaRPr kumimoji="1" lang="en-US" altLang="ja-JP" sz="800" b="1" u="sng" dirty="0" smtClean="0">
            <a:latin typeface="+mj-ea"/>
            <a:ea typeface="+mj-ea"/>
          </a:endParaRPr>
        </a:p>
      </dgm:t>
    </dgm:pt>
    <dgm:pt modelId="{9AE91AD5-99B1-48E8-824E-3A188EA56C2E}" type="parTrans" cxnId="{F9451CF1-E038-41A0-BCE0-3376EF45BA20}">
      <dgm:prSet/>
      <dgm:spPr/>
      <dgm:t>
        <a:bodyPr/>
        <a:lstStyle/>
        <a:p>
          <a:endParaRPr kumimoji="1" lang="ja-JP" altLang="en-US"/>
        </a:p>
      </dgm:t>
    </dgm:pt>
    <dgm:pt modelId="{DD2C61A2-84A1-4264-8747-A2A96836389D}" type="sibTrans" cxnId="{F9451CF1-E038-41A0-BCE0-3376EF45BA20}">
      <dgm:prSet/>
      <dgm:spPr/>
      <dgm:t>
        <a:bodyPr/>
        <a:lstStyle/>
        <a:p>
          <a:endParaRPr kumimoji="1" lang="ja-JP" altLang="en-US"/>
        </a:p>
      </dgm:t>
    </dgm:pt>
    <dgm:pt modelId="{A9082608-8D30-4F21-B9A4-211D8F7F64F0}" type="pres">
      <dgm:prSet presAssocID="{CFE51DBF-218C-4C04-B034-960F740347B6}" presName="linearFlow" presStyleCnt="0">
        <dgm:presLayoutVars>
          <dgm:resizeHandles val="exact"/>
        </dgm:presLayoutVars>
      </dgm:prSet>
      <dgm:spPr/>
      <dgm:t>
        <a:bodyPr/>
        <a:lstStyle/>
        <a:p>
          <a:endParaRPr kumimoji="1" lang="ja-JP" altLang="en-US"/>
        </a:p>
      </dgm:t>
    </dgm:pt>
    <dgm:pt modelId="{842889CB-DE08-43D6-B434-374387D982BF}" type="pres">
      <dgm:prSet presAssocID="{32547D51-67EC-4397-9E76-4A38C5B0A912}" presName="node" presStyleLbl="node1" presStyleIdx="0" presStyleCnt="4" custScaleX="157878">
        <dgm:presLayoutVars>
          <dgm:bulletEnabled val="1"/>
        </dgm:presLayoutVars>
      </dgm:prSet>
      <dgm:spPr/>
      <dgm:t>
        <a:bodyPr/>
        <a:lstStyle/>
        <a:p>
          <a:endParaRPr kumimoji="1" lang="ja-JP" altLang="en-US"/>
        </a:p>
      </dgm:t>
    </dgm:pt>
    <dgm:pt modelId="{77B1B8AD-DB3F-4768-B30B-6DA627829ED6}" type="pres">
      <dgm:prSet presAssocID="{C0C7C6F3-BA02-4751-91AA-7397533030D6}" presName="sibTrans" presStyleLbl="sibTrans2D1" presStyleIdx="0" presStyleCnt="3"/>
      <dgm:spPr/>
      <dgm:t>
        <a:bodyPr/>
        <a:lstStyle/>
        <a:p>
          <a:endParaRPr kumimoji="1" lang="ja-JP" altLang="en-US"/>
        </a:p>
      </dgm:t>
    </dgm:pt>
    <dgm:pt modelId="{ADDE32DE-D879-41B4-A8A3-054C8B67BF6F}" type="pres">
      <dgm:prSet presAssocID="{C0C7C6F3-BA02-4751-91AA-7397533030D6}" presName="connectorText" presStyleLbl="sibTrans2D1" presStyleIdx="0" presStyleCnt="3"/>
      <dgm:spPr/>
      <dgm:t>
        <a:bodyPr/>
        <a:lstStyle/>
        <a:p>
          <a:endParaRPr kumimoji="1" lang="ja-JP" altLang="en-US"/>
        </a:p>
      </dgm:t>
    </dgm:pt>
    <dgm:pt modelId="{2E771666-FA03-481B-AC68-256CC8B92192}" type="pres">
      <dgm:prSet presAssocID="{67424196-71C7-4EE4-BA5D-180B204F835D}" presName="node" presStyleLbl="node1" presStyleIdx="1" presStyleCnt="4" custScaleX="156595" custScaleY="185831">
        <dgm:presLayoutVars>
          <dgm:bulletEnabled val="1"/>
        </dgm:presLayoutVars>
      </dgm:prSet>
      <dgm:spPr/>
      <dgm:t>
        <a:bodyPr/>
        <a:lstStyle/>
        <a:p>
          <a:endParaRPr kumimoji="1" lang="ja-JP" altLang="en-US"/>
        </a:p>
      </dgm:t>
    </dgm:pt>
    <dgm:pt modelId="{B8266D01-AE2C-47C0-A322-6BF2296221E7}" type="pres">
      <dgm:prSet presAssocID="{0EA1BB39-5B16-4854-AFDD-76FB3207B727}" presName="sibTrans" presStyleLbl="sibTrans2D1" presStyleIdx="1" presStyleCnt="3"/>
      <dgm:spPr/>
      <dgm:t>
        <a:bodyPr/>
        <a:lstStyle/>
        <a:p>
          <a:endParaRPr kumimoji="1" lang="ja-JP" altLang="en-US"/>
        </a:p>
      </dgm:t>
    </dgm:pt>
    <dgm:pt modelId="{FD0FEDD9-BD67-49E3-8D49-2C49FA6AD6B1}" type="pres">
      <dgm:prSet presAssocID="{0EA1BB39-5B16-4854-AFDD-76FB3207B727}" presName="connectorText" presStyleLbl="sibTrans2D1" presStyleIdx="1" presStyleCnt="3"/>
      <dgm:spPr/>
      <dgm:t>
        <a:bodyPr/>
        <a:lstStyle/>
        <a:p>
          <a:endParaRPr kumimoji="1" lang="ja-JP" altLang="en-US"/>
        </a:p>
      </dgm:t>
    </dgm:pt>
    <dgm:pt modelId="{10040242-CCB6-4B9B-80EF-33EB64253435}" type="pres">
      <dgm:prSet presAssocID="{FC850941-0346-4BEC-9CE5-C481B6A0F7F3}" presName="node" presStyleLbl="node1" presStyleIdx="2" presStyleCnt="4" custScaleX="157878">
        <dgm:presLayoutVars>
          <dgm:bulletEnabled val="1"/>
        </dgm:presLayoutVars>
      </dgm:prSet>
      <dgm:spPr/>
      <dgm:t>
        <a:bodyPr/>
        <a:lstStyle/>
        <a:p>
          <a:endParaRPr kumimoji="1" lang="ja-JP" altLang="en-US"/>
        </a:p>
      </dgm:t>
    </dgm:pt>
    <dgm:pt modelId="{07407129-2184-44B5-885D-3B6F4044D85A}" type="pres">
      <dgm:prSet presAssocID="{6CED72FC-87D6-44B9-A1E1-B5EDBD8C7B3C}" presName="sibTrans" presStyleLbl="sibTrans2D1" presStyleIdx="2" presStyleCnt="3"/>
      <dgm:spPr/>
      <dgm:t>
        <a:bodyPr/>
        <a:lstStyle/>
        <a:p>
          <a:endParaRPr kumimoji="1" lang="ja-JP" altLang="en-US"/>
        </a:p>
      </dgm:t>
    </dgm:pt>
    <dgm:pt modelId="{BFD29923-A896-4F19-9499-2920EC599FB0}" type="pres">
      <dgm:prSet presAssocID="{6CED72FC-87D6-44B9-A1E1-B5EDBD8C7B3C}" presName="connectorText" presStyleLbl="sibTrans2D1" presStyleIdx="2" presStyleCnt="3"/>
      <dgm:spPr/>
      <dgm:t>
        <a:bodyPr/>
        <a:lstStyle/>
        <a:p>
          <a:endParaRPr kumimoji="1" lang="ja-JP" altLang="en-US"/>
        </a:p>
      </dgm:t>
    </dgm:pt>
    <dgm:pt modelId="{ABA1E91E-2DB6-4BED-AC90-FAF75A4068DC}" type="pres">
      <dgm:prSet presAssocID="{92583F89-A760-47B9-8C2A-BF9A426C8015}" presName="node" presStyleLbl="node1" presStyleIdx="3" presStyleCnt="4" custScaleX="159162">
        <dgm:presLayoutVars>
          <dgm:bulletEnabled val="1"/>
        </dgm:presLayoutVars>
      </dgm:prSet>
      <dgm:spPr/>
      <dgm:t>
        <a:bodyPr/>
        <a:lstStyle/>
        <a:p>
          <a:endParaRPr kumimoji="1" lang="ja-JP" altLang="en-US"/>
        </a:p>
      </dgm:t>
    </dgm:pt>
  </dgm:ptLst>
  <dgm:cxnLst>
    <dgm:cxn modelId="{00AA6A06-74BD-4015-86FB-4E1685F1C5AC}" srcId="{CFE51DBF-218C-4C04-B034-960F740347B6}" destId="{32547D51-67EC-4397-9E76-4A38C5B0A912}" srcOrd="0" destOrd="0" parTransId="{2EDFD401-83FB-495E-BE41-9CAA87AC348F}" sibTransId="{C0C7C6F3-BA02-4751-91AA-7397533030D6}"/>
    <dgm:cxn modelId="{2FFF95AC-9DAD-485B-B3FF-4E6A6047607C}" type="presOf" srcId="{C0C7C6F3-BA02-4751-91AA-7397533030D6}" destId="{77B1B8AD-DB3F-4768-B30B-6DA627829ED6}" srcOrd="0" destOrd="0" presId="urn:microsoft.com/office/officeart/2005/8/layout/process2"/>
    <dgm:cxn modelId="{1A187AE5-9628-48F4-9FA1-FF9A65E7F499}" type="presOf" srcId="{CFE51DBF-218C-4C04-B034-960F740347B6}" destId="{A9082608-8D30-4F21-B9A4-211D8F7F64F0}" srcOrd="0" destOrd="0" presId="urn:microsoft.com/office/officeart/2005/8/layout/process2"/>
    <dgm:cxn modelId="{90319B15-A484-4997-9339-8140C0895ACF}" type="presOf" srcId="{0EA1BB39-5B16-4854-AFDD-76FB3207B727}" destId="{FD0FEDD9-BD67-49E3-8D49-2C49FA6AD6B1}" srcOrd="1" destOrd="0" presId="urn:microsoft.com/office/officeart/2005/8/layout/process2"/>
    <dgm:cxn modelId="{1BB7C1B5-4878-4ED9-A2F7-EB9CD172C390}" type="presOf" srcId="{C0C7C6F3-BA02-4751-91AA-7397533030D6}" destId="{ADDE32DE-D879-41B4-A8A3-054C8B67BF6F}" srcOrd="1" destOrd="0" presId="urn:microsoft.com/office/officeart/2005/8/layout/process2"/>
    <dgm:cxn modelId="{E73C6EA3-B419-453E-8A5D-3B6B158B4D08}" type="presOf" srcId="{92583F89-A760-47B9-8C2A-BF9A426C8015}" destId="{ABA1E91E-2DB6-4BED-AC90-FAF75A4068DC}" srcOrd="0" destOrd="0" presId="urn:microsoft.com/office/officeart/2005/8/layout/process2"/>
    <dgm:cxn modelId="{7A9279D9-A7A5-401A-B7B8-BC0401BD3F50}" srcId="{CFE51DBF-218C-4C04-B034-960F740347B6}" destId="{67424196-71C7-4EE4-BA5D-180B204F835D}" srcOrd="1" destOrd="0" parTransId="{4FD60190-3FA1-4798-B641-E183AC8F1F0D}" sibTransId="{0EA1BB39-5B16-4854-AFDD-76FB3207B727}"/>
    <dgm:cxn modelId="{7382E336-69D7-45A0-9BA6-4E288146D904}" type="presOf" srcId="{0EA1BB39-5B16-4854-AFDD-76FB3207B727}" destId="{B8266D01-AE2C-47C0-A322-6BF2296221E7}" srcOrd="0" destOrd="0" presId="urn:microsoft.com/office/officeart/2005/8/layout/process2"/>
    <dgm:cxn modelId="{F9451CF1-E038-41A0-BCE0-3376EF45BA20}" srcId="{CFE51DBF-218C-4C04-B034-960F740347B6}" destId="{92583F89-A760-47B9-8C2A-BF9A426C8015}" srcOrd="3" destOrd="0" parTransId="{9AE91AD5-99B1-48E8-824E-3A188EA56C2E}" sibTransId="{DD2C61A2-84A1-4264-8747-A2A96836389D}"/>
    <dgm:cxn modelId="{D2B421E4-F333-41E5-95A5-322350351CC5}" srcId="{CFE51DBF-218C-4C04-B034-960F740347B6}" destId="{FC850941-0346-4BEC-9CE5-C481B6A0F7F3}" srcOrd="2" destOrd="0" parTransId="{C2FFED07-7742-4303-939D-170F45C0C61D}" sibTransId="{6CED72FC-87D6-44B9-A1E1-B5EDBD8C7B3C}"/>
    <dgm:cxn modelId="{C115BE6D-EF9E-494F-AFF4-59A90679AF33}" type="presOf" srcId="{6CED72FC-87D6-44B9-A1E1-B5EDBD8C7B3C}" destId="{BFD29923-A896-4F19-9499-2920EC599FB0}" srcOrd="1" destOrd="0" presId="urn:microsoft.com/office/officeart/2005/8/layout/process2"/>
    <dgm:cxn modelId="{94C95396-2FA7-4AC2-9B37-C183A9CF883C}" type="presOf" srcId="{32547D51-67EC-4397-9E76-4A38C5B0A912}" destId="{842889CB-DE08-43D6-B434-374387D982BF}" srcOrd="0" destOrd="0" presId="urn:microsoft.com/office/officeart/2005/8/layout/process2"/>
    <dgm:cxn modelId="{3A3686F9-472A-45FB-BF69-F27712F5D2CF}" type="presOf" srcId="{6CED72FC-87D6-44B9-A1E1-B5EDBD8C7B3C}" destId="{07407129-2184-44B5-885D-3B6F4044D85A}" srcOrd="0" destOrd="0" presId="urn:microsoft.com/office/officeart/2005/8/layout/process2"/>
    <dgm:cxn modelId="{71125F4A-ED4B-429F-AB9D-61D13AC1F4F8}" type="presOf" srcId="{FC850941-0346-4BEC-9CE5-C481B6A0F7F3}" destId="{10040242-CCB6-4B9B-80EF-33EB64253435}" srcOrd="0" destOrd="0" presId="urn:microsoft.com/office/officeart/2005/8/layout/process2"/>
    <dgm:cxn modelId="{92CF1B87-562F-4253-9910-8A0E64884F8B}" type="presOf" srcId="{67424196-71C7-4EE4-BA5D-180B204F835D}" destId="{2E771666-FA03-481B-AC68-256CC8B92192}" srcOrd="0" destOrd="0" presId="urn:microsoft.com/office/officeart/2005/8/layout/process2"/>
    <dgm:cxn modelId="{60B70779-036C-42B1-B9E2-8DC801FB1EE4}" type="presParOf" srcId="{A9082608-8D30-4F21-B9A4-211D8F7F64F0}" destId="{842889CB-DE08-43D6-B434-374387D982BF}" srcOrd="0" destOrd="0" presId="urn:microsoft.com/office/officeart/2005/8/layout/process2"/>
    <dgm:cxn modelId="{8BF2B36D-8765-44E0-A020-46877EBC5E43}" type="presParOf" srcId="{A9082608-8D30-4F21-B9A4-211D8F7F64F0}" destId="{77B1B8AD-DB3F-4768-B30B-6DA627829ED6}" srcOrd="1" destOrd="0" presId="urn:microsoft.com/office/officeart/2005/8/layout/process2"/>
    <dgm:cxn modelId="{F057DC6A-3AE2-44BA-B98F-392418AF9939}" type="presParOf" srcId="{77B1B8AD-DB3F-4768-B30B-6DA627829ED6}" destId="{ADDE32DE-D879-41B4-A8A3-054C8B67BF6F}" srcOrd="0" destOrd="0" presId="urn:microsoft.com/office/officeart/2005/8/layout/process2"/>
    <dgm:cxn modelId="{9D26E931-7789-4C92-A554-C715A2CBA3DF}" type="presParOf" srcId="{A9082608-8D30-4F21-B9A4-211D8F7F64F0}" destId="{2E771666-FA03-481B-AC68-256CC8B92192}" srcOrd="2" destOrd="0" presId="urn:microsoft.com/office/officeart/2005/8/layout/process2"/>
    <dgm:cxn modelId="{42B60C51-D381-43CB-AA4B-5509A7E82F70}" type="presParOf" srcId="{A9082608-8D30-4F21-B9A4-211D8F7F64F0}" destId="{B8266D01-AE2C-47C0-A322-6BF2296221E7}" srcOrd="3" destOrd="0" presId="urn:microsoft.com/office/officeart/2005/8/layout/process2"/>
    <dgm:cxn modelId="{2BF99D97-6683-455E-9B8E-B79CCACFC654}" type="presParOf" srcId="{B8266D01-AE2C-47C0-A322-6BF2296221E7}" destId="{FD0FEDD9-BD67-49E3-8D49-2C49FA6AD6B1}" srcOrd="0" destOrd="0" presId="urn:microsoft.com/office/officeart/2005/8/layout/process2"/>
    <dgm:cxn modelId="{9A79DBFE-2EA6-4F16-8573-0F17C9EE5598}" type="presParOf" srcId="{A9082608-8D30-4F21-B9A4-211D8F7F64F0}" destId="{10040242-CCB6-4B9B-80EF-33EB64253435}" srcOrd="4" destOrd="0" presId="urn:microsoft.com/office/officeart/2005/8/layout/process2"/>
    <dgm:cxn modelId="{D6489333-0372-4C9F-8A54-D416D296BD8F}" type="presParOf" srcId="{A9082608-8D30-4F21-B9A4-211D8F7F64F0}" destId="{07407129-2184-44B5-885D-3B6F4044D85A}" srcOrd="5" destOrd="0" presId="urn:microsoft.com/office/officeart/2005/8/layout/process2"/>
    <dgm:cxn modelId="{41FCC000-99F6-4AC7-9BA8-F6B409DD8AD2}" type="presParOf" srcId="{07407129-2184-44B5-885D-3B6F4044D85A}" destId="{BFD29923-A896-4F19-9499-2920EC599FB0}" srcOrd="0" destOrd="0" presId="urn:microsoft.com/office/officeart/2005/8/layout/process2"/>
    <dgm:cxn modelId="{9C21582C-D569-4349-A4AF-2BBB3FF747D1}" type="presParOf" srcId="{A9082608-8D30-4F21-B9A4-211D8F7F64F0}" destId="{ABA1E91E-2DB6-4BED-AC90-FAF75A4068DC}" srcOrd="6"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FE51DBF-218C-4C04-B034-960F740347B6}" type="doc">
      <dgm:prSet loTypeId="urn:microsoft.com/office/officeart/2005/8/layout/process2" loCatId="process" qsTypeId="urn:microsoft.com/office/officeart/2005/8/quickstyle/simple4" qsCatId="simple" csTypeId="urn:microsoft.com/office/officeart/2005/8/colors/accent5_2" csCatId="accent5" phldr="1"/>
      <dgm:spPr/>
      <dgm:t>
        <a:bodyPr/>
        <a:lstStyle/>
        <a:p>
          <a:endParaRPr kumimoji="1" lang="ja-JP" altLang="en-US"/>
        </a:p>
      </dgm:t>
    </dgm:pt>
    <dgm:pt modelId="{FC850941-0346-4BEC-9CE5-C481B6A0F7F3}">
      <dgm:prSet custT="1"/>
      <dgm:spPr/>
      <dgm:t>
        <a:bodyPr/>
        <a:lstStyle/>
        <a:p>
          <a:pPr algn="ctr"/>
          <a:r>
            <a:rPr kumimoji="1" lang="ja-JP" altLang="en-US" sz="800" b="1" u="sng" dirty="0" smtClean="0">
              <a:latin typeface="+mj-ea"/>
              <a:ea typeface="+mj-ea"/>
            </a:rPr>
            <a:t>風化の実態・要因の解明</a:t>
          </a:r>
          <a:endParaRPr kumimoji="1" lang="en-US" altLang="ja-JP" sz="800" b="1" u="sng" dirty="0" smtClean="0">
            <a:latin typeface="+mj-ea"/>
            <a:ea typeface="+mj-ea"/>
          </a:endParaRPr>
        </a:p>
      </dgm:t>
    </dgm:pt>
    <dgm:pt modelId="{C2FFED07-7742-4303-939D-170F45C0C61D}" type="parTrans" cxnId="{D2B421E4-F333-41E5-95A5-322350351CC5}">
      <dgm:prSet/>
      <dgm:spPr/>
      <dgm:t>
        <a:bodyPr/>
        <a:lstStyle/>
        <a:p>
          <a:endParaRPr kumimoji="1" lang="ja-JP" altLang="en-US"/>
        </a:p>
      </dgm:t>
    </dgm:pt>
    <dgm:pt modelId="{6CED72FC-87D6-44B9-A1E1-B5EDBD8C7B3C}" type="sibTrans" cxnId="{D2B421E4-F333-41E5-95A5-322350351CC5}">
      <dgm:prSet/>
      <dgm:spPr/>
      <dgm:t>
        <a:bodyPr/>
        <a:lstStyle/>
        <a:p>
          <a:endParaRPr kumimoji="1" lang="ja-JP" altLang="en-US"/>
        </a:p>
      </dgm:t>
    </dgm:pt>
    <dgm:pt modelId="{67424196-71C7-4EE4-BA5D-180B204F835D}">
      <dgm:prSet custT="1"/>
      <dgm:spPr/>
      <dgm:t>
        <a:bodyPr/>
        <a:lstStyle/>
        <a:p>
          <a:pPr algn="ctr"/>
          <a:r>
            <a:rPr kumimoji="1" lang="ja-JP" altLang="en-US" sz="800" b="1" u="sng" dirty="0" smtClean="0">
              <a:latin typeface="+mj-ea"/>
              <a:ea typeface="+mj-ea"/>
            </a:rPr>
            <a:t>風化要因の推測</a:t>
          </a:r>
        </a:p>
        <a:p>
          <a:pPr algn="ctr"/>
          <a:r>
            <a:rPr kumimoji="1" lang="zh-TW" altLang="en-US" sz="800" dirty="0" smtClean="0">
              <a:latin typeface="+mj-ea"/>
              <a:ea typeface="+mj-ea"/>
            </a:rPr>
            <a:t>受動的</a:t>
          </a:r>
          <a:r>
            <a:rPr kumimoji="1" lang="ja-JP" altLang="en-US" sz="800" dirty="0" smtClean="0">
              <a:latin typeface="+mj-ea"/>
              <a:ea typeface="+mj-ea"/>
            </a:rPr>
            <a:t>・</a:t>
          </a:r>
          <a:r>
            <a:rPr kumimoji="1" lang="zh-TW" altLang="en-US" sz="800" dirty="0" smtClean="0">
              <a:latin typeface="+mj-ea"/>
              <a:ea typeface="+mj-ea"/>
            </a:rPr>
            <a:t>能動的</a:t>
          </a:r>
          <a:r>
            <a:rPr kumimoji="1" lang="ja-JP" altLang="en-US" sz="800" dirty="0" smtClean="0">
              <a:latin typeface="+mj-ea"/>
              <a:ea typeface="+mj-ea"/>
            </a:rPr>
            <a:t>行為</a:t>
          </a:r>
        </a:p>
        <a:p>
          <a:pPr algn="ctr"/>
          <a:r>
            <a:rPr kumimoji="1" lang="ja-JP" altLang="en-US" sz="800" dirty="0" smtClean="0">
              <a:latin typeface="+mj-ea"/>
              <a:ea typeface="+mj-ea"/>
            </a:rPr>
            <a:t>手間・コストの有無</a:t>
          </a:r>
          <a:endParaRPr kumimoji="1" lang="en-US" altLang="ja-JP" sz="800" dirty="0" smtClean="0">
            <a:latin typeface="+mj-ea"/>
            <a:ea typeface="+mj-ea"/>
          </a:endParaRPr>
        </a:p>
        <a:p>
          <a:pPr algn="ctr"/>
          <a:r>
            <a:rPr kumimoji="1" lang="ja-JP" altLang="en-US" sz="800" b="0" dirty="0" smtClean="0">
              <a:latin typeface="+mj-ea"/>
              <a:ea typeface="+mj-ea"/>
            </a:rPr>
            <a:t>被害程度や当事者意識</a:t>
          </a:r>
        </a:p>
      </dgm:t>
    </dgm:pt>
    <dgm:pt modelId="{0EA1BB39-5B16-4854-AFDD-76FB3207B727}" type="sibTrans" cxnId="{7A9279D9-A7A5-401A-B7B8-BC0401BD3F50}">
      <dgm:prSet/>
      <dgm:spPr/>
      <dgm:t>
        <a:bodyPr/>
        <a:lstStyle/>
        <a:p>
          <a:endParaRPr kumimoji="1" lang="ja-JP" altLang="en-US"/>
        </a:p>
      </dgm:t>
    </dgm:pt>
    <dgm:pt modelId="{4FD60190-3FA1-4798-B641-E183AC8F1F0D}" type="parTrans" cxnId="{7A9279D9-A7A5-401A-B7B8-BC0401BD3F50}">
      <dgm:prSet/>
      <dgm:spPr/>
      <dgm:t>
        <a:bodyPr/>
        <a:lstStyle/>
        <a:p>
          <a:endParaRPr kumimoji="1" lang="ja-JP" altLang="en-US"/>
        </a:p>
      </dgm:t>
    </dgm:pt>
    <dgm:pt modelId="{32547D51-67EC-4397-9E76-4A38C5B0A912}">
      <dgm:prSet custT="1"/>
      <dgm:spPr/>
      <dgm:t>
        <a:bodyPr/>
        <a:lstStyle/>
        <a:p>
          <a:pPr algn="ctr"/>
          <a:r>
            <a:rPr lang="ja-JP" sz="800" b="1" u="sng" dirty="0" smtClean="0">
              <a:latin typeface="+mj-ea"/>
              <a:ea typeface="+mj-ea"/>
            </a:rPr>
            <a:t>実態調査</a:t>
          </a:r>
          <a:endParaRPr lang="en-US" altLang="ja-JP" sz="800" b="1" u="sng" dirty="0" smtClean="0">
            <a:latin typeface="+mj-ea"/>
            <a:ea typeface="+mj-ea"/>
          </a:endParaRPr>
        </a:p>
        <a:p>
          <a:pPr algn="ctr"/>
          <a:r>
            <a:rPr lang="ja-JP" altLang="en-US" sz="800" b="0" u="none" dirty="0" smtClean="0">
              <a:latin typeface="+mj-ea"/>
              <a:ea typeface="+mj-ea"/>
            </a:rPr>
            <a:t>アンケート調査</a:t>
          </a:r>
          <a:endParaRPr lang="en-US" altLang="ja-JP" sz="800" b="0" u="none" dirty="0" smtClean="0">
            <a:latin typeface="+mj-ea"/>
            <a:ea typeface="+mj-ea"/>
          </a:endParaRPr>
        </a:p>
      </dgm:t>
    </dgm:pt>
    <dgm:pt modelId="{C0C7C6F3-BA02-4751-91AA-7397533030D6}" type="sibTrans" cxnId="{00AA6A06-74BD-4015-86FB-4E1685F1C5AC}">
      <dgm:prSet/>
      <dgm:spPr/>
      <dgm:t>
        <a:bodyPr/>
        <a:lstStyle/>
        <a:p>
          <a:endParaRPr kumimoji="1" lang="ja-JP" altLang="en-US"/>
        </a:p>
      </dgm:t>
    </dgm:pt>
    <dgm:pt modelId="{2EDFD401-83FB-495E-BE41-9CAA87AC348F}" type="parTrans" cxnId="{00AA6A06-74BD-4015-86FB-4E1685F1C5AC}">
      <dgm:prSet/>
      <dgm:spPr/>
      <dgm:t>
        <a:bodyPr/>
        <a:lstStyle/>
        <a:p>
          <a:endParaRPr kumimoji="1" lang="ja-JP" altLang="en-US"/>
        </a:p>
      </dgm:t>
    </dgm:pt>
    <dgm:pt modelId="{92583F89-A760-47B9-8C2A-BF9A426C8015}">
      <dgm:prSet custT="1"/>
      <dgm:spPr/>
      <dgm:t>
        <a:bodyPr/>
        <a:lstStyle/>
        <a:p>
          <a:pPr algn="ctr"/>
          <a:r>
            <a:rPr kumimoji="1" lang="ja-JP" altLang="en-US" sz="800" b="1" u="sng" dirty="0" smtClean="0">
              <a:latin typeface="+mj-ea"/>
              <a:ea typeface="+mj-ea"/>
            </a:rPr>
            <a:t>風化対策・地域防災力向上を</a:t>
          </a:r>
          <a:endParaRPr kumimoji="1" lang="en-US" altLang="ja-JP" sz="800" b="1" u="sng" dirty="0" smtClean="0">
            <a:latin typeface="+mj-ea"/>
            <a:ea typeface="+mj-ea"/>
          </a:endParaRPr>
        </a:p>
        <a:p>
          <a:pPr algn="ctr"/>
          <a:r>
            <a:rPr kumimoji="1" lang="ja-JP" altLang="en-US" sz="800" b="1" u="sng" dirty="0" smtClean="0">
              <a:latin typeface="+mj-ea"/>
              <a:ea typeface="+mj-ea"/>
            </a:rPr>
            <a:t>目的とした対策の提案</a:t>
          </a:r>
          <a:endParaRPr kumimoji="1" lang="en-US" altLang="ja-JP" sz="800" b="1" u="sng" dirty="0" smtClean="0">
            <a:latin typeface="+mj-ea"/>
            <a:ea typeface="+mj-ea"/>
          </a:endParaRPr>
        </a:p>
      </dgm:t>
    </dgm:pt>
    <dgm:pt modelId="{9AE91AD5-99B1-48E8-824E-3A188EA56C2E}" type="parTrans" cxnId="{F9451CF1-E038-41A0-BCE0-3376EF45BA20}">
      <dgm:prSet/>
      <dgm:spPr/>
      <dgm:t>
        <a:bodyPr/>
        <a:lstStyle/>
        <a:p>
          <a:endParaRPr kumimoji="1" lang="ja-JP" altLang="en-US"/>
        </a:p>
      </dgm:t>
    </dgm:pt>
    <dgm:pt modelId="{DD2C61A2-84A1-4264-8747-A2A96836389D}" type="sibTrans" cxnId="{F9451CF1-E038-41A0-BCE0-3376EF45BA20}">
      <dgm:prSet/>
      <dgm:spPr/>
      <dgm:t>
        <a:bodyPr/>
        <a:lstStyle/>
        <a:p>
          <a:endParaRPr kumimoji="1" lang="ja-JP" altLang="en-US"/>
        </a:p>
      </dgm:t>
    </dgm:pt>
    <dgm:pt modelId="{A9082608-8D30-4F21-B9A4-211D8F7F64F0}" type="pres">
      <dgm:prSet presAssocID="{CFE51DBF-218C-4C04-B034-960F740347B6}" presName="linearFlow" presStyleCnt="0">
        <dgm:presLayoutVars>
          <dgm:resizeHandles val="exact"/>
        </dgm:presLayoutVars>
      </dgm:prSet>
      <dgm:spPr/>
      <dgm:t>
        <a:bodyPr/>
        <a:lstStyle/>
        <a:p>
          <a:endParaRPr kumimoji="1" lang="ja-JP" altLang="en-US"/>
        </a:p>
      </dgm:t>
    </dgm:pt>
    <dgm:pt modelId="{842889CB-DE08-43D6-B434-374387D982BF}" type="pres">
      <dgm:prSet presAssocID="{32547D51-67EC-4397-9E76-4A38C5B0A912}" presName="node" presStyleLbl="node1" presStyleIdx="0" presStyleCnt="4" custScaleX="157878">
        <dgm:presLayoutVars>
          <dgm:bulletEnabled val="1"/>
        </dgm:presLayoutVars>
      </dgm:prSet>
      <dgm:spPr/>
      <dgm:t>
        <a:bodyPr/>
        <a:lstStyle/>
        <a:p>
          <a:endParaRPr kumimoji="1" lang="ja-JP" altLang="en-US"/>
        </a:p>
      </dgm:t>
    </dgm:pt>
    <dgm:pt modelId="{77B1B8AD-DB3F-4768-B30B-6DA627829ED6}" type="pres">
      <dgm:prSet presAssocID="{C0C7C6F3-BA02-4751-91AA-7397533030D6}" presName="sibTrans" presStyleLbl="sibTrans2D1" presStyleIdx="0" presStyleCnt="3"/>
      <dgm:spPr/>
      <dgm:t>
        <a:bodyPr/>
        <a:lstStyle/>
        <a:p>
          <a:endParaRPr kumimoji="1" lang="ja-JP" altLang="en-US"/>
        </a:p>
      </dgm:t>
    </dgm:pt>
    <dgm:pt modelId="{ADDE32DE-D879-41B4-A8A3-054C8B67BF6F}" type="pres">
      <dgm:prSet presAssocID="{C0C7C6F3-BA02-4751-91AA-7397533030D6}" presName="connectorText" presStyleLbl="sibTrans2D1" presStyleIdx="0" presStyleCnt="3"/>
      <dgm:spPr/>
      <dgm:t>
        <a:bodyPr/>
        <a:lstStyle/>
        <a:p>
          <a:endParaRPr kumimoji="1" lang="ja-JP" altLang="en-US"/>
        </a:p>
      </dgm:t>
    </dgm:pt>
    <dgm:pt modelId="{2E771666-FA03-481B-AC68-256CC8B92192}" type="pres">
      <dgm:prSet presAssocID="{67424196-71C7-4EE4-BA5D-180B204F835D}" presName="node" presStyleLbl="node1" presStyleIdx="1" presStyleCnt="4" custScaleX="156595" custScaleY="185831">
        <dgm:presLayoutVars>
          <dgm:bulletEnabled val="1"/>
        </dgm:presLayoutVars>
      </dgm:prSet>
      <dgm:spPr/>
      <dgm:t>
        <a:bodyPr/>
        <a:lstStyle/>
        <a:p>
          <a:endParaRPr kumimoji="1" lang="ja-JP" altLang="en-US"/>
        </a:p>
      </dgm:t>
    </dgm:pt>
    <dgm:pt modelId="{B8266D01-AE2C-47C0-A322-6BF2296221E7}" type="pres">
      <dgm:prSet presAssocID="{0EA1BB39-5B16-4854-AFDD-76FB3207B727}" presName="sibTrans" presStyleLbl="sibTrans2D1" presStyleIdx="1" presStyleCnt="3"/>
      <dgm:spPr/>
      <dgm:t>
        <a:bodyPr/>
        <a:lstStyle/>
        <a:p>
          <a:endParaRPr kumimoji="1" lang="ja-JP" altLang="en-US"/>
        </a:p>
      </dgm:t>
    </dgm:pt>
    <dgm:pt modelId="{FD0FEDD9-BD67-49E3-8D49-2C49FA6AD6B1}" type="pres">
      <dgm:prSet presAssocID="{0EA1BB39-5B16-4854-AFDD-76FB3207B727}" presName="connectorText" presStyleLbl="sibTrans2D1" presStyleIdx="1" presStyleCnt="3"/>
      <dgm:spPr/>
      <dgm:t>
        <a:bodyPr/>
        <a:lstStyle/>
        <a:p>
          <a:endParaRPr kumimoji="1" lang="ja-JP" altLang="en-US"/>
        </a:p>
      </dgm:t>
    </dgm:pt>
    <dgm:pt modelId="{10040242-CCB6-4B9B-80EF-33EB64253435}" type="pres">
      <dgm:prSet presAssocID="{FC850941-0346-4BEC-9CE5-C481B6A0F7F3}" presName="node" presStyleLbl="node1" presStyleIdx="2" presStyleCnt="4" custScaleX="157878">
        <dgm:presLayoutVars>
          <dgm:bulletEnabled val="1"/>
        </dgm:presLayoutVars>
      </dgm:prSet>
      <dgm:spPr/>
      <dgm:t>
        <a:bodyPr/>
        <a:lstStyle/>
        <a:p>
          <a:endParaRPr kumimoji="1" lang="ja-JP" altLang="en-US"/>
        </a:p>
      </dgm:t>
    </dgm:pt>
    <dgm:pt modelId="{07407129-2184-44B5-885D-3B6F4044D85A}" type="pres">
      <dgm:prSet presAssocID="{6CED72FC-87D6-44B9-A1E1-B5EDBD8C7B3C}" presName="sibTrans" presStyleLbl="sibTrans2D1" presStyleIdx="2" presStyleCnt="3"/>
      <dgm:spPr/>
      <dgm:t>
        <a:bodyPr/>
        <a:lstStyle/>
        <a:p>
          <a:endParaRPr kumimoji="1" lang="ja-JP" altLang="en-US"/>
        </a:p>
      </dgm:t>
    </dgm:pt>
    <dgm:pt modelId="{BFD29923-A896-4F19-9499-2920EC599FB0}" type="pres">
      <dgm:prSet presAssocID="{6CED72FC-87D6-44B9-A1E1-B5EDBD8C7B3C}" presName="connectorText" presStyleLbl="sibTrans2D1" presStyleIdx="2" presStyleCnt="3"/>
      <dgm:spPr/>
      <dgm:t>
        <a:bodyPr/>
        <a:lstStyle/>
        <a:p>
          <a:endParaRPr kumimoji="1" lang="ja-JP" altLang="en-US"/>
        </a:p>
      </dgm:t>
    </dgm:pt>
    <dgm:pt modelId="{ABA1E91E-2DB6-4BED-AC90-FAF75A4068DC}" type="pres">
      <dgm:prSet presAssocID="{92583F89-A760-47B9-8C2A-BF9A426C8015}" presName="node" presStyleLbl="node1" presStyleIdx="3" presStyleCnt="4" custScaleX="159162">
        <dgm:presLayoutVars>
          <dgm:bulletEnabled val="1"/>
        </dgm:presLayoutVars>
      </dgm:prSet>
      <dgm:spPr/>
      <dgm:t>
        <a:bodyPr/>
        <a:lstStyle/>
        <a:p>
          <a:endParaRPr kumimoji="1" lang="ja-JP" altLang="en-US"/>
        </a:p>
      </dgm:t>
    </dgm:pt>
  </dgm:ptLst>
  <dgm:cxnLst>
    <dgm:cxn modelId="{00AA6A06-74BD-4015-86FB-4E1685F1C5AC}" srcId="{CFE51DBF-218C-4C04-B034-960F740347B6}" destId="{32547D51-67EC-4397-9E76-4A38C5B0A912}" srcOrd="0" destOrd="0" parTransId="{2EDFD401-83FB-495E-BE41-9CAA87AC348F}" sibTransId="{C0C7C6F3-BA02-4751-91AA-7397533030D6}"/>
    <dgm:cxn modelId="{2FFF95AC-9DAD-485B-B3FF-4E6A6047607C}" type="presOf" srcId="{C0C7C6F3-BA02-4751-91AA-7397533030D6}" destId="{77B1B8AD-DB3F-4768-B30B-6DA627829ED6}" srcOrd="0" destOrd="0" presId="urn:microsoft.com/office/officeart/2005/8/layout/process2"/>
    <dgm:cxn modelId="{1A187AE5-9628-48F4-9FA1-FF9A65E7F499}" type="presOf" srcId="{CFE51DBF-218C-4C04-B034-960F740347B6}" destId="{A9082608-8D30-4F21-B9A4-211D8F7F64F0}" srcOrd="0" destOrd="0" presId="urn:microsoft.com/office/officeart/2005/8/layout/process2"/>
    <dgm:cxn modelId="{90319B15-A484-4997-9339-8140C0895ACF}" type="presOf" srcId="{0EA1BB39-5B16-4854-AFDD-76FB3207B727}" destId="{FD0FEDD9-BD67-49E3-8D49-2C49FA6AD6B1}" srcOrd="1" destOrd="0" presId="urn:microsoft.com/office/officeart/2005/8/layout/process2"/>
    <dgm:cxn modelId="{1BB7C1B5-4878-4ED9-A2F7-EB9CD172C390}" type="presOf" srcId="{C0C7C6F3-BA02-4751-91AA-7397533030D6}" destId="{ADDE32DE-D879-41B4-A8A3-054C8B67BF6F}" srcOrd="1" destOrd="0" presId="urn:microsoft.com/office/officeart/2005/8/layout/process2"/>
    <dgm:cxn modelId="{E73C6EA3-B419-453E-8A5D-3B6B158B4D08}" type="presOf" srcId="{92583F89-A760-47B9-8C2A-BF9A426C8015}" destId="{ABA1E91E-2DB6-4BED-AC90-FAF75A4068DC}" srcOrd="0" destOrd="0" presId="urn:microsoft.com/office/officeart/2005/8/layout/process2"/>
    <dgm:cxn modelId="{7A9279D9-A7A5-401A-B7B8-BC0401BD3F50}" srcId="{CFE51DBF-218C-4C04-B034-960F740347B6}" destId="{67424196-71C7-4EE4-BA5D-180B204F835D}" srcOrd="1" destOrd="0" parTransId="{4FD60190-3FA1-4798-B641-E183AC8F1F0D}" sibTransId="{0EA1BB39-5B16-4854-AFDD-76FB3207B727}"/>
    <dgm:cxn modelId="{7382E336-69D7-45A0-9BA6-4E288146D904}" type="presOf" srcId="{0EA1BB39-5B16-4854-AFDD-76FB3207B727}" destId="{B8266D01-AE2C-47C0-A322-6BF2296221E7}" srcOrd="0" destOrd="0" presId="urn:microsoft.com/office/officeart/2005/8/layout/process2"/>
    <dgm:cxn modelId="{F9451CF1-E038-41A0-BCE0-3376EF45BA20}" srcId="{CFE51DBF-218C-4C04-B034-960F740347B6}" destId="{92583F89-A760-47B9-8C2A-BF9A426C8015}" srcOrd="3" destOrd="0" parTransId="{9AE91AD5-99B1-48E8-824E-3A188EA56C2E}" sibTransId="{DD2C61A2-84A1-4264-8747-A2A96836389D}"/>
    <dgm:cxn modelId="{D2B421E4-F333-41E5-95A5-322350351CC5}" srcId="{CFE51DBF-218C-4C04-B034-960F740347B6}" destId="{FC850941-0346-4BEC-9CE5-C481B6A0F7F3}" srcOrd="2" destOrd="0" parTransId="{C2FFED07-7742-4303-939D-170F45C0C61D}" sibTransId="{6CED72FC-87D6-44B9-A1E1-B5EDBD8C7B3C}"/>
    <dgm:cxn modelId="{C115BE6D-EF9E-494F-AFF4-59A90679AF33}" type="presOf" srcId="{6CED72FC-87D6-44B9-A1E1-B5EDBD8C7B3C}" destId="{BFD29923-A896-4F19-9499-2920EC599FB0}" srcOrd="1" destOrd="0" presId="urn:microsoft.com/office/officeart/2005/8/layout/process2"/>
    <dgm:cxn modelId="{94C95396-2FA7-4AC2-9B37-C183A9CF883C}" type="presOf" srcId="{32547D51-67EC-4397-9E76-4A38C5B0A912}" destId="{842889CB-DE08-43D6-B434-374387D982BF}" srcOrd="0" destOrd="0" presId="urn:microsoft.com/office/officeart/2005/8/layout/process2"/>
    <dgm:cxn modelId="{3A3686F9-472A-45FB-BF69-F27712F5D2CF}" type="presOf" srcId="{6CED72FC-87D6-44B9-A1E1-B5EDBD8C7B3C}" destId="{07407129-2184-44B5-885D-3B6F4044D85A}" srcOrd="0" destOrd="0" presId="urn:microsoft.com/office/officeart/2005/8/layout/process2"/>
    <dgm:cxn modelId="{71125F4A-ED4B-429F-AB9D-61D13AC1F4F8}" type="presOf" srcId="{FC850941-0346-4BEC-9CE5-C481B6A0F7F3}" destId="{10040242-CCB6-4B9B-80EF-33EB64253435}" srcOrd="0" destOrd="0" presId="urn:microsoft.com/office/officeart/2005/8/layout/process2"/>
    <dgm:cxn modelId="{92CF1B87-562F-4253-9910-8A0E64884F8B}" type="presOf" srcId="{67424196-71C7-4EE4-BA5D-180B204F835D}" destId="{2E771666-FA03-481B-AC68-256CC8B92192}" srcOrd="0" destOrd="0" presId="urn:microsoft.com/office/officeart/2005/8/layout/process2"/>
    <dgm:cxn modelId="{60B70779-036C-42B1-B9E2-8DC801FB1EE4}" type="presParOf" srcId="{A9082608-8D30-4F21-B9A4-211D8F7F64F0}" destId="{842889CB-DE08-43D6-B434-374387D982BF}" srcOrd="0" destOrd="0" presId="urn:microsoft.com/office/officeart/2005/8/layout/process2"/>
    <dgm:cxn modelId="{8BF2B36D-8765-44E0-A020-46877EBC5E43}" type="presParOf" srcId="{A9082608-8D30-4F21-B9A4-211D8F7F64F0}" destId="{77B1B8AD-DB3F-4768-B30B-6DA627829ED6}" srcOrd="1" destOrd="0" presId="urn:microsoft.com/office/officeart/2005/8/layout/process2"/>
    <dgm:cxn modelId="{F057DC6A-3AE2-44BA-B98F-392418AF9939}" type="presParOf" srcId="{77B1B8AD-DB3F-4768-B30B-6DA627829ED6}" destId="{ADDE32DE-D879-41B4-A8A3-054C8B67BF6F}" srcOrd="0" destOrd="0" presId="urn:microsoft.com/office/officeart/2005/8/layout/process2"/>
    <dgm:cxn modelId="{9D26E931-7789-4C92-A554-C715A2CBA3DF}" type="presParOf" srcId="{A9082608-8D30-4F21-B9A4-211D8F7F64F0}" destId="{2E771666-FA03-481B-AC68-256CC8B92192}" srcOrd="2" destOrd="0" presId="urn:microsoft.com/office/officeart/2005/8/layout/process2"/>
    <dgm:cxn modelId="{42B60C51-D381-43CB-AA4B-5509A7E82F70}" type="presParOf" srcId="{A9082608-8D30-4F21-B9A4-211D8F7F64F0}" destId="{B8266D01-AE2C-47C0-A322-6BF2296221E7}" srcOrd="3" destOrd="0" presId="urn:microsoft.com/office/officeart/2005/8/layout/process2"/>
    <dgm:cxn modelId="{2BF99D97-6683-455E-9B8E-B79CCACFC654}" type="presParOf" srcId="{B8266D01-AE2C-47C0-A322-6BF2296221E7}" destId="{FD0FEDD9-BD67-49E3-8D49-2C49FA6AD6B1}" srcOrd="0" destOrd="0" presId="urn:microsoft.com/office/officeart/2005/8/layout/process2"/>
    <dgm:cxn modelId="{9A79DBFE-2EA6-4F16-8573-0F17C9EE5598}" type="presParOf" srcId="{A9082608-8D30-4F21-B9A4-211D8F7F64F0}" destId="{10040242-CCB6-4B9B-80EF-33EB64253435}" srcOrd="4" destOrd="0" presId="urn:microsoft.com/office/officeart/2005/8/layout/process2"/>
    <dgm:cxn modelId="{D6489333-0372-4C9F-8A54-D416D296BD8F}" type="presParOf" srcId="{A9082608-8D30-4F21-B9A4-211D8F7F64F0}" destId="{07407129-2184-44B5-885D-3B6F4044D85A}" srcOrd="5" destOrd="0" presId="urn:microsoft.com/office/officeart/2005/8/layout/process2"/>
    <dgm:cxn modelId="{41FCC000-99F6-4AC7-9BA8-F6B409DD8AD2}" type="presParOf" srcId="{07407129-2184-44B5-885D-3B6F4044D85A}" destId="{BFD29923-A896-4F19-9499-2920EC599FB0}" srcOrd="0" destOrd="0" presId="urn:microsoft.com/office/officeart/2005/8/layout/process2"/>
    <dgm:cxn modelId="{9C21582C-D569-4349-A4AF-2BBB3FF747D1}" type="presParOf" srcId="{A9082608-8D30-4F21-B9A4-211D8F7F64F0}" destId="{ABA1E91E-2DB6-4BED-AC90-FAF75A4068DC}" srcOrd="6"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614877-6570-4F08-8C37-9673ED9A6489}">
      <dsp:nvSpPr>
        <dsp:cNvPr id="0" name=""/>
        <dsp:cNvSpPr/>
      </dsp:nvSpPr>
      <dsp:spPr>
        <a:xfrm>
          <a:off x="0" y="1921373"/>
          <a:ext cx="2620256" cy="252179"/>
        </a:xfrm>
        <a:prstGeom prst="rect">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まとめ・提 案</a:t>
          </a:r>
          <a:endParaRPr kumimoji="1" lang="ja-JP" altLang="en-US" sz="1200" kern="1200" dirty="0">
            <a:latin typeface="HGP明朝E" pitchFamily="18" charset="-128"/>
            <a:ea typeface="HGP明朝E" pitchFamily="18" charset="-128"/>
          </a:endParaRPr>
        </a:p>
      </dsp:txBody>
      <dsp:txXfrm>
        <a:off x="0" y="1921373"/>
        <a:ext cx="2620256" cy="252179"/>
      </dsp:txXfrm>
    </dsp:sp>
    <dsp:sp modelId="{FFBD0517-9702-40CF-9149-F8D878AAFFA0}">
      <dsp:nvSpPr>
        <dsp:cNvPr id="0" name=""/>
        <dsp:cNvSpPr/>
      </dsp:nvSpPr>
      <dsp:spPr>
        <a:xfrm rot="10800000">
          <a:off x="0" y="1537304"/>
          <a:ext cx="2620256" cy="387851"/>
        </a:xfrm>
        <a:prstGeom prst="upArrowCallout">
          <a:avLst/>
        </a:prstGeom>
        <a:solidFill>
          <a:schemeClr val="accent4">
            <a:hueOff val="-892954"/>
            <a:satOff val="5380"/>
            <a:lumOff val="431"/>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結果の考察</a:t>
          </a:r>
          <a:endParaRPr kumimoji="1" lang="ja-JP" altLang="en-US" sz="1200" kern="1200" dirty="0">
            <a:latin typeface="HGP明朝E" pitchFamily="18" charset="-128"/>
            <a:ea typeface="HGP明朝E" pitchFamily="18" charset="-128"/>
          </a:endParaRPr>
        </a:p>
      </dsp:txBody>
      <dsp:txXfrm rot="10800000">
        <a:off x="0" y="1537304"/>
        <a:ext cx="2620256" cy="252014"/>
      </dsp:txXfrm>
    </dsp:sp>
    <dsp:sp modelId="{71B89ACF-8AE0-400A-B262-DC30C2978A5C}">
      <dsp:nvSpPr>
        <dsp:cNvPr id="0" name=""/>
        <dsp:cNvSpPr/>
      </dsp:nvSpPr>
      <dsp:spPr>
        <a:xfrm rot="10800000">
          <a:off x="0" y="1153235"/>
          <a:ext cx="2620256" cy="387851"/>
        </a:xfrm>
        <a:prstGeom prst="upArrowCallout">
          <a:avLst/>
        </a:prstGeom>
        <a:solidFill>
          <a:schemeClr val="accent4">
            <a:hueOff val="-1785908"/>
            <a:satOff val="10760"/>
            <a:lumOff val="86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分 析</a:t>
          </a:r>
          <a:endParaRPr kumimoji="1" lang="ja-JP" altLang="en-US" sz="1200" kern="1200" dirty="0">
            <a:latin typeface="HGP明朝E" pitchFamily="18" charset="-128"/>
            <a:ea typeface="HGP明朝E" pitchFamily="18" charset="-128"/>
          </a:endParaRPr>
        </a:p>
      </dsp:txBody>
      <dsp:txXfrm rot="10800000">
        <a:off x="0" y="1153235"/>
        <a:ext cx="2620256" cy="252014"/>
      </dsp:txXfrm>
    </dsp:sp>
    <dsp:sp modelId="{84439A4D-37B5-40E7-BDD4-527D9A3D0EE9}">
      <dsp:nvSpPr>
        <dsp:cNvPr id="0" name=""/>
        <dsp:cNvSpPr/>
      </dsp:nvSpPr>
      <dsp:spPr>
        <a:xfrm rot="10800000">
          <a:off x="0" y="769166"/>
          <a:ext cx="2620256" cy="387851"/>
        </a:xfrm>
        <a:prstGeom prst="upArrowCallout">
          <a:avLst/>
        </a:prstGeom>
        <a:solidFill>
          <a:schemeClr val="accent4">
            <a:hueOff val="-2678862"/>
            <a:satOff val="16139"/>
            <a:lumOff val="1294"/>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実 態 把 握</a:t>
          </a:r>
          <a:endParaRPr kumimoji="1" lang="ja-JP" altLang="en-US" sz="1200" kern="1200" dirty="0">
            <a:latin typeface="HGP明朝E" pitchFamily="18" charset="-128"/>
            <a:ea typeface="HGP明朝E" pitchFamily="18" charset="-128"/>
          </a:endParaRPr>
        </a:p>
      </dsp:txBody>
      <dsp:txXfrm rot="10800000">
        <a:off x="0" y="769166"/>
        <a:ext cx="2620256" cy="252014"/>
      </dsp:txXfrm>
    </dsp:sp>
    <dsp:sp modelId="{3BA2FE9A-3D4A-46C8-A24D-3A2C7EF79B52}">
      <dsp:nvSpPr>
        <dsp:cNvPr id="0" name=""/>
        <dsp:cNvSpPr/>
      </dsp:nvSpPr>
      <dsp:spPr>
        <a:xfrm rot="10800000">
          <a:off x="0" y="385097"/>
          <a:ext cx="2620256" cy="387851"/>
        </a:xfrm>
        <a:prstGeom prst="upArrowCallout">
          <a:avLst/>
        </a:prstGeom>
        <a:solidFill>
          <a:schemeClr val="accent4">
            <a:hueOff val="-3571816"/>
            <a:satOff val="21519"/>
            <a:lumOff val="1725"/>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目 的</a:t>
          </a:r>
          <a:endParaRPr kumimoji="1" lang="ja-JP" altLang="en-US" sz="1200" kern="1200" dirty="0">
            <a:latin typeface="HGP明朝E" pitchFamily="18" charset="-128"/>
            <a:ea typeface="HGP明朝E" pitchFamily="18" charset="-128"/>
          </a:endParaRPr>
        </a:p>
      </dsp:txBody>
      <dsp:txXfrm rot="10800000">
        <a:off x="0" y="385097"/>
        <a:ext cx="2620256" cy="252014"/>
      </dsp:txXfrm>
    </dsp:sp>
    <dsp:sp modelId="{7E2C8D29-B34B-412F-9CE7-EEAA558CABAA}">
      <dsp:nvSpPr>
        <dsp:cNvPr id="0" name=""/>
        <dsp:cNvSpPr/>
      </dsp:nvSpPr>
      <dsp:spPr>
        <a:xfrm rot="10800000">
          <a:off x="0" y="0"/>
          <a:ext cx="2620256" cy="387851"/>
        </a:xfrm>
        <a:prstGeom prst="upArrowCallout">
          <a:avLst/>
        </a:prstGeom>
        <a:solidFill>
          <a:schemeClr val="accent4">
            <a:hueOff val="-4464770"/>
            <a:satOff val="26899"/>
            <a:lumOff val="2156"/>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HGP明朝E" pitchFamily="18" charset="-128"/>
              <a:ea typeface="HGP明朝E" pitchFamily="18" charset="-128"/>
            </a:rPr>
            <a:t>背 景</a:t>
          </a:r>
          <a:endParaRPr kumimoji="1" lang="ja-JP" altLang="en-US" sz="1200" kern="1200" dirty="0">
            <a:latin typeface="HGP明朝E" pitchFamily="18" charset="-128"/>
            <a:ea typeface="HGP明朝E" pitchFamily="18" charset="-128"/>
          </a:endParaRPr>
        </a:p>
      </dsp:txBody>
      <dsp:txXfrm rot="10800000">
        <a:off x="0" y="0"/>
        <a:ext cx="2620256" cy="2520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2889CB-DE08-43D6-B434-374387D982BF}">
      <dsp:nvSpPr>
        <dsp:cNvPr id="0" name=""/>
        <dsp:cNvSpPr/>
      </dsp:nvSpPr>
      <dsp:spPr>
        <a:xfrm>
          <a:off x="311678" y="1530"/>
          <a:ext cx="2235104" cy="37536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ja-JP" sz="800" b="1" u="sng" kern="1200" dirty="0" smtClean="0">
              <a:latin typeface="+mj-ea"/>
              <a:ea typeface="+mj-ea"/>
            </a:rPr>
            <a:t>実態調査</a:t>
          </a:r>
          <a:endParaRPr lang="en-US" altLang="ja-JP" sz="800" b="1" u="sng" kern="1200" dirty="0" smtClean="0">
            <a:latin typeface="+mj-ea"/>
            <a:ea typeface="+mj-ea"/>
          </a:endParaRPr>
        </a:p>
        <a:p>
          <a:pPr lvl="0" algn="ctr" defTabSz="355600">
            <a:lnSpc>
              <a:spcPct val="90000"/>
            </a:lnSpc>
            <a:spcBef>
              <a:spcPct val="0"/>
            </a:spcBef>
            <a:spcAft>
              <a:spcPct val="35000"/>
            </a:spcAft>
          </a:pPr>
          <a:r>
            <a:rPr lang="ja-JP" altLang="en-US" sz="800" b="0" u="none" kern="1200" dirty="0" smtClean="0">
              <a:latin typeface="+mj-ea"/>
              <a:ea typeface="+mj-ea"/>
            </a:rPr>
            <a:t>アンケート調査</a:t>
          </a:r>
          <a:endParaRPr lang="en-US" altLang="ja-JP" sz="800" b="0" u="none" kern="1200" dirty="0" smtClean="0">
            <a:latin typeface="+mj-ea"/>
            <a:ea typeface="+mj-ea"/>
          </a:endParaRPr>
        </a:p>
      </dsp:txBody>
      <dsp:txXfrm>
        <a:off x="322672" y="12524"/>
        <a:ext cx="2213116" cy="353374"/>
      </dsp:txXfrm>
    </dsp:sp>
    <dsp:sp modelId="{77B1B8AD-DB3F-4768-B30B-6DA627829ED6}">
      <dsp:nvSpPr>
        <dsp:cNvPr id="0" name=""/>
        <dsp:cNvSpPr/>
      </dsp:nvSpPr>
      <dsp:spPr>
        <a:xfrm rot="5400000">
          <a:off x="1358849" y="386277"/>
          <a:ext cx="140761" cy="168913"/>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kumimoji="1" lang="ja-JP" altLang="en-US" sz="700" kern="1200"/>
        </a:p>
      </dsp:txBody>
      <dsp:txXfrm rot="-5400000">
        <a:off x="1378556" y="400353"/>
        <a:ext cx="101347" cy="98533"/>
      </dsp:txXfrm>
    </dsp:sp>
    <dsp:sp modelId="{2E771666-FA03-481B-AC68-256CC8B92192}">
      <dsp:nvSpPr>
        <dsp:cNvPr id="0" name=""/>
        <dsp:cNvSpPr/>
      </dsp:nvSpPr>
      <dsp:spPr>
        <a:xfrm>
          <a:off x="320760" y="564574"/>
          <a:ext cx="2216940" cy="69754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kumimoji="1" lang="ja-JP" altLang="en-US" sz="800" b="1" u="sng" kern="1200" dirty="0" smtClean="0">
              <a:latin typeface="+mj-ea"/>
              <a:ea typeface="+mj-ea"/>
            </a:rPr>
            <a:t>風化要因の推測</a:t>
          </a:r>
        </a:p>
        <a:p>
          <a:pPr lvl="0" algn="ctr" defTabSz="355600">
            <a:lnSpc>
              <a:spcPct val="90000"/>
            </a:lnSpc>
            <a:spcBef>
              <a:spcPct val="0"/>
            </a:spcBef>
            <a:spcAft>
              <a:spcPct val="35000"/>
            </a:spcAft>
          </a:pPr>
          <a:r>
            <a:rPr kumimoji="1" lang="zh-TW" altLang="en-US" sz="800" kern="1200" dirty="0" smtClean="0">
              <a:latin typeface="+mj-ea"/>
              <a:ea typeface="+mj-ea"/>
            </a:rPr>
            <a:t>受動的</a:t>
          </a:r>
          <a:r>
            <a:rPr kumimoji="1" lang="ja-JP" altLang="en-US" sz="800" kern="1200" dirty="0" smtClean="0">
              <a:latin typeface="+mj-ea"/>
              <a:ea typeface="+mj-ea"/>
            </a:rPr>
            <a:t>・</a:t>
          </a:r>
          <a:r>
            <a:rPr kumimoji="1" lang="zh-TW" altLang="en-US" sz="800" kern="1200" dirty="0" smtClean="0">
              <a:latin typeface="+mj-ea"/>
              <a:ea typeface="+mj-ea"/>
            </a:rPr>
            <a:t>能動的</a:t>
          </a:r>
          <a:r>
            <a:rPr kumimoji="1" lang="ja-JP" altLang="en-US" sz="800" kern="1200" dirty="0" smtClean="0">
              <a:latin typeface="+mj-ea"/>
              <a:ea typeface="+mj-ea"/>
            </a:rPr>
            <a:t>行為</a:t>
          </a:r>
        </a:p>
        <a:p>
          <a:pPr lvl="0" algn="ctr" defTabSz="355600">
            <a:lnSpc>
              <a:spcPct val="90000"/>
            </a:lnSpc>
            <a:spcBef>
              <a:spcPct val="0"/>
            </a:spcBef>
            <a:spcAft>
              <a:spcPct val="35000"/>
            </a:spcAft>
          </a:pPr>
          <a:r>
            <a:rPr kumimoji="1" lang="ja-JP" altLang="en-US" sz="800" kern="1200" dirty="0" smtClean="0">
              <a:latin typeface="+mj-ea"/>
              <a:ea typeface="+mj-ea"/>
            </a:rPr>
            <a:t>手間・コストの有無</a:t>
          </a:r>
          <a:endParaRPr kumimoji="1" lang="en-US" altLang="ja-JP" sz="800" kern="1200" dirty="0" smtClean="0">
            <a:latin typeface="+mj-ea"/>
            <a:ea typeface="+mj-ea"/>
          </a:endParaRPr>
        </a:p>
        <a:p>
          <a:pPr lvl="0" algn="ctr" defTabSz="355600">
            <a:lnSpc>
              <a:spcPct val="90000"/>
            </a:lnSpc>
            <a:spcBef>
              <a:spcPct val="0"/>
            </a:spcBef>
            <a:spcAft>
              <a:spcPct val="35000"/>
            </a:spcAft>
          </a:pPr>
          <a:r>
            <a:rPr kumimoji="1" lang="ja-JP" altLang="en-US" sz="800" b="0" kern="1200" dirty="0" smtClean="0">
              <a:latin typeface="+mj-ea"/>
              <a:ea typeface="+mj-ea"/>
            </a:rPr>
            <a:t>被害程度や当事者意識</a:t>
          </a:r>
        </a:p>
      </dsp:txBody>
      <dsp:txXfrm>
        <a:off x="341190" y="585004"/>
        <a:ext cx="2176080" cy="656680"/>
      </dsp:txXfrm>
    </dsp:sp>
    <dsp:sp modelId="{B8266D01-AE2C-47C0-A322-6BF2296221E7}">
      <dsp:nvSpPr>
        <dsp:cNvPr id="0" name=""/>
        <dsp:cNvSpPr/>
      </dsp:nvSpPr>
      <dsp:spPr>
        <a:xfrm rot="5400000">
          <a:off x="1358849" y="1271499"/>
          <a:ext cx="140761" cy="168913"/>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kumimoji="1" lang="ja-JP" altLang="en-US" sz="700" kern="1200"/>
        </a:p>
      </dsp:txBody>
      <dsp:txXfrm rot="-5400000">
        <a:off x="1378556" y="1285575"/>
        <a:ext cx="101347" cy="98533"/>
      </dsp:txXfrm>
    </dsp:sp>
    <dsp:sp modelId="{10040242-CCB6-4B9B-80EF-33EB64253435}">
      <dsp:nvSpPr>
        <dsp:cNvPr id="0" name=""/>
        <dsp:cNvSpPr/>
      </dsp:nvSpPr>
      <dsp:spPr>
        <a:xfrm>
          <a:off x="311678" y="1449796"/>
          <a:ext cx="2235104" cy="37536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kumimoji="1" lang="ja-JP" altLang="en-US" sz="800" b="1" u="sng" kern="1200" dirty="0" smtClean="0">
              <a:latin typeface="+mj-ea"/>
              <a:ea typeface="+mj-ea"/>
            </a:rPr>
            <a:t>風化の実態・要因の解明</a:t>
          </a:r>
          <a:endParaRPr kumimoji="1" lang="en-US" altLang="ja-JP" sz="800" b="1" u="sng" kern="1200" dirty="0" smtClean="0">
            <a:latin typeface="+mj-ea"/>
            <a:ea typeface="+mj-ea"/>
          </a:endParaRPr>
        </a:p>
      </dsp:txBody>
      <dsp:txXfrm>
        <a:off x="322672" y="1460790"/>
        <a:ext cx="2213116" cy="353374"/>
      </dsp:txXfrm>
    </dsp:sp>
    <dsp:sp modelId="{07407129-2184-44B5-885D-3B6F4044D85A}">
      <dsp:nvSpPr>
        <dsp:cNvPr id="0" name=""/>
        <dsp:cNvSpPr/>
      </dsp:nvSpPr>
      <dsp:spPr>
        <a:xfrm rot="5400000">
          <a:off x="1358849" y="1834543"/>
          <a:ext cx="140761" cy="168913"/>
        </a:xfrm>
        <a:prstGeom prst="rightArrow">
          <a:avLst>
            <a:gd name="adj1" fmla="val 60000"/>
            <a:gd name="adj2" fmla="val 50000"/>
          </a:avLst>
        </a:prstGeom>
        <a:gradFill rotWithShape="0">
          <a:gsLst>
            <a:gs pos="0">
              <a:schemeClr val="accent5">
                <a:tint val="60000"/>
                <a:hueOff val="0"/>
                <a:satOff val="0"/>
                <a:lumOff val="0"/>
                <a:alphaOff val="0"/>
                <a:shade val="51000"/>
                <a:satMod val="130000"/>
              </a:schemeClr>
            </a:gs>
            <a:gs pos="80000">
              <a:schemeClr val="accent5">
                <a:tint val="60000"/>
                <a:hueOff val="0"/>
                <a:satOff val="0"/>
                <a:lumOff val="0"/>
                <a:alphaOff val="0"/>
                <a:shade val="93000"/>
                <a:satMod val="130000"/>
              </a:schemeClr>
            </a:gs>
            <a:gs pos="100000">
              <a:schemeClr val="accent5">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kumimoji="1" lang="ja-JP" altLang="en-US" sz="700" kern="1200"/>
        </a:p>
      </dsp:txBody>
      <dsp:txXfrm rot="-5400000">
        <a:off x="1378556" y="1848619"/>
        <a:ext cx="101347" cy="98533"/>
      </dsp:txXfrm>
    </dsp:sp>
    <dsp:sp modelId="{ABA1E91E-2DB6-4BED-AC90-FAF75A4068DC}">
      <dsp:nvSpPr>
        <dsp:cNvPr id="0" name=""/>
        <dsp:cNvSpPr/>
      </dsp:nvSpPr>
      <dsp:spPr>
        <a:xfrm>
          <a:off x="302589" y="2012840"/>
          <a:ext cx="2253281" cy="375362"/>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kumimoji="1" lang="ja-JP" altLang="en-US" sz="800" b="1" u="sng" kern="1200" dirty="0" smtClean="0">
              <a:latin typeface="+mj-ea"/>
              <a:ea typeface="+mj-ea"/>
            </a:rPr>
            <a:t>風化対策・地域防災力向上を</a:t>
          </a:r>
          <a:endParaRPr kumimoji="1" lang="en-US" altLang="ja-JP" sz="800" b="1" u="sng" kern="1200" dirty="0" smtClean="0">
            <a:latin typeface="+mj-ea"/>
            <a:ea typeface="+mj-ea"/>
          </a:endParaRPr>
        </a:p>
        <a:p>
          <a:pPr lvl="0" algn="ctr" defTabSz="355600">
            <a:lnSpc>
              <a:spcPct val="90000"/>
            </a:lnSpc>
            <a:spcBef>
              <a:spcPct val="0"/>
            </a:spcBef>
            <a:spcAft>
              <a:spcPct val="35000"/>
            </a:spcAft>
          </a:pPr>
          <a:r>
            <a:rPr kumimoji="1" lang="ja-JP" altLang="en-US" sz="800" b="1" u="sng" kern="1200" dirty="0" smtClean="0">
              <a:latin typeface="+mj-ea"/>
              <a:ea typeface="+mj-ea"/>
            </a:rPr>
            <a:t>目的とした対策の提案</a:t>
          </a:r>
          <a:endParaRPr kumimoji="1" lang="en-US" altLang="ja-JP" sz="800" b="1" u="sng" kern="1200" dirty="0" smtClean="0">
            <a:latin typeface="+mj-ea"/>
            <a:ea typeface="+mj-ea"/>
          </a:endParaRPr>
        </a:p>
      </dsp:txBody>
      <dsp:txXfrm>
        <a:off x="313583" y="2023834"/>
        <a:ext cx="2231293" cy="3533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94DF8-D875-4498-A317-D7C7C756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4</Pages>
  <Words>979</Words>
  <Characters>5583</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10</cp:revision>
  <cp:lastPrinted>2012-06-22T00:33:00Z</cp:lastPrinted>
  <dcterms:created xsi:type="dcterms:W3CDTF">2012-06-21T18:01:00Z</dcterms:created>
  <dcterms:modified xsi:type="dcterms:W3CDTF">2012-07-04T17:15:00Z</dcterms:modified>
</cp:coreProperties>
</file>