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FBA09" w14:textId="4A425ACF" w:rsidR="0013144E" w:rsidRPr="00EA4742" w:rsidRDefault="00BD4196" w:rsidP="0071558C">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2</w:t>
      </w:r>
      <w:r w:rsidRPr="00EA4742">
        <w:rPr>
          <w:rFonts w:asciiTheme="minorEastAsia" w:hAnsiTheme="minorEastAsia"/>
          <w:b/>
          <w:bCs/>
          <w:color w:val="000000" w:themeColor="text1"/>
          <w:sz w:val="36"/>
          <w:szCs w:val="36"/>
        </w:rPr>
        <w:t>022</w:t>
      </w:r>
      <w:r w:rsidRPr="00EA4742">
        <w:rPr>
          <w:rFonts w:asciiTheme="minorEastAsia" w:hAnsiTheme="minorEastAsia" w:hint="eastAsia"/>
          <w:b/>
          <w:bCs/>
          <w:color w:val="000000" w:themeColor="text1"/>
          <w:sz w:val="36"/>
          <w:szCs w:val="36"/>
        </w:rPr>
        <w:t>年度</w:t>
      </w:r>
    </w:p>
    <w:p w14:paraId="6E9FF2EC" w14:textId="757A3768" w:rsidR="00BD4196" w:rsidRPr="00EA4742" w:rsidRDefault="00BD4196" w:rsidP="0071558C">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都市計画マスタープラン演習</w:t>
      </w:r>
    </w:p>
    <w:p w14:paraId="34345A6E" w14:textId="76AE7BCD" w:rsidR="00BD4196" w:rsidRPr="00EA4742" w:rsidRDefault="0065065A" w:rsidP="0071558C">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 xml:space="preserve">課題グループ　</w:t>
      </w:r>
      <w:r w:rsidR="00E13E20" w:rsidRPr="00EA4742">
        <w:rPr>
          <w:rFonts w:asciiTheme="minorEastAsia" w:hAnsiTheme="minorEastAsia" w:hint="eastAsia"/>
          <w:b/>
          <w:bCs/>
          <w:color w:val="000000" w:themeColor="text1"/>
          <w:sz w:val="36"/>
          <w:szCs w:val="36"/>
        </w:rPr>
        <w:t>産業振興・観光</w:t>
      </w:r>
      <w:r w:rsidRPr="00EA4742">
        <w:rPr>
          <w:rFonts w:asciiTheme="minorEastAsia" w:hAnsiTheme="minorEastAsia" w:hint="eastAsia"/>
          <w:b/>
          <w:bCs/>
          <w:color w:val="000000" w:themeColor="text1"/>
          <w:sz w:val="36"/>
          <w:szCs w:val="36"/>
        </w:rPr>
        <w:t xml:space="preserve">班　</w:t>
      </w:r>
      <w:r w:rsidR="006E113A" w:rsidRPr="00EA4742">
        <w:rPr>
          <w:rFonts w:asciiTheme="minorEastAsia" w:hAnsiTheme="minorEastAsia" w:hint="eastAsia"/>
          <w:b/>
          <w:bCs/>
          <w:color w:val="000000" w:themeColor="text1"/>
          <w:sz w:val="36"/>
          <w:szCs w:val="36"/>
        </w:rPr>
        <w:t>最終レポート</w:t>
      </w:r>
    </w:p>
    <w:p w14:paraId="4280C557" w14:textId="77777777" w:rsidR="006E113A" w:rsidRPr="00EA4742" w:rsidRDefault="006E113A" w:rsidP="0071558C">
      <w:pPr>
        <w:jc w:val="center"/>
        <w:rPr>
          <w:rFonts w:asciiTheme="minorEastAsia" w:hAnsiTheme="minorEastAsia"/>
          <w:b/>
          <w:bCs/>
          <w:color w:val="000000" w:themeColor="text1"/>
          <w:sz w:val="36"/>
          <w:szCs w:val="36"/>
        </w:rPr>
      </w:pPr>
    </w:p>
    <w:p w14:paraId="64202CF6" w14:textId="77777777" w:rsidR="006E113A" w:rsidRPr="00EA4742" w:rsidRDefault="006E113A" w:rsidP="0071558C">
      <w:pPr>
        <w:jc w:val="center"/>
        <w:rPr>
          <w:rFonts w:asciiTheme="minorEastAsia" w:hAnsiTheme="minorEastAsia"/>
          <w:b/>
          <w:bCs/>
          <w:color w:val="000000" w:themeColor="text1"/>
          <w:sz w:val="36"/>
          <w:szCs w:val="36"/>
        </w:rPr>
      </w:pPr>
    </w:p>
    <w:p w14:paraId="101FAB35" w14:textId="77777777" w:rsidR="0071558C" w:rsidRPr="00EA4742" w:rsidRDefault="0071558C" w:rsidP="0071558C">
      <w:pPr>
        <w:jc w:val="center"/>
        <w:rPr>
          <w:rFonts w:asciiTheme="minorEastAsia" w:hAnsiTheme="minorEastAsia"/>
          <w:b/>
          <w:bCs/>
          <w:color w:val="000000" w:themeColor="text1"/>
          <w:sz w:val="36"/>
          <w:szCs w:val="36"/>
        </w:rPr>
      </w:pPr>
    </w:p>
    <w:p w14:paraId="20423870" w14:textId="77777777" w:rsidR="0071558C" w:rsidRPr="00EA4742" w:rsidRDefault="0071558C" w:rsidP="0071558C">
      <w:pPr>
        <w:jc w:val="center"/>
        <w:rPr>
          <w:rFonts w:asciiTheme="minorEastAsia" w:hAnsiTheme="minorEastAsia"/>
          <w:b/>
          <w:bCs/>
          <w:color w:val="000000" w:themeColor="text1"/>
          <w:sz w:val="36"/>
          <w:szCs w:val="36"/>
        </w:rPr>
      </w:pPr>
    </w:p>
    <w:p w14:paraId="145C6CC2" w14:textId="2EE85386" w:rsidR="006E113A" w:rsidRPr="00EA4742" w:rsidRDefault="006E113A" w:rsidP="0071558C">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 xml:space="preserve">班長　</w:t>
      </w:r>
      <w:r w:rsidR="004E72F3" w:rsidRPr="00EA4742">
        <w:rPr>
          <w:rFonts w:asciiTheme="minorEastAsia" w:hAnsiTheme="minorEastAsia" w:hint="eastAsia"/>
          <w:b/>
          <w:bCs/>
          <w:color w:val="000000" w:themeColor="text1"/>
          <w:sz w:val="36"/>
          <w:szCs w:val="36"/>
        </w:rPr>
        <w:t>小野寺七海</w:t>
      </w:r>
    </w:p>
    <w:p w14:paraId="1E04B90C" w14:textId="7BCBD834" w:rsidR="004E72F3" w:rsidRPr="00EA4742" w:rsidRDefault="004E72F3" w:rsidP="0071558C">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副班長</w:t>
      </w:r>
      <w:r w:rsidR="009A61CF" w:rsidRPr="00EA4742">
        <w:rPr>
          <w:rFonts w:asciiTheme="minorEastAsia" w:hAnsiTheme="minorEastAsia" w:hint="eastAsia"/>
          <w:b/>
          <w:bCs/>
          <w:color w:val="000000" w:themeColor="text1"/>
          <w:sz w:val="36"/>
          <w:szCs w:val="36"/>
        </w:rPr>
        <w:t xml:space="preserve">　</w:t>
      </w:r>
      <w:r w:rsidR="00A830D6" w:rsidRPr="00EA4742">
        <w:rPr>
          <w:rFonts w:asciiTheme="minorEastAsia" w:hAnsiTheme="minorEastAsia" w:hint="eastAsia"/>
          <w:b/>
          <w:bCs/>
          <w:color w:val="000000" w:themeColor="text1"/>
          <w:sz w:val="36"/>
          <w:szCs w:val="36"/>
        </w:rPr>
        <w:t>田村</w:t>
      </w:r>
      <w:r w:rsidR="001C47F8" w:rsidRPr="00EA4742">
        <w:rPr>
          <w:rFonts w:asciiTheme="minorEastAsia" w:hAnsiTheme="minorEastAsia" w:hint="eastAsia"/>
          <w:b/>
          <w:bCs/>
          <w:color w:val="000000" w:themeColor="text1"/>
          <w:sz w:val="36"/>
          <w:szCs w:val="36"/>
        </w:rPr>
        <w:t>駿介</w:t>
      </w:r>
    </w:p>
    <w:p w14:paraId="41DE2C67" w14:textId="0222CC93" w:rsidR="00F72B9C" w:rsidRPr="00EA4742" w:rsidRDefault="001C47F8" w:rsidP="0071558C">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班</w:t>
      </w:r>
      <w:r w:rsidR="00F72B9C" w:rsidRPr="00EA4742">
        <w:rPr>
          <w:rFonts w:asciiTheme="minorEastAsia" w:hAnsiTheme="minorEastAsia" w:hint="eastAsia"/>
          <w:b/>
          <w:bCs/>
          <w:color w:val="000000" w:themeColor="text1"/>
          <w:sz w:val="36"/>
          <w:szCs w:val="36"/>
        </w:rPr>
        <w:t>員</w:t>
      </w:r>
    </w:p>
    <w:p w14:paraId="2EB57A2B" w14:textId="12CFDCD3" w:rsidR="00F72B9C" w:rsidRPr="00EA4742" w:rsidRDefault="00144ACB" w:rsidP="0071558C">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稲葉翔太　佐藤柊哉　関稍子</w:t>
      </w:r>
    </w:p>
    <w:p w14:paraId="6CDD6AD2" w14:textId="4812795E" w:rsidR="00144ACB" w:rsidRPr="00EA4742" w:rsidRDefault="00144ACB" w:rsidP="0071558C">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 xml:space="preserve">西川絵里香　</w:t>
      </w:r>
      <w:r w:rsidR="00A26A18" w:rsidRPr="00EA4742">
        <w:rPr>
          <w:rFonts w:asciiTheme="minorEastAsia" w:hAnsiTheme="minorEastAsia" w:hint="eastAsia"/>
          <w:b/>
          <w:bCs/>
          <w:color w:val="000000" w:themeColor="text1"/>
          <w:sz w:val="36"/>
          <w:szCs w:val="36"/>
        </w:rPr>
        <w:t>平林優希　堀田伊吹</w:t>
      </w:r>
    </w:p>
    <w:p w14:paraId="4AC9B988" w14:textId="77777777" w:rsidR="0071558C" w:rsidRPr="00EA4742" w:rsidRDefault="0071558C" w:rsidP="0071558C">
      <w:pPr>
        <w:jc w:val="center"/>
        <w:rPr>
          <w:rFonts w:asciiTheme="minorEastAsia" w:hAnsiTheme="minorEastAsia"/>
          <w:b/>
          <w:bCs/>
          <w:color w:val="000000" w:themeColor="text1"/>
          <w:sz w:val="36"/>
          <w:szCs w:val="36"/>
        </w:rPr>
      </w:pPr>
    </w:p>
    <w:p w14:paraId="26B10DBC" w14:textId="394D4CE5" w:rsidR="00BF1C4E" w:rsidRPr="00EA4742" w:rsidRDefault="00BF1C4E" w:rsidP="0071558C">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TA</w:t>
      </w:r>
    </w:p>
    <w:p w14:paraId="71972C1E" w14:textId="02DD7AB2" w:rsidR="00BF1C4E" w:rsidRPr="00EA4742" w:rsidRDefault="00BF1C4E" w:rsidP="0071558C">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谷本明梨　山崎貴大</w:t>
      </w:r>
    </w:p>
    <w:p w14:paraId="64B956F0" w14:textId="77777777" w:rsidR="00355679" w:rsidRPr="00EA4742" w:rsidRDefault="00355679" w:rsidP="0071558C">
      <w:pPr>
        <w:jc w:val="center"/>
        <w:rPr>
          <w:rFonts w:asciiTheme="minorEastAsia" w:hAnsiTheme="minorEastAsia"/>
          <w:b/>
          <w:bCs/>
          <w:color w:val="000000" w:themeColor="text1"/>
          <w:sz w:val="36"/>
          <w:szCs w:val="36"/>
        </w:rPr>
      </w:pPr>
    </w:p>
    <w:p w14:paraId="53E876A1" w14:textId="13D0249D" w:rsidR="00355679" w:rsidRPr="00EA4742" w:rsidRDefault="00355679" w:rsidP="0071558C">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指導教員</w:t>
      </w:r>
    </w:p>
    <w:p w14:paraId="6E9215FD" w14:textId="704187BA" w:rsidR="00355679" w:rsidRPr="00EA4742" w:rsidRDefault="0071558C" w:rsidP="00BF1C4E">
      <w:pPr>
        <w:jc w:val="center"/>
        <w:rPr>
          <w:rFonts w:asciiTheme="minorEastAsia" w:hAnsiTheme="minorEastAsia"/>
          <w:b/>
          <w:bCs/>
          <w:color w:val="000000" w:themeColor="text1"/>
          <w:sz w:val="36"/>
          <w:szCs w:val="36"/>
        </w:rPr>
      </w:pPr>
      <w:r w:rsidRPr="00EA4742">
        <w:rPr>
          <w:rFonts w:asciiTheme="minorEastAsia" w:hAnsiTheme="minorEastAsia" w:hint="eastAsia"/>
          <w:b/>
          <w:bCs/>
          <w:color w:val="000000" w:themeColor="text1"/>
          <w:sz w:val="36"/>
          <w:szCs w:val="36"/>
        </w:rPr>
        <w:t>有田智一　岡本直久</w:t>
      </w:r>
    </w:p>
    <w:p w14:paraId="48885A55" w14:textId="77777777" w:rsidR="007A3137" w:rsidRPr="00EA4742" w:rsidRDefault="007A3137" w:rsidP="00BF1C4E">
      <w:pPr>
        <w:jc w:val="center"/>
        <w:rPr>
          <w:rFonts w:asciiTheme="minorEastAsia" w:hAnsiTheme="minorEastAsia"/>
          <w:b/>
          <w:bCs/>
          <w:color w:val="333333"/>
          <w:szCs w:val="21"/>
        </w:rPr>
      </w:pPr>
    </w:p>
    <w:p w14:paraId="01F0DB43" w14:textId="77777777" w:rsidR="007A3137" w:rsidRPr="00EA4742" w:rsidRDefault="007A3137" w:rsidP="00BF1C4E">
      <w:pPr>
        <w:jc w:val="center"/>
        <w:rPr>
          <w:rFonts w:asciiTheme="minorEastAsia" w:hAnsiTheme="minorEastAsia"/>
          <w:b/>
          <w:bCs/>
          <w:color w:val="333333"/>
          <w:szCs w:val="21"/>
        </w:rPr>
      </w:pPr>
    </w:p>
    <w:p w14:paraId="47C8F963" w14:textId="18C31770" w:rsidR="007A3137" w:rsidRPr="007620D8" w:rsidRDefault="006C2F84" w:rsidP="00F8424A">
      <w:pPr>
        <w:jc w:val="left"/>
        <w:rPr>
          <w:rFonts w:eastAsiaTheme="minorHAnsi"/>
          <w:b/>
          <w:bCs/>
          <w:color w:val="333333"/>
          <w:sz w:val="28"/>
          <w:szCs w:val="28"/>
        </w:rPr>
      </w:pPr>
      <w:r w:rsidRPr="007620D8">
        <w:rPr>
          <w:rFonts w:eastAsiaTheme="minorHAnsi" w:hint="eastAsia"/>
          <w:b/>
          <w:bCs/>
          <w:color w:val="333333"/>
          <w:sz w:val="28"/>
          <w:szCs w:val="28"/>
        </w:rPr>
        <w:lastRenderedPageBreak/>
        <w:t>第</w:t>
      </w:r>
      <w:r w:rsidR="00F8424A" w:rsidRPr="007620D8">
        <w:rPr>
          <w:rFonts w:eastAsiaTheme="minorHAnsi" w:hint="eastAsia"/>
          <w:b/>
          <w:bCs/>
          <w:color w:val="333333"/>
          <w:sz w:val="28"/>
          <w:szCs w:val="28"/>
        </w:rPr>
        <w:t>1</w:t>
      </w:r>
      <w:r w:rsidRPr="007620D8">
        <w:rPr>
          <w:rFonts w:eastAsiaTheme="minorHAnsi" w:hint="eastAsia"/>
          <w:b/>
          <w:bCs/>
          <w:color w:val="333333"/>
          <w:sz w:val="28"/>
          <w:szCs w:val="28"/>
        </w:rPr>
        <w:t>章</w:t>
      </w:r>
      <w:r w:rsidR="00F8424A" w:rsidRPr="007620D8">
        <w:rPr>
          <w:rFonts w:eastAsiaTheme="minorHAnsi" w:hint="eastAsia"/>
          <w:b/>
          <w:bCs/>
          <w:color w:val="333333"/>
          <w:sz w:val="28"/>
          <w:szCs w:val="28"/>
        </w:rPr>
        <w:t xml:space="preserve">　</w:t>
      </w:r>
      <w:r w:rsidR="00990F26" w:rsidRPr="007620D8">
        <w:rPr>
          <w:rFonts w:eastAsiaTheme="minorHAnsi" w:hint="eastAsia"/>
          <w:b/>
          <w:bCs/>
          <w:color w:val="333333"/>
          <w:sz w:val="28"/>
          <w:szCs w:val="28"/>
        </w:rPr>
        <w:t>工業</w:t>
      </w:r>
    </w:p>
    <w:p w14:paraId="78FFC4EA" w14:textId="592187AB" w:rsidR="00990F26" w:rsidRPr="00383147" w:rsidRDefault="00AC0E68" w:rsidP="00F8424A">
      <w:pPr>
        <w:jc w:val="left"/>
        <w:rPr>
          <w:rFonts w:eastAsiaTheme="minorHAnsi"/>
          <w:b/>
          <w:bCs/>
          <w:color w:val="333333"/>
          <w:szCs w:val="21"/>
        </w:rPr>
      </w:pPr>
      <w:r w:rsidRPr="00383147">
        <w:rPr>
          <w:rFonts w:eastAsiaTheme="minorHAnsi" w:hint="eastAsia"/>
          <w:b/>
          <w:bCs/>
          <w:color w:val="333333"/>
          <w:szCs w:val="21"/>
        </w:rPr>
        <w:t>1</w:t>
      </w:r>
      <w:r w:rsidRPr="00383147">
        <w:rPr>
          <w:rFonts w:eastAsiaTheme="minorHAnsi"/>
          <w:b/>
          <w:bCs/>
          <w:color w:val="333333"/>
          <w:szCs w:val="21"/>
        </w:rPr>
        <w:t>.1.</w:t>
      </w:r>
      <w:r w:rsidR="00383147" w:rsidRPr="00383147">
        <w:rPr>
          <w:rFonts w:eastAsiaTheme="minorHAnsi" w:hint="eastAsia"/>
          <w:b/>
          <w:bCs/>
          <w:color w:val="333333"/>
          <w:szCs w:val="21"/>
        </w:rPr>
        <w:t xml:space="preserve">　土浦市の工業</w:t>
      </w:r>
    </w:p>
    <w:p w14:paraId="2461948E" w14:textId="0D8487E7" w:rsidR="00383147" w:rsidRPr="00671AE0" w:rsidRDefault="00A8650A" w:rsidP="00671AE0">
      <w:pPr>
        <w:ind w:firstLineChars="100" w:firstLine="210"/>
        <w:rPr>
          <w:rFonts w:hint="eastAsia"/>
        </w:rPr>
      </w:pPr>
      <w:r>
        <w:rPr>
          <w:rFonts w:hint="eastAsia"/>
        </w:rPr>
        <w:t>2</w:t>
      </w:r>
      <w:r>
        <w:t>021</w:t>
      </w:r>
      <w:r>
        <w:rPr>
          <w:rFonts w:hint="eastAsia"/>
        </w:rPr>
        <w:t>年</w:t>
      </w:r>
      <w:r>
        <w:t>の工場立地動向調査[1]</w:t>
      </w:r>
      <w:r>
        <w:rPr>
          <w:rFonts w:hint="eastAsia"/>
        </w:rPr>
        <w:t>に</w:t>
      </w:r>
      <w:r>
        <w:t>よると、茨城県は工場立地件数全国2位、工場立地面積全国2位、県外企業立地件数全国1位を誇る工業県である。土浦市も工業が盛んな市の一つで、</w:t>
      </w:r>
      <w:r>
        <w:rPr>
          <w:rFonts w:hint="eastAsia"/>
        </w:rPr>
        <w:t>土浦市の</w:t>
      </w:r>
      <w:r>
        <w:t>製造品出荷額は</w:t>
      </w:r>
      <w:r>
        <w:rPr>
          <w:rFonts w:hint="eastAsia"/>
        </w:rPr>
        <w:t>工業が盛んな茨城県の中で第</w:t>
      </w:r>
      <w:r>
        <w:t>6位の6250億円にのぼ</w:t>
      </w:r>
      <w:r>
        <w:rPr>
          <w:rFonts w:hint="eastAsia"/>
        </w:rPr>
        <w:t>る。また、</w:t>
      </w:r>
      <w:r>
        <w:t>令和元年度の茨城県市町村民経済計算</w:t>
      </w:r>
      <w:r>
        <w:rPr>
          <w:rFonts w:hint="eastAsia"/>
        </w:rPr>
        <w:t>[</w:t>
      </w:r>
      <w:r>
        <w:t>2]によると、土浦市の市内総生産の約</w:t>
      </w:r>
      <w:r>
        <w:rPr>
          <w:rFonts w:hint="eastAsia"/>
        </w:rPr>
        <w:t>26</w:t>
      </w:r>
      <w:r>
        <w:t>％を</w:t>
      </w:r>
      <w:r>
        <w:rPr>
          <w:rFonts w:hint="eastAsia"/>
        </w:rPr>
        <w:t>製造業が占めている。土浦市において、工業は重要な産業の一つであるといえる。</w:t>
      </w:r>
      <w:r w:rsidR="00671AE0">
        <w:rPr>
          <w:noProof/>
        </w:rPr>
        <w:drawing>
          <wp:inline distT="0" distB="0" distL="0" distR="0" wp14:anchorId="604EEE7B" wp14:editId="4F1FDE37">
            <wp:extent cx="3306725" cy="1754460"/>
            <wp:effectExtent l="0" t="0" r="0" b="0"/>
            <wp:docPr id="3" name="図 3"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6725" cy="1754460"/>
                    </a:xfrm>
                    <a:prstGeom prst="rect">
                      <a:avLst/>
                    </a:prstGeom>
                  </pic:spPr>
                </pic:pic>
              </a:graphicData>
            </a:graphic>
          </wp:inline>
        </w:drawing>
      </w:r>
    </w:p>
    <w:p w14:paraId="567A7ACB" w14:textId="4346AFCE" w:rsidR="00DD310C" w:rsidRPr="00C70B3A" w:rsidRDefault="00C70B3A" w:rsidP="00C70B3A">
      <w:pPr>
        <w:pStyle w:val="a3"/>
        <w:jc w:val="center"/>
        <w:rPr>
          <w:b w:val="0"/>
          <w:bCs w:val="0"/>
          <w:szCs w:val="24"/>
        </w:rPr>
      </w:pPr>
      <w:r w:rsidRPr="00D80D00">
        <w:rPr>
          <w:b w:val="0"/>
          <w:bCs w:val="0"/>
        </w:rPr>
        <w:t>図</w:t>
      </w:r>
      <w:r w:rsidRPr="00D80D00">
        <w:rPr>
          <w:rFonts w:hint="eastAsia"/>
          <w:b w:val="0"/>
          <w:bCs w:val="0"/>
        </w:rPr>
        <w:t>1　土浦市の</w:t>
      </w:r>
      <w:r>
        <w:rPr>
          <w:rFonts w:hint="eastAsia"/>
          <w:b w:val="0"/>
          <w:bCs w:val="0"/>
        </w:rPr>
        <w:t>産業別総生産</w:t>
      </w:r>
    </w:p>
    <w:p w14:paraId="6B095677" w14:textId="68B8B082" w:rsidR="00C6758B" w:rsidRDefault="00671AE0" w:rsidP="00C6758B">
      <w:pPr>
        <w:jc w:val="right"/>
        <w:rPr>
          <w:color w:val="333333"/>
        </w:rPr>
      </w:pPr>
      <w:r>
        <w:rPr>
          <w:noProof/>
        </w:rPr>
        <w:drawing>
          <wp:anchor distT="0" distB="0" distL="114300" distR="114300" simplePos="0" relativeHeight="251659271" behindDoc="0" locked="0" layoutInCell="1" allowOverlap="1" wp14:anchorId="41506EC9" wp14:editId="6EA0A3AA">
            <wp:simplePos x="0" y="0"/>
            <wp:positionH relativeFrom="column">
              <wp:posOffset>2540</wp:posOffset>
            </wp:positionH>
            <wp:positionV relativeFrom="paragraph">
              <wp:posOffset>327589</wp:posOffset>
            </wp:positionV>
            <wp:extent cx="3402330" cy="1451610"/>
            <wp:effectExtent l="0" t="0" r="1270" b="0"/>
            <wp:wrapTopAndBottom/>
            <wp:docPr id="10" name="図 10"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pic:nvPicPr>
                  <pic:blipFill>
                    <a:blip r:embed="rId12">
                      <a:extLst>
                        <a:ext uri="{28A0092B-C50C-407E-A947-70E740481C1C}">
                          <a14:useLocalDpi xmlns:a14="http://schemas.microsoft.com/office/drawing/2010/main" val="0"/>
                        </a:ext>
                      </a:extLst>
                    </a:blip>
                    <a:srcRect t="11127"/>
                    <a:stretch>
                      <a:fillRect/>
                    </a:stretch>
                  </pic:blipFill>
                  <pic:spPr>
                    <a:xfrm>
                      <a:off x="0" y="0"/>
                      <a:ext cx="3402330" cy="1451610"/>
                    </a:xfrm>
                    <a:prstGeom prst="rect">
                      <a:avLst/>
                    </a:prstGeom>
                  </pic:spPr>
                </pic:pic>
              </a:graphicData>
            </a:graphic>
            <wp14:sizeRelH relativeFrom="page">
              <wp14:pctWidth>0</wp14:pctWidth>
            </wp14:sizeRelH>
            <wp14:sizeRelV relativeFrom="page">
              <wp14:pctHeight>0</wp14:pctHeight>
            </wp14:sizeRelV>
          </wp:anchor>
        </w:drawing>
      </w:r>
      <w:r w:rsidR="00C6758B" w:rsidRPr="04623A84">
        <w:rPr>
          <w:color w:val="333333"/>
        </w:rPr>
        <w:t>[2]</w:t>
      </w:r>
      <w:r w:rsidR="23CD4C4D" w:rsidRPr="04623A84">
        <w:rPr>
          <w:color w:val="333333"/>
        </w:rPr>
        <w:t xml:space="preserve"> </w:t>
      </w:r>
      <w:r w:rsidR="00C6758B">
        <w:rPr>
          <w:rFonts w:hint="eastAsia"/>
        </w:rPr>
        <w:t>茨城県市町村民経済計算</w:t>
      </w:r>
    </w:p>
    <w:p w14:paraId="165C06EA" w14:textId="77777777" w:rsidR="00C70B3A" w:rsidRDefault="00C70B3A" w:rsidP="00C70B3A">
      <w:pPr>
        <w:jc w:val="left"/>
        <w:rPr>
          <w:rFonts w:eastAsiaTheme="minorHAnsi"/>
          <w:color w:val="333333"/>
          <w:szCs w:val="21"/>
        </w:rPr>
      </w:pPr>
    </w:p>
    <w:p w14:paraId="7CF2AF71" w14:textId="14B502B1" w:rsidR="00785AEF" w:rsidRPr="00797281" w:rsidRDefault="00785AEF" w:rsidP="00C70B3A">
      <w:pPr>
        <w:jc w:val="left"/>
        <w:rPr>
          <w:b/>
          <w:color w:val="333333"/>
        </w:rPr>
      </w:pPr>
      <w:r w:rsidRPr="04623A84">
        <w:rPr>
          <w:rFonts w:hint="eastAsia"/>
          <w:b/>
          <w:color w:val="333333"/>
        </w:rPr>
        <w:t>1</w:t>
      </w:r>
      <w:r w:rsidRPr="04623A84">
        <w:rPr>
          <w:b/>
          <w:color w:val="333333"/>
        </w:rPr>
        <w:t>.</w:t>
      </w:r>
      <w:r w:rsidR="00ED4FCB" w:rsidRPr="04623A84">
        <w:rPr>
          <w:b/>
          <w:color w:val="333333"/>
        </w:rPr>
        <w:t>2.</w:t>
      </w:r>
      <w:r w:rsidR="00ED4FCB" w:rsidRPr="04623A84">
        <w:rPr>
          <w:rFonts w:hint="eastAsia"/>
          <w:b/>
          <w:color w:val="333333"/>
        </w:rPr>
        <w:t xml:space="preserve">　土浦市工業の現状</w:t>
      </w:r>
    </w:p>
    <w:p w14:paraId="0760EE51" w14:textId="63BEF76E" w:rsidR="73ED19E1" w:rsidRDefault="73ED19E1" w:rsidP="04623A84">
      <w:pPr>
        <w:jc w:val="left"/>
      </w:pPr>
      <w:r w:rsidRPr="04623A84">
        <w:rPr>
          <w:b/>
          <w:bCs/>
          <w:color w:val="333333"/>
        </w:rPr>
        <w:t>1.2.1</w:t>
      </w:r>
      <w:r w:rsidR="6B1E92CC" w:rsidRPr="04623A84">
        <w:rPr>
          <w:b/>
          <w:bCs/>
          <w:color w:val="333333"/>
        </w:rPr>
        <w:t>.</w:t>
      </w:r>
      <w:r w:rsidRPr="04623A84">
        <w:rPr>
          <w:b/>
          <w:bCs/>
          <w:color w:val="333333"/>
        </w:rPr>
        <w:t xml:space="preserve">　第二次産業の就業者</w:t>
      </w:r>
    </w:p>
    <w:p w14:paraId="2D06E3CD" w14:textId="08B6D291" w:rsidR="008746A3" w:rsidRPr="00D80D00" w:rsidRDefault="008746A3" w:rsidP="04623A84">
      <w:pPr>
        <w:spacing w:line="400" w:lineRule="exact"/>
        <w:jc w:val="left"/>
        <w:rPr>
          <w:b/>
          <w:bCs/>
          <w:color w:val="333333"/>
        </w:rPr>
      </w:pPr>
    </w:p>
    <w:p w14:paraId="6A34D1B0" w14:textId="061ACC62" w:rsidR="008746A3" w:rsidRPr="00D80D00" w:rsidRDefault="008746A3" w:rsidP="04623A84">
      <w:pPr>
        <w:spacing w:line="400" w:lineRule="exact"/>
        <w:jc w:val="left"/>
      </w:pPr>
      <w:r>
        <w:t>図</w:t>
      </w:r>
      <w:r>
        <w:rPr>
          <w:rFonts w:hint="eastAsia"/>
        </w:rPr>
        <w:t>2</w:t>
      </w:r>
      <w:r w:rsidRPr="00D80D00">
        <w:rPr>
          <w:rFonts w:hint="eastAsia"/>
        </w:rPr>
        <w:t xml:space="preserve">　土浦市の産業別就業者割合(％)</w:t>
      </w:r>
      <w:r w:rsidR="0026614F" w:rsidRPr="0026614F">
        <w:rPr>
          <w:noProof/>
        </w:rPr>
        <w:t xml:space="preserve"> </w:t>
      </w:r>
    </w:p>
    <w:p w14:paraId="0D67D7C5" w14:textId="0091251D" w:rsidR="00326A73" w:rsidRDefault="00326A73" w:rsidP="00326A73">
      <w:pPr>
        <w:ind w:firstLineChars="600" w:firstLine="1260"/>
        <w:jc w:val="right"/>
      </w:pPr>
      <w:r>
        <w:t>[3]</w:t>
      </w:r>
      <w:r w:rsidRPr="1C7F546D">
        <w:t xml:space="preserve"> 第２期土浦市まち・ひと・しごと創生人口ビジョン</w:t>
      </w:r>
    </w:p>
    <w:p w14:paraId="7A7B0896" w14:textId="5954CCE4" w:rsidR="00261DF7" w:rsidRDefault="00261DF7" w:rsidP="00E1052C">
      <w:pPr>
        <w:ind w:firstLineChars="100" w:firstLine="210"/>
      </w:pPr>
      <w:r>
        <w:t>土浦市の就業者を産業別に見てみると、第</w:t>
      </w:r>
      <w:r>
        <w:rPr>
          <w:rFonts w:hint="eastAsia"/>
        </w:rPr>
        <w:t>二</w:t>
      </w:r>
      <w:r>
        <w:t>次産業に従事している人の割合は</w:t>
      </w:r>
      <w:r>
        <w:rPr>
          <w:rFonts w:hint="eastAsia"/>
        </w:rPr>
        <w:t>少しずつ減少していることがわかる。全国的に第二次産業の従事者は減少傾向にあるが、前で述べたとおり、茨城県は全国有数の工業県であり、中でも土浦市は製造業が市内総生産の約</w:t>
      </w:r>
      <w:r>
        <w:t>1/4</w:t>
      </w:r>
      <w:r>
        <w:rPr>
          <w:rFonts w:hint="eastAsia"/>
        </w:rPr>
        <w:t>を占める市であるため、第二次産業は土浦市にとって非常に重要である。このような土浦市にとって第二次産業の割合が減少していることは問題だと言える。</w:t>
      </w:r>
    </w:p>
    <w:p w14:paraId="1970347D" w14:textId="6C7D9762" w:rsidR="0033540F" w:rsidRDefault="0033540F" w:rsidP="00917A82">
      <w:pPr>
        <w:ind w:firstLineChars="100" w:firstLine="210"/>
        <w:jc w:val="left"/>
        <w:rPr>
          <w:rFonts w:eastAsiaTheme="minorHAnsi"/>
          <w:color w:val="333333"/>
          <w:szCs w:val="21"/>
        </w:rPr>
      </w:pPr>
    </w:p>
    <w:p w14:paraId="6F905643" w14:textId="099DC76C" w:rsidR="00A03A9C" w:rsidRDefault="00A03A9C" w:rsidP="04623A84">
      <w:pPr>
        <w:jc w:val="left"/>
        <w:rPr>
          <w:b/>
          <w:color w:val="333333"/>
        </w:rPr>
      </w:pPr>
      <w:r w:rsidRPr="04623A84">
        <w:rPr>
          <w:b/>
          <w:color w:val="333333"/>
        </w:rPr>
        <w:t>1.2.2</w:t>
      </w:r>
      <w:r w:rsidR="68F29A93" w:rsidRPr="04623A84">
        <w:rPr>
          <w:b/>
          <w:bCs/>
          <w:color w:val="333333"/>
        </w:rPr>
        <w:t>.</w:t>
      </w:r>
      <w:r w:rsidRPr="04623A84">
        <w:rPr>
          <w:rFonts w:hint="eastAsia"/>
          <w:b/>
          <w:color w:val="333333"/>
        </w:rPr>
        <w:t xml:space="preserve">　工業団地</w:t>
      </w:r>
    </w:p>
    <w:p w14:paraId="61373DFF" w14:textId="49A42F03" w:rsidR="0051292F" w:rsidRDefault="5723D1BB" w:rsidP="04623A84">
      <w:r>
        <w:lastRenderedPageBreak/>
        <w:t xml:space="preserve">　</w:t>
      </w:r>
      <w:r w:rsidR="0051292F">
        <w:t>土浦市には4つの大規模工業団地が存在しており、多くの大規模企業が立地している。しかし、現在分譲可能なのは土浦おおつ野ヒルズのみで、その他の工業団地はすでに分譲が完了しており、新たな企業を誘致する余地がない状態である。土浦おおつ野ヒルズの分譲面積は2019年度の都市計画マスタープラン演習では二区画6.4haであったが、現在は二区画4.7haとなっている。</w:t>
      </w:r>
    </w:p>
    <w:p w14:paraId="4D07A6B1" w14:textId="52B50D09" w:rsidR="6157B77D" w:rsidRDefault="313884C2" w:rsidP="1988E536">
      <w:r>
        <w:rPr>
          <w:noProof/>
        </w:rPr>
        <w:drawing>
          <wp:inline distT="0" distB="0" distL="0" distR="0" wp14:anchorId="496E313E" wp14:editId="6B9B927D">
            <wp:extent cx="4572000" cy="3429000"/>
            <wp:effectExtent l="0" t="0" r="0" b="0"/>
            <wp:docPr id="1984178925" name="Picture 198417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7ABA664" w14:textId="6B758A59" w:rsidR="00A91378" w:rsidRPr="00B96DA6" w:rsidRDefault="00A91378" w:rsidP="00A91378"/>
    <w:tbl>
      <w:tblPr>
        <w:tblStyle w:val="a4"/>
        <w:tblW w:w="8911" w:type="dxa"/>
        <w:tblInd w:w="283" w:type="dxa"/>
        <w:tblLook w:val="04A0" w:firstRow="1" w:lastRow="0" w:firstColumn="1" w:lastColumn="0" w:noHBand="0" w:noVBand="1"/>
      </w:tblPr>
      <w:tblGrid>
        <w:gridCol w:w="2280"/>
        <w:gridCol w:w="2542"/>
        <w:gridCol w:w="4089"/>
      </w:tblGrid>
      <w:tr w:rsidR="00A91378" w14:paraId="24845719" w14:textId="77777777" w:rsidTr="58D4C907">
        <w:tc>
          <w:tcPr>
            <w:tcW w:w="2280" w:type="dxa"/>
          </w:tcPr>
          <w:p w14:paraId="0F1B3B53" w14:textId="77777777" w:rsidR="00A91378" w:rsidRDefault="00A91378">
            <w:pPr>
              <w:jc w:val="center"/>
            </w:pPr>
            <w:r>
              <w:rPr>
                <w:rFonts w:hint="eastAsia"/>
              </w:rPr>
              <w:t>団地名</w:t>
            </w:r>
          </w:p>
        </w:tc>
        <w:tc>
          <w:tcPr>
            <w:tcW w:w="2542" w:type="dxa"/>
          </w:tcPr>
          <w:p w14:paraId="22BF8F55" w14:textId="77777777" w:rsidR="00A91378" w:rsidRDefault="00A91378">
            <w:pPr>
              <w:jc w:val="center"/>
            </w:pPr>
            <w:r>
              <w:rPr>
                <w:rFonts w:hint="eastAsia"/>
              </w:rPr>
              <w:t>所在地</w:t>
            </w:r>
          </w:p>
        </w:tc>
        <w:tc>
          <w:tcPr>
            <w:tcW w:w="4089" w:type="dxa"/>
          </w:tcPr>
          <w:p w14:paraId="29EA81DA" w14:textId="77777777" w:rsidR="00A91378" w:rsidRDefault="00A91378">
            <w:pPr>
              <w:jc w:val="center"/>
            </w:pPr>
            <w:r>
              <w:rPr>
                <w:rFonts w:hint="eastAsia"/>
              </w:rPr>
              <w:t>特徴</w:t>
            </w:r>
          </w:p>
        </w:tc>
      </w:tr>
      <w:tr w:rsidR="00A91378" w14:paraId="09BF232D" w14:textId="77777777" w:rsidTr="58D4C907">
        <w:trPr>
          <w:trHeight w:val="300"/>
        </w:trPr>
        <w:tc>
          <w:tcPr>
            <w:tcW w:w="2280" w:type="dxa"/>
            <w:vAlign w:val="center"/>
          </w:tcPr>
          <w:p w14:paraId="040E17D4" w14:textId="77777777" w:rsidR="00A91378" w:rsidRDefault="00A91378">
            <w:pPr>
              <w:rPr>
                <w:rStyle w:val="normaltextrun"/>
                <w:rFonts w:asciiTheme="minorEastAsia" w:hAnsiTheme="minorEastAsia"/>
                <w:color w:val="000000" w:themeColor="text1"/>
              </w:rPr>
            </w:pPr>
            <w:r w:rsidRPr="04623A84">
              <w:rPr>
                <w:rStyle w:val="normaltextrun"/>
                <w:rFonts w:asciiTheme="minorEastAsia" w:hAnsiTheme="minorEastAsia" w:hint="eastAsia"/>
                <w:color w:val="000000"/>
                <w:shd w:val="clear" w:color="auto" w:fill="FAF9F8"/>
              </w:rPr>
              <w:t>神立工業団地</w:t>
            </w:r>
          </w:p>
        </w:tc>
        <w:tc>
          <w:tcPr>
            <w:tcW w:w="2542" w:type="dxa"/>
            <w:vAlign w:val="center"/>
          </w:tcPr>
          <w:p w14:paraId="2BB4C6E8" w14:textId="77777777" w:rsidR="00A91378" w:rsidRDefault="00A91378">
            <w:r w:rsidRPr="00934350">
              <w:rPr>
                <w:rStyle w:val="normaltextrun"/>
                <w:rFonts w:asciiTheme="minorEastAsia" w:hAnsiTheme="minorEastAsia" w:hint="eastAsia"/>
                <w:color w:val="333333"/>
                <w:szCs w:val="21"/>
                <w:bdr w:val="none" w:sz="0" w:space="0" w:color="auto" w:frame="1"/>
              </w:rPr>
              <w:t>東中貫町</w:t>
            </w:r>
            <w:r>
              <w:rPr>
                <w:rStyle w:val="normaltextrun"/>
                <w:rFonts w:asciiTheme="minorEastAsia" w:hAnsiTheme="minorEastAsia" w:hint="eastAsia"/>
                <w:color w:val="333333"/>
                <w:szCs w:val="21"/>
                <w:bdr w:val="none" w:sz="0" w:space="0" w:color="auto" w:frame="1"/>
              </w:rPr>
              <w:t>及び</w:t>
            </w:r>
            <w:r w:rsidRPr="00934350">
              <w:rPr>
                <w:rStyle w:val="normaltextrun"/>
                <w:rFonts w:asciiTheme="minorEastAsia" w:hAnsiTheme="minorEastAsia" w:hint="eastAsia"/>
                <w:color w:val="333333"/>
                <w:szCs w:val="21"/>
                <w:bdr w:val="none" w:sz="0" w:space="0" w:color="auto" w:frame="1"/>
              </w:rPr>
              <w:t>北神立町</w:t>
            </w:r>
          </w:p>
        </w:tc>
        <w:tc>
          <w:tcPr>
            <w:tcW w:w="4089" w:type="dxa"/>
          </w:tcPr>
          <w:p w14:paraId="513F702C" w14:textId="77777777" w:rsidR="00A91378" w:rsidRDefault="00A91378">
            <w:r>
              <w:rPr>
                <w:rFonts w:hint="eastAsia"/>
              </w:rPr>
              <w:t>進出企業が一番多い</w:t>
            </w:r>
          </w:p>
        </w:tc>
      </w:tr>
      <w:tr w:rsidR="00A91378" w14:paraId="5F29F59A" w14:textId="77777777" w:rsidTr="58D4C907">
        <w:trPr>
          <w:trHeight w:val="540"/>
        </w:trPr>
        <w:tc>
          <w:tcPr>
            <w:tcW w:w="2280" w:type="dxa"/>
            <w:vAlign w:val="center"/>
          </w:tcPr>
          <w:p w14:paraId="04B52B00" w14:textId="77777777" w:rsidR="00A91378" w:rsidRDefault="00A91378">
            <w:pPr>
              <w:rPr>
                <w:rStyle w:val="normaltextrun"/>
                <w:rFonts w:asciiTheme="minorEastAsia" w:hAnsiTheme="minorEastAsia"/>
                <w:color w:val="000000" w:themeColor="text1"/>
              </w:rPr>
            </w:pPr>
            <w:r w:rsidRPr="04623A84">
              <w:rPr>
                <w:rStyle w:val="normaltextrun"/>
                <w:rFonts w:asciiTheme="minorEastAsia" w:hAnsiTheme="minorEastAsia" w:hint="eastAsia"/>
                <w:color w:val="000000"/>
                <w:shd w:val="clear" w:color="auto" w:fill="FAF9F8"/>
              </w:rPr>
              <w:t>テクノパーク土浦北</w:t>
            </w:r>
          </w:p>
        </w:tc>
        <w:tc>
          <w:tcPr>
            <w:tcW w:w="2542" w:type="dxa"/>
            <w:vAlign w:val="center"/>
          </w:tcPr>
          <w:p w14:paraId="353F5493" w14:textId="77777777" w:rsidR="00A91378" w:rsidRDefault="00A91378">
            <w:r w:rsidRPr="00934350">
              <w:rPr>
                <w:rStyle w:val="normaltextrun"/>
                <w:rFonts w:asciiTheme="minorEastAsia" w:hAnsiTheme="minorEastAsia" w:hint="eastAsia"/>
                <w:color w:val="333333"/>
                <w:szCs w:val="21"/>
                <w:bdr w:val="none" w:sz="0" w:space="0" w:color="auto" w:frame="1"/>
              </w:rPr>
              <w:t>紫ヶ丘</w:t>
            </w:r>
          </w:p>
        </w:tc>
        <w:tc>
          <w:tcPr>
            <w:tcW w:w="4089" w:type="dxa"/>
          </w:tcPr>
          <w:p w14:paraId="599C605F" w14:textId="77777777" w:rsidR="00A91378" w:rsidRDefault="00A91378">
            <w:r w:rsidRPr="00934350">
              <w:rPr>
                <w:rStyle w:val="normaltextrun"/>
                <w:rFonts w:asciiTheme="minorEastAsia" w:hAnsiTheme="minorEastAsia" w:hint="eastAsia"/>
                <w:color w:val="333333"/>
                <w:szCs w:val="21"/>
                <w:bdr w:val="none" w:sz="0" w:space="0" w:color="auto" w:frame="1"/>
              </w:rPr>
              <w:t>筑波研究学園都市にも近い先端産業技術拠点</w:t>
            </w:r>
          </w:p>
        </w:tc>
      </w:tr>
      <w:tr w:rsidR="00A91378" w14:paraId="59AC3A7C" w14:textId="77777777" w:rsidTr="58D4C907">
        <w:trPr>
          <w:trHeight w:val="315"/>
        </w:trPr>
        <w:tc>
          <w:tcPr>
            <w:tcW w:w="2280" w:type="dxa"/>
            <w:vAlign w:val="center"/>
          </w:tcPr>
          <w:p w14:paraId="67BFEDA9" w14:textId="77777777" w:rsidR="00A91378" w:rsidRDefault="00A91378">
            <w:r w:rsidRPr="00934350">
              <w:rPr>
                <w:rStyle w:val="normaltextrun"/>
                <w:rFonts w:asciiTheme="minorEastAsia" w:hAnsiTheme="minorEastAsia" w:hint="eastAsia"/>
                <w:color w:val="000000"/>
                <w:szCs w:val="21"/>
                <w:bdr w:val="none" w:sz="0" w:space="0" w:color="auto" w:frame="1"/>
              </w:rPr>
              <w:t>東筑波新治工業団地</w:t>
            </w:r>
          </w:p>
        </w:tc>
        <w:tc>
          <w:tcPr>
            <w:tcW w:w="2542" w:type="dxa"/>
            <w:vAlign w:val="center"/>
          </w:tcPr>
          <w:p w14:paraId="490D48A2" w14:textId="77777777" w:rsidR="00A91378" w:rsidRDefault="00A91378">
            <w:r w:rsidRPr="00934350">
              <w:rPr>
                <w:rStyle w:val="normaltextrun"/>
                <w:rFonts w:asciiTheme="minorEastAsia" w:hAnsiTheme="minorEastAsia" w:hint="eastAsia"/>
                <w:color w:val="333333"/>
                <w:szCs w:val="21"/>
                <w:bdr w:val="none" w:sz="0" w:space="0" w:color="auto" w:frame="1"/>
              </w:rPr>
              <w:t>沢辺及び本郷</w:t>
            </w:r>
          </w:p>
        </w:tc>
        <w:tc>
          <w:tcPr>
            <w:tcW w:w="4089" w:type="dxa"/>
          </w:tcPr>
          <w:p w14:paraId="1DA83955" w14:textId="77777777" w:rsidR="00A91378" w:rsidRDefault="00A91378">
            <w:r w:rsidRPr="00934350">
              <w:rPr>
                <w:rStyle w:val="normaltextrun"/>
                <w:rFonts w:asciiTheme="minorEastAsia" w:hAnsiTheme="minorEastAsia" w:hint="eastAsia"/>
                <w:color w:val="333333"/>
                <w:szCs w:val="21"/>
                <w:bdr w:val="none" w:sz="0" w:space="0" w:color="auto" w:frame="1"/>
              </w:rPr>
              <w:t>土浦北ICまで約３㎞とアクセス良好</w:t>
            </w:r>
          </w:p>
        </w:tc>
      </w:tr>
      <w:tr w:rsidR="00A91378" w14:paraId="46F3A933" w14:textId="77777777" w:rsidTr="58D4C907">
        <w:trPr>
          <w:trHeight w:val="690"/>
        </w:trPr>
        <w:tc>
          <w:tcPr>
            <w:tcW w:w="2280" w:type="dxa"/>
            <w:vAlign w:val="center"/>
          </w:tcPr>
          <w:p w14:paraId="3F4C8143" w14:textId="77777777" w:rsidR="00A91378" w:rsidRDefault="00A91378">
            <w:r w:rsidRPr="00934350">
              <w:rPr>
                <w:rStyle w:val="normaltextrun"/>
                <w:rFonts w:asciiTheme="minorEastAsia" w:hAnsiTheme="minorEastAsia" w:hint="eastAsia"/>
                <w:color w:val="000000"/>
                <w:szCs w:val="21"/>
                <w:bdr w:val="none" w:sz="0" w:space="0" w:color="auto" w:frame="1"/>
              </w:rPr>
              <w:t>おおつ野ヒルズ</w:t>
            </w:r>
          </w:p>
        </w:tc>
        <w:tc>
          <w:tcPr>
            <w:tcW w:w="2542" w:type="dxa"/>
            <w:vAlign w:val="center"/>
          </w:tcPr>
          <w:p w14:paraId="7507B57D" w14:textId="77777777" w:rsidR="00A91378" w:rsidRDefault="00A91378">
            <w:r w:rsidRPr="00934350">
              <w:rPr>
                <w:rStyle w:val="normaltextrun"/>
                <w:rFonts w:asciiTheme="minorEastAsia" w:hAnsiTheme="minorEastAsia" w:hint="eastAsia"/>
                <w:color w:val="333333"/>
                <w:szCs w:val="21"/>
                <w:bdr w:val="none" w:sz="0" w:space="0" w:color="auto" w:frame="1"/>
              </w:rPr>
              <w:t>おおつ野</w:t>
            </w:r>
          </w:p>
        </w:tc>
        <w:tc>
          <w:tcPr>
            <w:tcW w:w="4089" w:type="dxa"/>
          </w:tcPr>
          <w:p w14:paraId="43CA678F" w14:textId="77777777" w:rsidR="00A91378" w:rsidRPr="005B5725" w:rsidRDefault="594BC81A" w:rsidP="58D4C907">
            <w:pPr>
              <w:rPr>
                <w:rFonts w:asciiTheme="minorEastAsia" w:hAnsiTheme="minorEastAsia"/>
                <w:color w:val="333333"/>
                <w:bdr w:val="none" w:sz="0" w:space="0" w:color="auto" w:frame="1"/>
              </w:rPr>
            </w:pPr>
            <w:r w:rsidRPr="58D4C907">
              <w:rPr>
                <w:rFonts w:asciiTheme="minorEastAsia" w:hAnsiTheme="minorEastAsia"/>
                <w:color w:val="333333"/>
                <w:u w:val="single"/>
                <w:bdr w:val="none" w:sz="0" w:space="0" w:color="auto" w:frame="1"/>
              </w:rPr>
              <w:t>唯一分譲可能な団地。分譲面積は2区画、4.7ha</w:t>
            </w:r>
          </w:p>
        </w:tc>
      </w:tr>
    </w:tbl>
    <w:p w14:paraId="0CAED19D" w14:textId="77777777" w:rsidR="00A91378" w:rsidRDefault="00A91378" w:rsidP="00A91378">
      <w:pPr>
        <w:spacing w:line="400" w:lineRule="exact"/>
        <w:jc w:val="center"/>
      </w:pPr>
      <w:r>
        <w:t>表1　土浦市の工業団地</w:t>
      </w:r>
    </w:p>
    <w:p w14:paraId="29AC1D79" w14:textId="22DC0F37" w:rsidR="00A91378" w:rsidRDefault="00A91378" w:rsidP="00A91378">
      <w:pPr>
        <w:jc w:val="right"/>
      </w:pPr>
      <w:r>
        <w:t>[4]</w:t>
      </w:r>
      <w:r w:rsidR="2DA173C4">
        <w:t xml:space="preserve"> </w:t>
      </w:r>
      <w:r w:rsidRPr="00616160">
        <w:t>市内工業団地のご案内及び</w:t>
      </w:r>
      <w:r w:rsidRPr="169D017D">
        <w:rPr>
          <w:rFonts w:ascii="游明朝" w:eastAsia="游明朝" w:hAnsi="游明朝" w:cs="游明朝"/>
        </w:rPr>
        <w:t>土浦</w:t>
      </w:r>
      <w:r w:rsidRPr="00616160">
        <w:t>市の企業立地優遇制度</w:t>
      </w:r>
    </w:p>
    <w:p w14:paraId="7B390FDF" w14:textId="4F76153E" w:rsidR="00A03A9C" w:rsidRDefault="00A03A9C" w:rsidP="04623A84">
      <w:pPr>
        <w:jc w:val="right"/>
      </w:pPr>
    </w:p>
    <w:p w14:paraId="109FDA8D" w14:textId="7E159D57" w:rsidR="00A03A9C" w:rsidRDefault="39AF5C3F" w:rsidP="04623A84">
      <w:pPr>
        <w:jc w:val="left"/>
        <w:rPr>
          <w:b/>
          <w:color w:val="333333"/>
        </w:rPr>
      </w:pPr>
      <w:r w:rsidRPr="04623A84">
        <w:rPr>
          <w:b/>
          <w:bCs/>
          <w:color w:val="333333"/>
        </w:rPr>
        <w:t>1.2.3</w:t>
      </w:r>
      <w:r w:rsidR="34770836" w:rsidRPr="04623A84">
        <w:rPr>
          <w:b/>
          <w:bCs/>
          <w:color w:val="333333"/>
        </w:rPr>
        <w:t>.</w:t>
      </w:r>
      <w:r w:rsidRPr="04623A84">
        <w:rPr>
          <w:b/>
          <w:bCs/>
          <w:color w:val="333333"/>
        </w:rPr>
        <w:t xml:space="preserve">　製造業</w:t>
      </w:r>
    </w:p>
    <w:p w14:paraId="66A7D681" w14:textId="4DDE2F38" w:rsidR="00A91378" w:rsidRDefault="00557714" w:rsidP="00A91378">
      <w:pPr>
        <w:ind w:firstLineChars="100" w:firstLine="210"/>
        <w:jc w:val="left"/>
        <w:rPr>
          <w:b/>
          <w:color w:val="333333"/>
        </w:rPr>
      </w:pPr>
      <w:r>
        <w:rPr>
          <w:rFonts w:hint="eastAsia"/>
          <w:noProof/>
        </w:rPr>
        <w:drawing>
          <wp:anchor distT="0" distB="0" distL="114300" distR="114300" simplePos="0" relativeHeight="251658241" behindDoc="1" locked="0" layoutInCell="1" allowOverlap="1" wp14:anchorId="1B8577F3" wp14:editId="5EAF4CE2">
            <wp:simplePos x="0" y="0"/>
            <wp:positionH relativeFrom="column">
              <wp:posOffset>140970</wp:posOffset>
            </wp:positionH>
            <wp:positionV relativeFrom="paragraph">
              <wp:posOffset>295910</wp:posOffset>
            </wp:positionV>
            <wp:extent cx="2721610" cy="1301115"/>
            <wp:effectExtent l="0" t="0" r="0" b="0"/>
            <wp:wrapTight wrapText="bothSides">
              <wp:wrapPolygon edited="0">
                <wp:start x="6199" y="0"/>
                <wp:lineTo x="605" y="1265"/>
                <wp:lineTo x="0" y="1581"/>
                <wp:lineTo x="0" y="17078"/>
                <wp:lineTo x="1210" y="20873"/>
                <wp:lineTo x="1663" y="21189"/>
                <wp:lineTo x="20411" y="21189"/>
                <wp:lineTo x="20713" y="20873"/>
                <wp:lineTo x="21015" y="2530"/>
                <wp:lineTo x="20411" y="1581"/>
                <wp:lineTo x="16480" y="0"/>
                <wp:lineTo x="6199" y="0"/>
              </wp:wrapPolygon>
            </wp:wrapTight>
            <wp:docPr id="5" name="図 5"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アプリケーション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610" cy="1301115"/>
                    </a:xfrm>
                    <a:prstGeom prst="rect">
                      <a:avLst/>
                    </a:prstGeom>
                  </pic:spPr>
                </pic:pic>
              </a:graphicData>
            </a:graphic>
            <wp14:sizeRelH relativeFrom="margin">
              <wp14:pctWidth>0</wp14:pctWidth>
            </wp14:sizeRelH>
            <wp14:sizeRelV relativeFrom="margin">
              <wp14:pctHeight>0</wp14:pctHeight>
            </wp14:sizeRelV>
          </wp:anchor>
        </w:drawing>
      </w:r>
      <w:r w:rsidR="00E1052C">
        <w:rPr>
          <w:rFonts w:hint="eastAsia"/>
          <w:noProof/>
        </w:rPr>
        <w:drawing>
          <wp:anchor distT="0" distB="0" distL="114300" distR="114300" simplePos="0" relativeHeight="251658242" behindDoc="1" locked="0" layoutInCell="1" allowOverlap="1" wp14:anchorId="36E6587D" wp14:editId="39644AF7">
            <wp:simplePos x="0" y="0"/>
            <wp:positionH relativeFrom="margin">
              <wp:posOffset>3022600</wp:posOffset>
            </wp:positionH>
            <wp:positionV relativeFrom="paragraph">
              <wp:posOffset>316865</wp:posOffset>
            </wp:positionV>
            <wp:extent cx="2689860" cy="1274445"/>
            <wp:effectExtent l="0" t="0" r="0" b="1905"/>
            <wp:wrapTight wrapText="bothSides">
              <wp:wrapPolygon edited="0">
                <wp:start x="7037" y="0"/>
                <wp:lineTo x="0" y="2906"/>
                <wp:lineTo x="0" y="4197"/>
                <wp:lineTo x="7037" y="5489"/>
                <wp:lineTo x="0" y="6135"/>
                <wp:lineTo x="0" y="10655"/>
                <wp:lineTo x="1989" y="10978"/>
                <wp:lineTo x="0" y="12269"/>
                <wp:lineTo x="0" y="19695"/>
                <wp:lineTo x="459" y="20987"/>
                <wp:lineTo x="1683" y="21309"/>
                <wp:lineTo x="20346" y="21309"/>
                <wp:lineTo x="20499" y="20987"/>
                <wp:lineTo x="20958" y="15821"/>
                <wp:lineTo x="20652" y="12915"/>
                <wp:lineTo x="20193" y="10655"/>
                <wp:lineTo x="21110" y="9363"/>
                <wp:lineTo x="20499" y="6135"/>
                <wp:lineTo x="8414" y="5489"/>
                <wp:lineTo x="20652" y="4197"/>
                <wp:lineTo x="20805" y="969"/>
                <wp:lineTo x="14380" y="0"/>
                <wp:lineTo x="7037" y="0"/>
              </wp:wrapPolygon>
            </wp:wrapTight>
            <wp:docPr id="6" name="図 6"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アプリケーション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9860" cy="1274445"/>
                    </a:xfrm>
                    <a:prstGeom prst="rect">
                      <a:avLst/>
                    </a:prstGeom>
                  </pic:spPr>
                </pic:pic>
              </a:graphicData>
            </a:graphic>
            <wp14:sizeRelH relativeFrom="margin">
              <wp14:pctWidth>0</wp14:pctWidth>
            </wp14:sizeRelH>
            <wp14:sizeRelV relativeFrom="margin">
              <wp14:pctHeight>0</wp14:pctHeight>
            </wp14:sizeRelV>
          </wp:anchor>
        </w:drawing>
      </w:r>
    </w:p>
    <w:p w14:paraId="05113537" w14:textId="2ECB619C" w:rsidR="00557714" w:rsidRPr="00632A99" w:rsidRDefault="00557714" w:rsidP="00557714">
      <w:pPr>
        <w:pStyle w:val="a3"/>
        <w:jc w:val="center"/>
        <w:rPr>
          <w:b w:val="0"/>
          <w:bCs w:val="0"/>
          <w:noProof/>
          <w:szCs w:val="24"/>
        </w:rPr>
      </w:pPr>
      <w:r w:rsidRPr="00632A99">
        <w:rPr>
          <w:b w:val="0"/>
          <w:bCs w:val="0"/>
        </w:rPr>
        <w:t>図</w:t>
      </w:r>
      <w:r>
        <w:rPr>
          <w:rFonts w:hint="eastAsia"/>
          <w:b w:val="0"/>
          <w:bCs w:val="0"/>
        </w:rPr>
        <w:t>3</w:t>
      </w:r>
      <w:r w:rsidRPr="00632A99">
        <w:rPr>
          <w:rFonts w:hint="eastAsia"/>
          <w:b w:val="0"/>
          <w:bCs w:val="0"/>
        </w:rPr>
        <w:t xml:space="preserve">　</w:t>
      </w:r>
      <w:r w:rsidRPr="00632A99">
        <w:rPr>
          <w:rFonts w:hint="eastAsia"/>
          <w:b w:val="0"/>
          <w:bCs w:val="0"/>
        </w:rPr>
        <w:lastRenderedPageBreak/>
        <w:t>土浦市の製造業出荷額(億円)</w:t>
      </w:r>
      <w:r>
        <w:rPr>
          <w:rFonts w:hint="eastAsia"/>
          <w:b w:val="0"/>
          <w:bCs w:val="0"/>
        </w:rPr>
        <w:t xml:space="preserve">　　　　　　</w:t>
      </w:r>
      <w:r w:rsidRPr="00632A99">
        <w:rPr>
          <w:b w:val="0"/>
          <w:bCs w:val="0"/>
        </w:rPr>
        <w:t>図</w:t>
      </w:r>
      <w:r>
        <w:rPr>
          <w:rFonts w:hint="eastAsia"/>
          <w:b w:val="0"/>
          <w:bCs w:val="0"/>
        </w:rPr>
        <w:t>4</w:t>
      </w:r>
      <w:r w:rsidRPr="00632A99">
        <w:rPr>
          <w:rFonts w:hint="eastAsia"/>
          <w:b w:val="0"/>
          <w:bCs w:val="0"/>
        </w:rPr>
        <w:t xml:space="preserve">　土浦市の製造業就業人数(人)</w:t>
      </w:r>
    </w:p>
    <w:p w14:paraId="1FF6D96F" w14:textId="365036DD" w:rsidR="00557714" w:rsidRPr="00557714" w:rsidRDefault="00557714" w:rsidP="04623A84">
      <w:pPr>
        <w:pStyle w:val="a3"/>
        <w:rPr>
          <w:b w:val="0"/>
        </w:rPr>
      </w:pPr>
      <w:r>
        <w:rPr>
          <w:noProof/>
        </w:rPr>
        <w:drawing>
          <wp:anchor distT="0" distB="0" distL="114300" distR="114300" simplePos="0" relativeHeight="251658243" behindDoc="1" locked="0" layoutInCell="1" allowOverlap="1" wp14:anchorId="07E9A57C" wp14:editId="5D2E6489">
            <wp:simplePos x="0" y="0"/>
            <wp:positionH relativeFrom="column">
              <wp:posOffset>183515</wp:posOffset>
            </wp:positionH>
            <wp:positionV relativeFrom="paragraph">
              <wp:posOffset>46208</wp:posOffset>
            </wp:positionV>
            <wp:extent cx="2667000" cy="1116330"/>
            <wp:effectExtent l="0" t="0" r="0" b="0"/>
            <wp:wrapTight wrapText="bothSides">
              <wp:wrapPolygon edited="0">
                <wp:start x="5246" y="0"/>
                <wp:lineTo x="926" y="1843"/>
                <wp:lineTo x="0" y="2949"/>
                <wp:lineTo x="0" y="13638"/>
                <wp:lineTo x="463" y="18061"/>
                <wp:lineTo x="1389" y="20273"/>
                <wp:lineTo x="1543" y="21010"/>
                <wp:lineTo x="20211" y="21010"/>
                <wp:lineTo x="20674" y="18061"/>
                <wp:lineTo x="20211" y="12164"/>
                <wp:lineTo x="20829" y="8846"/>
                <wp:lineTo x="20366" y="7741"/>
                <wp:lineTo x="16663" y="6266"/>
                <wp:lineTo x="20520" y="6266"/>
                <wp:lineTo x="20674" y="3317"/>
                <wp:lineTo x="17743" y="0"/>
                <wp:lineTo x="5246" y="0"/>
              </wp:wrapPolygon>
            </wp:wrapTight>
            <wp:docPr id="7" name="図 7"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アイコン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7000" cy="1116330"/>
                    </a:xfrm>
                    <a:prstGeom prst="rect">
                      <a:avLst/>
                    </a:prstGeom>
                  </pic:spPr>
                </pic:pic>
              </a:graphicData>
            </a:graphic>
            <wp14:sizeRelH relativeFrom="margin">
              <wp14:pctWidth>0</wp14:pctWidth>
            </wp14:sizeRelH>
            <wp14:sizeRelV relativeFrom="margin">
              <wp14:pctHeight>0</wp14:pctHeight>
            </wp14:sizeRelV>
          </wp:anchor>
        </w:drawing>
      </w:r>
    </w:p>
    <w:p w14:paraId="4397F72A" w14:textId="1770E315" w:rsidR="00557714" w:rsidRDefault="00557714" w:rsidP="04623A84">
      <w:pPr>
        <w:ind w:right="840"/>
      </w:pPr>
      <w:r>
        <w:rPr>
          <w:rFonts w:hint="eastAsia"/>
        </w:rPr>
        <w:t xml:space="preserve">図5　</w:t>
      </w:r>
      <w:r w:rsidR="00654AC4" w:rsidRPr="00632A99">
        <w:t>土浦市の製造業の粗付加価値額(億円)</w:t>
      </w:r>
      <w:r>
        <w:rPr>
          <w:rFonts w:hint="eastAsia"/>
          <w:b/>
          <w:bCs/>
        </w:rPr>
        <w:t xml:space="preserve">　</w:t>
      </w:r>
    </w:p>
    <w:p w14:paraId="040DB7AA" w14:textId="5E61E425" w:rsidR="00FF254C" w:rsidRPr="00557714" w:rsidRDefault="1D5DC78C" w:rsidP="04623A84">
      <w:pPr>
        <w:ind w:right="840"/>
        <w:jc w:val="right"/>
      </w:pPr>
      <w:r>
        <w:t>図3～図5[5]「統計つちうら</w:t>
      </w:r>
      <w:r w:rsidR="28D7696C">
        <w:t>」</w:t>
      </w:r>
    </w:p>
    <w:p w14:paraId="1D4BB87F" w14:textId="45FA3CB4" w:rsidR="00FF254C" w:rsidRDefault="28D7696C" w:rsidP="04623A84">
      <w:r>
        <w:t xml:space="preserve">　</w:t>
      </w:r>
      <w:r w:rsidR="00FF254C">
        <w:t>製造業は土浦市を支えてきた重要な産業である。</w:t>
      </w:r>
      <w:r w:rsidR="00FF254C">
        <w:rPr>
          <w:rFonts w:hint="eastAsia"/>
        </w:rPr>
        <w:t>前でも述べたとおり、</w:t>
      </w:r>
      <w:r w:rsidR="00FF254C">
        <w:t>令和元年度の茨城県市町村民経済計算</w:t>
      </w:r>
      <w:r w:rsidR="00360FC0">
        <w:rPr>
          <w:rFonts w:hint="eastAsia"/>
        </w:rPr>
        <w:t>[</w:t>
      </w:r>
      <w:r w:rsidR="00360FC0">
        <w:t>2]</w:t>
      </w:r>
      <w:r w:rsidR="00FF254C">
        <w:t>によると、土浦市内総生産の小計6831億円のうち、約26%の1823億円を製造業が占めている。水戸市の製造業の占める割合が約4%、つくば市の製造業の占める割合が8%であるので、他の市と比較しても、土浦市にとって製造業は重要であるといえる。</w:t>
      </w:r>
    </w:p>
    <w:p w14:paraId="7BD39E13" w14:textId="61EF4939" w:rsidR="00FF254C" w:rsidRDefault="58072552" w:rsidP="04623A84">
      <w:r>
        <w:t xml:space="preserve">　</w:t>
      </w:r>
      <w:r w:rsidR="01DA0F29">
        <w:t>図</w:t>
      </w:r>
      <w:r w:rsidR="01DA0F29" w:rsidRPr="04623A84">
        <w:t>3、4はそれぞれ、</w:t>
      </w:r>
      <w:r w:rsidR="01DA0F29">
        <w:t>土浦市の製造業における</w:t>
      </w:r>
      <w:r w:rsidR="01DA0F29" w:rsidRPr="04623A84">
        <w:t>出荷額と就業者</w:t>
      </w:r>
      <w:r w:rsidR="01DA0F29">
        <w:t>数</w:t>
      </w:r>
      <w:r w:rsidR="01DA0F29" w:rsidRPr="04623A84">
        <w:t>の推移を表している。これを見ると土浦市の製造業の出荷額、就業者数ともに大きな</w:t>
      </w:r>
      <w:r w:rsidR="19BCBDCE" w:rsidRPr="04623A84">
        <w:t>変化</w:t>
      </w:r>
      <w:r w:rsidR="01DA0F29" w:rsidRPr="04623A84">
        <w:t>が無いことがわかる。図5は土浦市の粗付加価値額の推移を表している。粗付加価値額とは、売上高から原材料費や仕入原価といった変動費を差し引いた額で、国レベルでは国内総生産と呼ばれる値である。すなわち、市がどれだけ利益を出したかを示している。この粗付加価値額も大きな変化が無く推移している。ここから、土浦市の工業は大きく衰退はしていないが、発展もしていないことがわかる。</w:t>
      </w:r>
      <w:r w:rsidR="0878C835">
        <w:rPr>
          <w:noProof/>
        </w:rPr>
        <w:drawing>
          <wp:inline distT="0" distB="0" distL="0" distR="0" wp14:anchorId="64A09D56" wp14:editId="65E80F86">
            <wp:extent cx="3359785" cy="1464310"/>
            <wp:effectExtent l="0" t="0" r="0" b="2540"/>
            <wp:docPr id="14" name="図 14"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pic:nvPicPr>
                  <pic:blipFill>
                    <a:blip r:embed="rId17">
                      <a:extLst>
                        <a:ext uri="{28A0092B-C50C-407E-A947-70E740481C1C}">
                          <a14:useLocalDpi xmlns:a14="http://schemas.microsoft.com/office/drawing/2010/main" val="0"/>
                        </a:ext>
                      </a:extLst>
                    </a:blip>
                    <a:srcRect t="11295"/>
                    <a:stretch>
                      <a:fillRect/>
                    </a:stretch>
                  </pic:blipFill>
                  <pic:spPr bwMode="auto">
                    <a:xfrm>
                      <a:off x="0" y="0"/>
                      <a:ext cx="3359785" cy="1464310"/>
                    </a:xfrm>
                    <a:prstGeom prst="rect">
                      <a:avLst/>
                    </a:prstGeom>
                    <a:ln>
                      <a:noFill/>
                    </a:ln>
                    <a:extLst>
                      <a:ext uri="{53640926-AAD7-44D8-BBD7-CCE9431645EC}">
                        <a14:shadowObscured xmlns:a14="http://schemas.microsoft.com/office/drawing/2010/main"/>
                      </a:ext>
                    </a:extLst>
                  </pic:spPr>
                </pic:pic>
              </a:graphicData>
            </a:graphic>
          </wp:inline>
        </w:drawing>
      </w:r>
    </w:p>
    <w:p w14:paraId="7679DB02" w14:textId="4D407416" w:rsidR="005F445B" w:rsidRPr="00FF254C" w:rsidRDefault="005F445B" w:rsidP="04623A84">
      <w:r w:rsidRPr="00632A99">
        <w:t>図</w:t>
      </w:r>
      <w:r>
        <w:rPr>
          <w:rFonts w:hint="eastAsia"/>
        </w:rPr>
        <w:t>6</w:t>
      </w:r>
      <w:r w:rsidRPr="00632A99">
        <w:rPr>
          <w:rFonts w:hint="eastAsia"/>
        </w:rPr>
        <w:t xml:space="preserve">　土浦市の製造業事業所数</w:t>
      </w:r>
    </w:p>
    <w:p w14:paraId="6EFF44D0" w14:textId="38778BC6" w:rsidR="00141BA4" w:rsidRDefault="00C8560E" w:rsidP="00C8560E">
      <w:pPr>
        <w:ind w:firstLineChars="2100" w:firstLine="4410"/>
        <w:jc w:val="right"/>
      </w:pPr>
      <w:r>
        <w:t>[5]</w:t>
      </w:r>
      <w:r w:rsidRPr="00632A99">
        <w:rPr>
          <w:rFonts w:hint="eastAsia"/>
        </w:rPr>
        <w:t>「統計つちうら」</w:t>
      </w:r>
    </w:p>
    <w:p w14:paraId="6A20AA2F" w14:textId="1AF438D9" w:rsidR="007454BB" w:rsidRDefault="007454BB" w:rsidP="00557714">
      <w:pPr>
        <w:ind w:firstLineChars="100" w:firstLine="210"/>
      </w:pPr>
      <w:r>
        <w:rPr>
          <w:rFonts w:hint="eastAsia"/>
        </w:rPr>
        <w:t>一方で、土浦市の製造業事業所数には変化が見られた。図6を見ると、</w:t>
      </w:r>
      <w:r>
        <w:t>土浦市の</w:t>
      </w:r>
      <w:r>
        <w:rPr>
          <w:rFonts w:hint="eastAsia"/>
        </w:rPr>
        <w:t>製造業</w:t>
      </w:r>
      <w:r>
        <w:t>事業所数は大きく減少している</w:t>
      </w:r>
      <w:r>
        <w:rPr>
          <w:rFonts w:hint="eastAsia"/>
        </w:rPr>
        <w:t>ことがわかる。上で述べたとおり</w:t>
      </w:r>
      <w:r w:rsidR="007D3FEB">
        <w:rPr>
          <w:rFonts w:hint="eastAsia"/>
        </w:rPr>
        <w:t>製造業の</w:t>
      </w:r>
      <w:r w:rsidR="00A26753">
        <w:rPr>
          <w:rFonts w:hint="eastAsia"/>
        </w:rPr>
        <w:t>就業</w:t>
      </w:r>
      <w:r>
        <w:rPr>
          <w:rFonts w:hint="eastAsia"/>
        </w:rPr>
        <w:t>者</w:t>
      </w:r>
      <w:r w:rsidR="00A26753">
        <w:rPr>
          <w:rFonts w:hint="eastAsia"/>
        </w:rPr>
        <w:t>数</w:t>
      </w:r>
      <w:r>
        <w:rPr>
          <w:rFonts w:hint="eastAsia"/>
        </w:rPr>
        <w:t>は大きく変化していないため、一つの事業所あたりの従業者が増えていることがわかる。すなわち、土浦市の中小企業数が減少傾向にあることがわかる。</w:t>
      </w:r>
    </w:p>
    <w:p w14:paraId="0AD2E8CD" w14:textId="77777777" w:rsidR="00C8560E" w:rsidRDefault="00C8560E" w:rsidP="007454BB">
      <w:pPr>
        <w:ind w:right="420"/>
      </w:pPr>
    </w:p>
    <w:p w14:paraId="028B8FCE" w14:textId="4A6804E9" w:rsidR="006B345B" w:rsidRPr="00557714" w:rsidRDefault="00DF62C1" w:rsidP="00557714">
      <w:pPr>
        <w:jc w:val="left"/>
        <w:rPr>
          <w:rFonts w:eastAsiaTheme="minorHAnsi"/>
          <w:b/>
          <w:color w:val="333333"/>
          <w:szCs w:val="21"/>
        </w:rPr>
      </w:pPr>
      <w:r w:rsidRPr="00797281">
        <w:rPr>
          <w:rFonts w:eastAsiaTheme="minorHAnsi" w:hint="eastAsia"/>
          <w:b/>
          <w:bCs/>
          <w:color w:val="333333"/>
          <w:szCs w:val="21"/>
        </w:rPr>
        <w:t>1</w:t>
      </w:r>
      <w:r w:rsidRPr="00797281">
        <w:rPr>
          <w:rFonts w:eastAsiaTheme="minorHAnsi"/>
          <w:b/>
          <w:bCs/>
          <w:color w:val="333333"/>
          <w:szCs w:val="21"/>
        </w:rPr>
        <w:t>.</w:t>
      </w:r>
      <w:r>
        <w:rPr>
          <w:rFonts w:eastAsiaTheme="minorHAnsi"/>
          <w:b/>
          <w:bCs/>
          <w:color w:val="333333"/>
          <w:szCs w:val="21"/>
        </w:rPr>
        <w:t>3</w:t>
      </w:r>
      <w:r w:rsidRPr="00797281">
        <w:rPr>
          <w:rFonts w:eastAsiaTheme="minorHAnsi"/>
          <w:b/>
          <w:bCs/>
          <w:color w:val="333333"/>
          <w:szCs w:val="21"/>
        </w:rPr>
        <w:t>.</w:t>
      </w:r>
      <w:r w:rsidRPr="00797281">
        <w:rPr>
          <w:rFonts w:eastAsiaTheme="minorHAnsi" w:hint="eastAsia"/>
          <w:b/>
          <w:bCs/>
          <w:color w:val="333333"/>
          <w:szCs w:val="21"/>
        </w:rPr>
        <w:t xml:space="preserve">　</w:t>
      </w:r>
      <w:r>
        <w:rPr>
          <w:rFonts w:eastAsiaTheme="minorHAnsi" w:hint="eastAsia"/>
          <w:b/>
          <w:bCs/>
          <w:color w:val="333333"/>
          <w:szCs w:val="21"/>
        </w:rPr>
        <w:t>土浦市役所職員への</w:t>
      </w:r>
      <w:r>
        <w:rPr>
          <w:rFonts w:eastAsiaTheme="minorHAnsi"/>
          <w:b/>
          <w:bCs/>
          <w:color w:val="333333"/>
          <w:szCs w:val="21"/>
        </w:rPr>
        <w:t>Q&amp;A</w:t>
      </w:r>
    </w:p>
    <w:p w14:paraId="3F187C2C" w14:textId="77777777" w:rsidR="006B345B" w:rsidRDefault="006B345B" w:rsidP="04623A84">
      <w:r>
        <w:rPr>
          <w:rFonts w:hint="eastAsia"/>
        </w:rPr>
        <w:t>Q</w:t>
      </w:r>
      <w:r>
        <w:t xml:space="preserve">. </w:t>
      </w:r>
      <w:r>
        <w:rPr>
          <w:rFonts w:hint="eastAsia"/>
        </w:rPr>
        <w:t>土浦市の工業と言ったらこれという製品や企業はありますか？</w:t>
      </w:r>
    </w:p>
    <w:p w14:paraId="73A2E907" w14:textId="3258DED2" w:rsidR="006B345B" w:rsidRDefault="006B345B" w:rsidP="04623A84">
      <w:r>
        <w:rPr>
          <w:rFonts w:hint="eastAsia"/>
        </w:rPr>
        <w:t>A</w:t>
      </w:r>
      <w:r>
        <w:t xml:space="preserve">. </w:t>
      </w:r>
      <w:r>
        <w:rPr>
          <w:rFonts w:hint="eastAsia"/>
        </w:rPr>
        <w:t>土浦市は日立グループ関連の工場が多く立地しています。かすみがうらマラソンの大型スポンサーでもあり、土浦といえば「日立建機」でしょう。また、茨城県は令和三年</w:t>
      </w:r>
      <w:r w:rsidR="00360FC0">
        <w:rPr>
          <w:rFonts w:hint="eastAsia"/>
        </w:rPr>
        <w:t>時点で</w:t>
      </w:r>
      <w:r>
        <w:rPr>
          <w:rFonts w:hint="eastAsia"/>
        </w:rPr>
        <w:t>工場立地件数が全国第2位、県外企業立地件数が全国第1位となっており、首都圏が近く、交通の便が良い土浦市は工場立地環境が良好となっています。</w:t>
      </w:r>
    </w:p>
    <w:p w14:paraId="4BD295B9" w14:textId="77777777" w:rsidR="006B345B" w:rsidRDefault="006B345B" w:rsidP="006B345B"/>
    <w:p w14:paraId="68C6AE80" w14:textId="77777777" w:rsidR="006B345B" w:rsidRDefault="006B345B" w:rsidP="04623A84">
      <w:r>
        <w:t xml:space="preserve">Q. </w:t>
      </w:r>
      <w:r>
        <w:rPr>
          <w:rFonts w:hint="eastAsia"/>
        </w:rPr>
        <w:t>土浦市の工業面で問題だと思う点はありますか？</w:t>
      </w:r>
    </w:p>
    <w:p w14:paraId="3AFDE8D3" w14:textId="50039C09" w:rsidR="00C8560E" w:rsidRDefault="006B345B" w:rsidP="04623A84">
      <w:r>
        <w:lastRenderedPageBreak/>
        <w:t xml:space="preserve">A. </w:t>
      </w:r>
      <w:r>
        <w:rPr>
          <w:rFonts w:hint="eastAsia"/>
        </w:rPr>
        <w:t>上記の通り、土浦市は工場立地環境が良いのですが、土浦市の工業団地のうち1つしか空き区画がありません。残る1つの空き区画も少数ですので、誘致場所の確保が今後の課題になっています。</w:t>
      </w:r>
    </w:p>
    <w:p w14:paraId="74BF7FF0" w14:textId="608B240E" w:rsidR="00CC750C" w:rsidRDefault="00CC750C" w:rsidP="00CC750C"/>
    <w:p w14:paraId="42AF7713" w14:textId="5D91D8EA" w:rsidR="00CC750C" w:rsidRPr="00797281" w:rsidRDefault="00CC750C" w:rsidP="00CC750C">
      <w:pPr>
        <w:jc w:val="left"/>
        <w:rPr>
          <w:rFonts w:eastAsiaTheme="minorHAnsi"/>
          <w:b/>
          <w:bCs/>
          <w:color w:val="333333"/>
          <w:szCs w:val="21"/>
        </w:rPr>
      </w:pPr>
      <w:r w:rsidRPr="00797281">
        <w:rPr>
          <w:rFonts w:eastAsiaTheme="minorHAnsi" w:hint="eastAsia"/>
          <w:b/>
          <w:bCs/>
          <w:color w:val="333333"/>
          <w:szCs w:val="21"/>
        </w:rPr>
        <w:t>1</w:t>
      </w:r>
      <w:r w:rsidRPr="00797281">
        <w:rPr>
          <w:rFonts w:eastAsiaTheme="minorHAnsi"/>
          <w:b/>
          <w:bCs/>
          <w:color w:val="333333"/>
          <w:szCs w:val="21"/>
        </w:rPr>
        <w:t>.</w:t>
      </w:r>
      <w:r>
        <w:rPr>
          <w:rFonts w:eastAsiaTheme="minorHAnsi"/>
          <w:b/>
          <w:bCs/>
          <w:color w:val="333333"/>
          <w:szCs w:val="21"/>
        </w:rPr>
        <w:t>4</w:t>
      </w:r>
      <w:r w:rsidRPr="00797281">
        <w:rPr>
          <w:rFonts w:eastAsiaTheme="minorHAnsi"/>
          <w:b/>
          <w:bCs/>
          <w:color w:val="333333"/>
          <w:szCs w:val="21"/>
        </w:rPr>
        <w:t>.</w:t>
      </w:r>
      <w:r w:rsidRPr="00797281">
        <w:rPr>
          <w:rFonts w:eastAsiaTheme="minorHAnsi" w:hint="eastAsia"/>
          <w:b/>
          <w:bCs/>
          <w:color w:val="333333"/>
          <w:szCs w:val="21"/>
        </w:rPr>
        <w:t xml:space="preserve">　</w:t>
      </w:r>
      <w:r>
        <w:rPr>
          <w:rFonts w:eastAsiaTheme="minorHAnsi" w:hint="eastAsia"/>
          <w:b/>
          <w:bCs/>
          <w:color w:val="333333"/>
          <w:szCs w:val="21"/>
        </w:rPr>
        <w:t>まとめ</w:t>
      </w:r>
    </w:p>
    <w:p w14:paraId="2B4B4A84" w14:textId="77777777" w:rsidR="00E74653" w:rsidRDefault="00E74653" w:rsidP="04623A84">
      <w:pPr>
        <w:spacing w:line="276" w:lineRule="auto"/>
        <w:ind w:firstLineChars="100" w:firstLine="210"/>
      </w:pPr>
      <w:r>
        <w:rPr>
          <w:rFonts w:hint="eastAsia"/>
        </w:rPr>
        <w:t>今までに述べた土浦市の工業に関する課題をまとめると、以下のようになる。</w:t>
      </w:r>
    </w:p>
    <w:p w14:paraId="02767D6D" w14:textId="77777777" w:rsidR="00E74653" w:rsidRDefault="00E74653" w:rsidP="04623A84">
      <w:pPr>
        <w:pStyle w:val="a5"/>
        <w:numPr>
          <w:ilvl w:val="0"/>
          <w:numId w:val="1"/>
        </w:numPr>
        <w:spacing w:line="276" w:lineRule="auto"/>
        <w:ind w:leftChars="0"/>
      </w:pPr>
      <w:r>
        <w:rPr>
          <w:rFonts w:hint="eastAsia"/>
        </w:rPr>
        <w:t>第二次産業の就業者割合が減少傾向にある</w:t>
      </w:r>
    </w:p>
    <w:p w14:paraId="16B67F6A" w14:textId="77777777" w:rsidR="00E74653" w:rsidRDefault="00E74653" w:rsidP="04623A84">
      <w:pPr>
        <w:pStyle w:val="a5"/>
        <w:numPr>
          <w:ilvl w:val="0"/>
          <w:numId w:val="1"/>
        </w:numPr>
        <w:spacing w:line="276" w:lineRule="auto"/>
        <w:ind w:leftChars="0"/>
      </w:pPr>
      <w:r>
        <w:rPr>
          <w:rFonts w:hint="eastAsia"/>
        </w:rPr>
        <w:t>分譲可能な工業団地が非常に少ない</w:t>
      </w:r>
    </w:p>
    <w:p w14:paraId="7242BD8E" w14:textId="77777777" w:rsidR="00E74653" w:rsidRDefault="00E74653" w:rsidP="04623A84">
      <w:pPr>
        <w:pStyle w:val="a5"/>
        <w:numPr>
          <w:ilvl w:val="0"/>
          <w:numId w:val="1"/>
        </w:numPr>
        <w:spacing w:line="276" w:lineRule="auto"/>
        <w:ind w:leftChars="0"/>
      </w:pPr>
      <w:r>
        <w:rPr>
          <w:rFonts w:hint="eastAsia"/>
        </w:rPr>
        <w:t>製造業の発展が見られない</w:t>
      </w:r>
    </w:p>
    <w:p w14:paraId="056EDC56" w14:textId="77777777" w:rsidR="00E74653" w:rsidRDefault="00E74653" w:rsidP="04623A84">
      <w:pPr>
        <w:spacing w:line="276" w:lineRule="auto"/>
        <w:ind w:firstLineChars="100" w:firstLine="210"/>
      </w:pPr>
      <w:r>
        <w:rPr>
          <w:rFonts w:hint="eastAsia"/>
        </w:rPr>
        <w:t>これらを課題だと捉える理由は以下の通りである。</w:t>
      </w:r>
    </w:p>
    <w:p w14:paraId="09078A84" w14:textId="77777777" w:rsidR="00E74653" w:rsidRDefault="00E74653" w:rsidP="04623A84">
      <w:pPr>
        <w:spacing w:line="276" w:lineRule="auto"/>
        <w:ind w:left="210" w:hangingChars="100" w:hanging="210"/>
      </w:pPr>
      <w:r>
        <w:rPr>
          <w:rFonts w:hint="eastAsia"/>
        </w:rPr>
        <w:t>①第二次産業の割合は全国で減少傾向にあるが、工業が盛んな土浦市において、他の地域と同様に第二次産業の割合が減少していることは問題だといえる。</w:t>
      </w:r>
    </w:p>
    <w:p w14:paraId="01599112" w14:textId="77777777" w:rsidR="00E74653" w:rsidRDefault="00E74653" w:rsidP="04623A84">
      <w:pPr>
        <w:spacing w:line="276" w:lineRule="auto"/>
        <w:ind w:left="210" w:hangingChars="100" w:hanging="210"/>
      </w:pPr>
      <w:r>
        <w:rPr>
          <w:rFonts w:hint="eastAsia"/>
        </w:rPr>
        <w:t>②土浦市は首都圏に近く、交通の便が良いため、良い工場立地環境が整っているが、工場を受け入れられる工業団地がほぼすべて分譲済で、工場を受け入れられる余裕がない。せっかくの良い工場立地環境を活かしきれていないという点で課題である。</w:t>
      </w:r>
    </w:p>
    <w:p w14:paraId="641F0BF8" w14:textId="77777777" w:rsidR="00E74653" w:rsidRDefault="00E74653" w:rsidP="04623A84">
      <w:pPr>
        <w:spacing w:line="276" w:lineRule="auto"/>
        <w:ind w:left="210" w:hangingChars="100" w:hanging="210"/>
      </w:pPr>
      <w:r>
        <w:rPr>
          <w:rFonts w:hint="eastAsia"/>
        </w:rPr>
        <w:t>③土浦市の製造業出荷額、就業者数、粗付加価値額は近年横ばいで推移しており、発展が見られない。市内総生産の</w:t>
      </w:r>
      <w:r>
        <w:t>1/4</w:t>
      </w:r>
      <w:r>
        <w:rPr>
          <w:rFonts w:hint="eastAsia"/>
        </w:rPr>
        <w:t>を製造業が占めており、製造業が重要な土浦市にとって、製造業の成長が見られないことは問題である。</w:t>
      </w:r>
    </w:p>
    <w:p w14:paraId="099F6341" w14:textId="77777777" w:rsidR="00CC750C" w:rsidRDefault="00CC750C" w:rsidP="00CC750C"/>
    <w:p w14:paraId="6262F7C8" w14:textId="7BBE3C0E" w:rsidR="0026157B" w:rsidRPr="007620D8" w:rsidRDefault="0026157B" w:rsidP="0026157B">
      <w:pPr>
        <w:jc w:val="left"/>
        <w:rPr>
          <w:rFonts w:eastAsiaTheme="minorHAnsi"/>
          <w:b/>
          <w:bCs/>
          <w:color w:val="333333"/>
          <w:sz w:val="28"/>
          <w:szCs w:val="28"/>
        </w:rPr>
      </w:pPr>
      <w:r w:rsidRPr="3A8E7AA7">
        <w:rPr>
          <w:rFonts w:hint="eastAsia"/>
          <w:b/>
          <w:color w:val="333333"/>
          <w:sz w:val="28"/>
          <w:szCs w:val="28"/>
        </w:rPr>
        <w:t>第</w:t>
      </w:r>
      <w:r w:rsidR="00CC139D" w:rsidRPr="3A8E7AA7">
        <w:rPr>
          <w:b/>
          <w:color w:val="333333"/>
          <w:sz w:val="28"/>
          <w:szCs w:val="28"/>
        </w:rPr>
        <w:t>2</w:t>
      </w:r>
      <w:r w:rsidRPr="3A8E7AA7">
        <w:rPr>
          <w:rFonts w:hint="eastAsia"/>
          <w:b/>
          <w:color w:val="333333"/>
          <w:sz w:val="28"/>
          <w:szCs w:val="28"/>
        </w:rPr>
        <w:t xml:space="preserve">章　</w:t>
      </w:r>
      <w:r w:rsidR="00CC139D" w:rsidRPr="3A8E7AA7">
        <w:rPr>
          <w:rFonts w:hint="eastAsia"/>
          <w:b/>
          <w:color w:val="333333"/>
          <w:sz w:val="28"/>
          <w:szCs w:val="28"/>
        </w:rPr>
        <w:t>商業</w:t>
      </w:r>
    </w:p>
    <w:p w14:paraId="516C569B" w14:textId="4CF4EF5C" w:rsidR="0026157B" w:rsidRDefault="5EBB2648" w:rsidP="3A8E7AA7">
      <w:pPr>
        <w:jc w:val="left"/>
        <w:rPr>
          <w:b/>
          <w:bCs/>
          <w:color w:val="333333"/>
        </w:rPr>
      </w:pPr>
      <w:r w:rsidRPr="61C468C2">
        <w:rPr>
          <w:b/>
          <w:bCs/>
          <w:color w:val="333333"/>
        </w:rPr>
        <w:t>2</w:t>
      </w:r>
      <w:r w:rsidR="0C9A5E8D" w:rsidRPr="3A8E7AA7">
        <w:rPr>
          <w:b/>
          <w:bCs/>
          <w:color w:val="333333"/>
        </w:rPr>
        <w:t>.1.　土浦市の商業</w:t>
      </w:r>
    </w:p>
    <w:p w14:paraId="072E8000" w14:textId="5CB8A490" w:rsidR="15D060D5" w:rsidRPr="005921C2" w:rsidRDefault="0C9A5E8D" w:rsidP="78863A65">
      <w:pPr>
        <w:jc w:val="left"/>
        <w:rPr>
          <w:rFonts w:ascii="游明朝" w:eastAsia="游明朝" w:hAnsi="游明朝" w:cs="游明朝"/>
          <w:color w:val="000000" w:themeColor="text1"/>
        </w:rPr>
      </w:pPr>
      <w:r w:rsidRPr="3CC5F0C6">
        <w:rPr>
          <w:rFonts w:ascii="ＭＳ 明朝" w:eastAsia="ＭＳ 明朝" w:hAnsi="ＭＳ 明朝" w:cs="ＭＳ 明朝"/>
          <w:color w:val="000000" w:themeColor="text1"/>
        </w:rPr>
        <w:t xml:space="preserve">　</w:t>
      </w:r>
      <w:r w:rsidR="464853D3" w:rsidRPr="3CC5F0C6">
        <w:rPr>
          <w:rFonts w:ascii="游明朝" w:eastAsia="游明朝" w:hAnsi="游明朝" w:cs="游明朝"/>
          <w:color w:val="000000" w:themeColor="text1"/>
        </w:rPr>
        <w:t>土浦市は商店数979店(県内地区内構成比18.4%)、売り場面積193402㎡(</w:t>
      </w:r>
      <w:r w:rsidR="259AC66C" w:rsidRPr="3CC5F0C6">
        <w:rPr>
          <w:rFonts w:ascii="游明朝" w:eastAsia="游明朝" w:hAnsi="游明朝" w:cs="游明朝"/>
          <w:color w:val="000000" w:themeColor="text1"/>
        </w:rPr>
        <w:t>県内地区内構成比16.9%</w:t>
      </w:r>
      <w:r w:rsidR="464853D3" w:rsidRPr="3CC5F0C6">
        <w:rPr>
          <w:rFonts w:ascii="游明朝" w:eastAsia="游明朝" w:hAnsi="游明朝" w:cs="游明朝"/>
          <w:color w:val="000000" w:themeColor="text1"/>
        </w:rPr>
        <w:t>)</w:t>
      </w:r>
      <w:r w:rsidR="2296F82C" w:rsidRPr="3CC5F0C6">
        <w:rPr>
          <w:rFonts w:ascii="游明朝" w:eastAsia="游明朝" w:hAnsi="游明朝" w:cs="游明朝"/>
          <w:color w:val="000000" w:themeColor="text1"/>
        </w:rPr>
        <w:t>と、</w:t>
      </w:r>
      <w:r w:rsidRPr="3CC5F0C6">
        <w:rPr>
          <w:rFonts w:ascii="游明朝" w:eastAsia="游明朝" w:hAnsi="游明朝" w:cs="游明朝"/>
          <w:color w:val="000000" w:themeColor="text1"/>
        </w:rPr>
        <w:t>水戸市、つくば市、日立市、古河市についで、商店数は県内5位である。</w:t>
      </w:r>
      <w:r w:rsidR="04ED3905" w:rsidRPr="3CC5F0C6">
        <w:rPr>
          <w:rFonts w:ascii="游明朝" w:eastAsia="游明朝" w:hAnsi="游明朝" w:cs="游明朝"/>
          <w:color w:val="000000" w:themeColor="text1"/>
        </w:rPr>
        <w:t>[</w:t>
      </w:r>
      <w:r w:rsidR="1597BC9C" w:rsidRPr="3CC5F0C6">
        <w:rPr>
          <w:rFonts w:ascii="游明朝" w:eastAsia="游明朝" w:hAnsi="游明朝" w:cs="游明朝"/>
          <w:color w:val="000000" w:themeColor="text1"/>
        </w:rPr>
        <w:t>7</w:t>
      </w:r>
      <w:r w:rsidR="04ED3905" w:rsidRPr="3CC5F0C6">
        <w:rPr>
          <w:rFonts w:ascii="游明朝" w:eastAsia="游明朝" w:hAnsi="游明朝" w:cs="游明朝"/>
          <w:color w:val="000000" w:themeColor="text1"/>
        </w:rPr>
        <w:t>]</w:t>
      </w:r>
    </w:p>
    <w:p w14:paraId="43DC5A87" w14:textId="60C4D00B" w:rsidR="71E3FA49" w:rsidRPr="005921C2" w:rsidRDefault="7BF021B9" w:rsidP="3CC5F0C6">
      <w:pPr>
        <w:jc w:val="left"/>
      </w:pPr>
      <w:r>
        <w:rPr>
          <w:noProof/>
        </w:rPr>
        <w:drawing>
          <wp:inline distT="0" distB="0" distL="0" distR="0" wp14:anchorId="22C003A8" wp14:editId="1B83CFC1">
            <wp:extent cx="3223174" cy="1940620"/>
            <wp:effectExtent l="0" t="0" r="0" b="0"/>
            <wp:docPr id="2100492935" name="Picture 210049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23174" cy="1940620"/>
                    </a:xfrm>
                    <a:prstGeom prst="rect">
                      <a:avLst/>
                    </a:prstGeom>
                  </pic:spPr>
                </pic:pic>
              </a:graphicData>
            </a:graphic>
          </wp:inline>
        </w:drawing>
      </w:r>
    </w:p>
    <w:p w14:paraId="7E98C6DA" w14:textId="1FC04788" w:rsidR="7BF021B9" w:rsidRDefault="7BF021B9" w:rsidP="3CC5F0C6">
      <w:pPr>
        <w:jc w:val="left"/>
      </w:pPr>
      <w:r>
        <w:t>図7 土浦市の売場面積</w:t>
      </w:r>
    </w:p>
    <w:p w14:paraId="6071DB0C" w14:textId="477DD073" w:rsidR="0026157B" w:rsidRPr="005921C2" w:rsidRDefault="18942FD2" w:rsidP="3A8E7AA7">
      <w:pPr>
        <w:jc w:val="left"/>
        <w:rPr>
          <w:b/>
          <w:color w:val="333333"/>
        </w:rPr>
      </w:pPr>
      <w:r w:rsidRPr="04623A84">
        <w:rPr>
          <w:b/>
          <w:color w:val="333333"/>
        </w:rPr>
        <w:t>2</w:t>
      </w:r>
      <w:r w:rsidR="04ED3905" w:rsidRPr="04623A84">
        <w:rPr>
          <w:b/>
          <w:color w:val="333333"/>
        </w:rPr>
        <w:t>.</w:t>
      </w:r>
      <w:r w:rsidR="5A121D55" w:rsidRPr="04623A84">
        <w:rPr>
          <w:b/>
          <w:color w:val="333333"/>
        </w:rPr>
        <w:t>2</w:t>
      </w:r>
      <w:r w:rsidR="04ED3905" w:rsidRPr="04623A84">
        <w:rPr>
          <w:b/>
          <w:color w:val="333333"/>
        </w:rPr>
        <w:t>.　土浦市商業の現状</w:t>
      </w:r>
    </w:p>
    <w:p w14:paraId="017857BE" w14:textId="65289D86" w:rsidR="0026157B" w:rsidRPr="005921C2" w:rsidRDefault="2F5B9F7C" w:rsidP="3A8E7AA7">
      <w:pPr>
        <w:jc w:val="left"/>
      </w:pPr>
      <w:r>
        <w:rPr>
          <w:noProof/>
        </w:rPr>
        <w:lastRenderedPageBreak/>
        <w:drawing>
          <wp:inline distT="0" distB="0" distL="0" distR="0" wp14:anchorId="3AE4ED16" wp14:editId="6D60C90F">
            <wp:extent cx="2609850" cy="2057400"/>
            <wp:effectExtent l="0" t="0" r="0" b="0"/>
            <wp:docPr id="2117888738" name="Picture 211788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8887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9850" cy="2057400"/>
                    </a:xfrm>
                    <a:prstGeom prst="rect">
                      <a:avLst/>
                    </a:prstGeom>
                  </pic:spPr>
                </pic:pic>
              </a:graphicData>
            </a:graphic>
          </wp:inline>
        </w:drawing>
      </w:r>
      <w:r>
        <w:rPr>
          <w:noProof/>
        </w:rPr>
        <w:drawing>
          <wp:inline distT="0" distB="0" distL="0" distR="0" wp14:anchorId="722E8628" wp14:editId="19220795">
            <wp:extent cx="2860462" cy="2047875"/>
            <wp:effectExtent l="0" t="0" r="0" b="0"/>
            <wp:docPr id="1811142530" name="Picture 181114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142530"/>
                    <pic:cNvPicPr/>
                  </pic:nvPicPr>
                  <pic:blipFill>
                    <a:blip r:embed="rId20">
                      <a:extLst>
                        <a:ext uri="{28A0092B-C50C-407E-A947-70E740481C1C}">
                          <a14:useLocalDpi xmlns:a14="http://schemas.microsoft.com/office/drawing/2010/main" val="0"/>
                        </a:ext>
                      </a:extLst>
                    </a:blip>
                    <a:stretch>
                      <a:fillRect/>
                    </a:stretch>
                  </pic:blipFill>
                  <pic:spPr>
                    <a:xfrm>
                      <a:off x="0" y="0"/>
                      <a:ext cx="2860462" cy="2047875"/>
                    </a:xfrm>
                    <a:prstGeom prst="rect">
                      <a:avLst/>
                    </a:prstGeom>
                  </pic:spPr>
                </pic:pic>
              </a:graphicData>
            </a:graphic>
          </wp:inline>
        </w:drawing>
      </w:r>
      <w:r w:rsidR="0026157B" w:rsidRPr="005921C2">
        <w:rPr>
          <w:rFonts w:eastAsiaTheme="minorHAnsi"/>
        </w:rPr>
        <w:br/>
      </w:r>
      <w:r w:rsidR="0C9A5E8D" w:rsidRPr="04623A84">
        <w:t xml:space="preserve">　</w:t>
      </w:r>
    </w:p>
    <w:p w14:paraId="632FBB31" w14:textId="1549F4A1" w:rsidR="0026157B" w:rsidRPr="005921C2" w:rsidRDefault="00201BE6" w:rsidP="3CC5F0C6">
      <w:pPr>
        <w:ind w:right="840"/>
      </w:pPr>
      <w:r w:rsidRPr="3CC5F0C6">
        <w:t>図</w:t>
      </w:r>
      <w:r w:rsidR="4EF999AC" w:rsidRPr="3CC5F0C6">
        <w:t>8</w:t>
      </w:r>
      <w:r w:rsidRPr="3CC5F0C6">
        <w:t>土浦市の商業従業員数(万人)　　　　　　図</w:t>
      </w:r>
      <w:r w:rsidR="2203119F" w:rsidRPr="3CC5F0C6">
        <w:t>9</w:t>
      </w:r>
      <w:r w:rsidR="0049475B" w:rsidRPr="3CC5F0C6">
        <w:t xml:space="preserve">　</w:t>
      </w:r>
      <w:r w:rsidRPr="3CC5F0C6">
        <w:t>小売業年間商品販売額(億円)</w:t>
      </w:r>
    </w:p>
    <w:p w14:paraId="73769220" w14:textId="68CF5C88" w:rsidR="1D2774B2" w:rsidRPr="005921C2" w:rsidRDefault="00201BE6" w:rsidP="1D2774B2">
      <w:pPr>
        <w:jc w:val="right"/>
        <w:rPr>
          <w:rFonts w:eastAsiaTheme="minorHAnsi" w:cs="Century"/>
          <w:color w:val="000000" w:themeColor="text1"/>
        </w:rPr>
      </w:pPr>
      <w:r w:rsidRPr="005921C2">
        <w:rPr>
          <w:rFonts w:eastAsiaTheme="minorHAnsi"/>
          <w:noProof/>
        </w:rPr>
        <w:drawing>
          <wp:anchor distT="0" distB="0" distL="114300" distR="114300" simplePos="0" relativeHeight="251658240" behindDoc="1" locked="0" layoutInCell="1" allowOverlap="1" wp14:anchorId="092B8631" wp14:editId="22AB7DE8">
            <wp:simplePos x="0" y="0"/>
            <wp:positionH relativeFrom="margin">
              <wp:align>left</wp:align>
            </wp:positionH>
            <wp:positionV relativeFrom="paragraph">
              <wp:posOffset>168556</wp:posOffset>
            </wp:positionV>
            <wp:extent cx="2686050" cy="2305050"/>
            <wp:effectExtent l="0" t="0" r="0" b="0"/>
            <wp:wrapTight wrapText="bothSides">
              <wp:wrapPolygon edited="0">
                <wp:start x="5209" y="179"/>
                <wp:lineTo x="0" y="2321"/>
                <wp:lineTo x="0" y="3392"/>
                <wp:lineTo x="10723" y="3392"/>
                <wp:lineTo x="0" y="4641"/>
                <wp:lineTo x="0" y="5712"/>
                <wp:lineTo x="4596" y="6248"/>
                <wp:lineTo x="460" y="7319"/>
                <wp:lineTo x="460" y="8212"/>
                <wp:lineTo x="7966" y="9104"/>
                <wp:lineTo x="0" y="9640"/>
                <wp:lineTo x="0" y="10711"/>
                <wp:lineTo x="10417" y="11960"/>
                <wp:lineTo x="919" y="11960"/>
                <wp:lineTo x="0" y="12139"/>
                <wp:lineTo x="0" y="19458"/>
                <wp:lineTo x="919" y="20529"/>
                <wp:lineTo x="2298" y="20529"/>
                <wp:lineTo x="2298" y="21421"/>
                <wp:lineTo x="20528" y="21421"/>
                <wp:lineTo x="21140" y="20529"/>
                <wp:lineTo x="21447" y="19279"/>
                <wp:lineTo x="21447" y="12496"/>
                <wp:lineTo x="20834" y="12317"/>
                <wp:lineTo x="11336" y="11960"/>
                <wp:lineTo x="21294" y="10354"/>
                <wp:lineTo x="21294" y="9818"/>
                <wp:lineTo x="9038" y="9104"/>
                <wp:lineTo x="21294" y="8033"/>
                <wp:lineTo x="21294" y="7319"/>
                <wp:lineTo x="5668" y="6248"/>
                <wp:lineTo x="21294" y="5534"/>
                <wp:lineTo x="21294" y="4998"/>
                <wp:lineTo x="10723" y="3392"/>
                <wp:lineTo x="21140" y="3035"/>
                <wp:lineTo x="21294" y="2678"/>
                <wp:lineTo x="16391" y="179"/>
                <wp:lineTo x="5209" y="179"/>
              </wp:wrapPolygon>
            </wp:wrapTight>
            <wp:docPr id="233014349" name="Picture 2330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6050" cy="2305050"/>
                    </a:xfrm>
                    <a:prstGeom prst="rect">
                      <a:avLst/>
                    </a:prstGeom>
                  </pic:spPr>
                </pic:pic>
              </a:graphicData>
            </a:graphic>
          </wp:anchor>
        </w:drawing>
      </w:r>
    </w:p>
    <w:p w14:paraId="5C79117F" w14:textId="13CA15AA" w:rsidR="00201BE6" w:rsidRPr="00201BE6" w:rsidRDefault="360EFF9F" w:rsidP="04623A84">
      <w:pPr>
        <w:jc w:val="left"/>
      </w:pPr>
      <w:r w:rsidRPr="3CC5F0C6">
        <w:rPr>
          <w:rFonts w:cs="ＭＳ 明朝"/>
          <w:color w:val="000000" w:themeColor="text1"/>
        </w:rPr>
        <w:t>図</w:t>
      </w:r>
      <w:r w:rsidR="484AFF0B" w:rsidRPr="3CC5F0C6">
        <w:rPr>
          <w:rFonts w:cs="ＭＳ 明朝"/>
          <w:color w:val="000000" w:themeColor="text1"/>
        </w:rPr>
        <w:t>10</w:t>
      </w:r>
      <w:r w:rsidRPr="3CC5F0C6">
        <w:rPr>
          <w:rFonts w:cs="ＭＳ 明朝"/>
          <w:color w:val="000000" w:themeColor="text1"/>
        </w:rPr>
        <w:t xml:space="preserve"> 土浦市の商店店舗数　　　</w:t>
      </w:r>
    </w:p>
    <w:p w14:paraId="39BCA224" w14:textId="272757F8" w:rsidR="00201BE6" w:rsidRPr="00201BE6" w:rsidRDefault="360EFF9F" w:rsidP="04623A84">
      <w:pPr>
        <w:jc w:val="right"/>
      </w:pPr>
      <w:r>
        <w:t>[</w:t>
      </w:r>
      <w:r w:rsidR="35F183B6">
        <w:t>10</w:t>
      </w:r>
      <w:r>
        <w:t>]</w:t>
      </w:r>
      <w:r w:rsidRPr="3CC5F0C6">
        <w:rPr>
          <w:rFonts w:cs="ＭＳ 明朝"/>
          <w:color w:val="000000" w:themeColor="text1"/>
        </w:rPr>
        <w:t xml:space="preserve"> 経済センサス</w:t>
      </w:r>
      <w:r w:rsidRPr="3CC5F0C6">
        <w:rPr>
          <w:rFonts w:cs="Century"/>
          <w:color w:val="000000" w:themeColor="text1"/>
        </w:rPr>
        <w:t>-</w:t>
      </w:r>
      <w:r w:rsidRPr="3CC5F0C6">
        <w:rPr>
          <w:rFonts w:cs="ＭＳ 明朝"/>
          <w:color w:val="000000" w:themeColor="text1"/>
        </w:rPr>
        <w:t>活動調査（従業者</w:t>
      </w:r>
      <w:r w:rsidRPr="3CC5F0C6">
        <w:rPr>
          <w:rFonts w:cs="Century"/>
          <w:color w:val="000000" w:themeColor="text1"/>
        </w:rPr>
        <w:t>4</w:t>
      </w:r>
      <w:r w:rsidRPr="3CC5F0C6">
        <w:rPr>
          <w:rFonts w:cs="ＭＳ 明朝"/>
          <w:color w:val="000000" w:themeColor="text1"/>
        </w:rPr>
        <w:t>人以上の事業所の数値</w:t>
      </w:r>
      <w:r w:rsidRPr="3CC5F0C6">
        <w:rPr>
          <w:rFonts w:cs="Century"/>
          <w:color w:val="000000" w:themeColor="text1"/>
        </w:rPr>
        <w:t>）</w:t>
      </w:r>
      <w:r w:rsidR="5DA8D5BD" w:rsidRPr="3CC5F0C6">
        <w:rPr>
          <w:rFonts w:cs="ＭＳ 明朝"/>
          <w:color w:val="000000" w:themeColor="text1"/>
        </w:rPr>
        <w:t xml:space="preserve">　</w:t>
      </w:r>
    </w:p>
    <w:p w14:paraId="5DB0C1E8" w14:textId="1B0A5B4E" w:rsidR="00201BE6" w:rsidRPr="00201BE6" w:rsidRDefault="7091B9DE" w:rsidP="63822D4C">
      <w:pPr>
        <w:jc w:val="left"/>
        <w:rPr>
          <w:rFonts w:cs="ＭＳ 明朝"/>
          <w:color w:val="000000" w:themeColor="text1"/>
        </w:rPr>
      </w:pPr>
      <w:r w:rsidRPr="3CC5F0C6">
        <w:rPr>
          <w:rFonts w:cs="ＭＳ 明朝"/>
          <w:color w:val="000000" w:themeColor="text1"/>
        </w:rPr>
        <w:t xml:space="preserve">　</w:t>
      </w:r>
      <w:r w:rsidR="0049475B" w:rsidRPr="3CC5F0C6">
        <w:rPr>
          <w:rFonts w:cs="ＭＳ 明朝"/>
          <w:color w:val="000000" w:themeColor="text1"/>
        </w:rPr>
        <w:t>図</w:t>
      </w:r>
      <w:r w:rsidR="24EFA2B8" w:rsidRPr="3CC5F0C6">
        <w:rPr>
          <w:rFonts w:cs="ＭＳ 明朝"/>
          <w:color w:val="000000" w:themeColor="text1"/>
        </w:rPr>
        <w:t>8</w:t>
      </w:r>
      <w:r w:rsidR="0049475B" w:rsidRPr="3CC5F0C6">
        <w:rPr>
          <w:rFonts w:cs="ＭＳ 明朝"/>
          <w:color w:val="000000" w:themeColor="text1"/>
        </w:rPr>
        <w:t>から図</w:t>
      </w:r>
      <w:r w:rsidR="461D8A75" w:rsidRPr="3CC5F0C6">
        <w:rPr>
          <w:rFonts w:cs="ＭＳ 明朝"/>
          <w:color w:val="000000" w:themeColor="text1"/>
        </w:rPr>
        <w:t>10</w:t>
      </w:r>
      <w:r w:rsidR="0049475B" w:rsidRPr="3CC5F0C6">
        <w:rPr>
          <w:rFonts w:cs="ＭＳ 明朝"/>
          <w:color w:val="000000" w:themeColor="text1"/>
        </w:rPr>
        <w:t>は</w:t>
      </w:r>
      <w:r w:rsidRPr="3CC5F0C6">
        <w:rPr>
          <w:rFonts w:cs="ＭＳ 明朝"/>
          <w:color w:val="000000" w:themeColor="text1"/>
        </w:rPr>
        <w:t>土浦市の現状において、</w:t>
      </w:r>
      <w:r w:rsidR="6E6E929E" w:rsidRPr="3CC5F0C6">
        <w:rPr>
          <w:rFonts w:cs="ＭＳ 明朝"/>
          <w:color w:val="000000" w:themeColor="text1"/>
        </w:rPr>
        <w:t>1999年</w:t>
      </w:r>
      <w:r w:rsidRPr="3CC5F0C6">
        <w:rPr>
          <w:rFonts w:cs="ＭＳ 明朝"/>
          <w:color w:val="000000" w:themeColor="text1"/>
        </w:rPr>
        <w:t>から</w:t>
      </w:r>
      <w:r w:rsidR="6BD8FB28" w:rsidRPr="3CC5F0C6">
        <w:rPr>
          <w:rFonts w:cs="ＭＳ 明朝"/>
          <w:color w:val="000000" w:themeColor="text1"/>
        </w:rPr>
        <w:t>2016</w:t>
      </w:r>
      <w:r w:rsidRPr="3CC5F0C6">
        <w:rPr>
          <w:rFonts w:cs="ＭＳ 明朝"/>
          <w:color w:val="000000" w:themeColor="text1"/>
        </w:rPr>
        <w:t>年にかけての従業員数、年間商品販売額、店舗数を表した</w:t>
      </w:r>
      <w:r w:rsidR="0049475B" w:rsidRPr="3CC5F0C6">
        <w:rPr>
          <w:rFonts w:cs="ＭＳ 明朝"/>
          <w:color w:val="000000" w:themeColor="text1"/>
        </w:rPr>
        <w:t>もの</w:t>
      </w:r>
      <w:r w:rsidRPr="3CC5F0C6">
        <w:rPr>
          <w:rFonts w:cs="ＭＳ 明朝"/>
          <w:color w:val="000000" w:themeColor="text1"/>
        </w:rPr>
        <w:t>である。従業員数と年間商品販売額は全体としては減少傾向にあるが、</w:t>
      </w:r>
      <w:r w:rsidR="65E6D8B4" w:rsidRPr="3CC5F0C6">
        <w:rPr>
          <w:rFonts w:cs="ＭＳ 明朝"/>
          <w:color w:val="000000" w:themeColor="text1"/>
        </w:rPr>
        <w:t>2012</w:t>
      </w:r>
      <w:r w:rsidRPr="3CC5F0C6">
        <w:rPr>
          <w:rFonts w:cs="ＭＳ 明朝"/>
          <w:color w:val="000000" w:themeColor="text1"/>
        </w:rPr>
        <w:t>年から回復傾向にある。また、店舗数は全体として減少傾向にはあるが、</w:t>
      </w:r>
      <w:r w:rsidR="0C528397" w:rsidRPr="3CC5F0C6">
        <w:rPr>
          <w:rFonts w:cs="ＭＳ 明朝"/>
          <w:color w:val="000000" w:themeColor="text1"/>
        </w:rPr>
        <w:t>2012</w:t>
      </w:r>
      <w:r w:rsidRPr="3CC5F0C6">
        <w:rPr>
          <w:rFonts w:cs="ＭＳ 明朝"/>
          <w:color w:val="000000" w:themeColor="text1"/>
        </w:rPr>
        <w:t>年から横這いである。</w:t>
      </w:r>
    </w:p>
    <w:p w14:paraId="70DC5DBB" w14:textId="3E02CC63" w:rsidR="04623A84" w:rsidRDefault="04623A84" w:rsidP="04623A84">
      <w:pPr>
        <w:ind w:firstLineChars="1500" w:firstLine="3150"/>
        <w:jc w:val="left"/>
      </w:pPr>
    </w:p>
    <w:p w14:paraId="775943D7" w14:textId="604879ED" w:rsidR="0026157B" w:rsidRPr="00201BE6" w:rsidRDefault="6014FFDC" w:rsidP="04623A84">
      <w:pPr>
        <w:jc w:val="left"/>
      </w:pPr>
      <w:r>
        <w:rPr>
          <w:noProof/>
        </w:rPr>
        <w:drawing>
          <wp:inline distT="0" distB="0" distL="0" distR="0" wp14:anchorId="495DE9BA" wp14:editId="7CFFFF04">
            <wp:extent cx="3620135" cy="2433592"/>
            <wp:effectExtent l="0" t="0" r="0" b="1270"/>
            <wp:docPr id="1383524567" name="Picture 138352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524567"/>
                    <pic:cNvPicPr/>
                  </pic:nvPicPr>
                  <pic:blipFill>
                    <a:blip r:embed="rId22">
                      <a:extLst>
                        <a:ext uri="{28A0092B-C50C-407E-A947-70E740481C1C}">
                          <a14:useLocalDpi xmlns:a14="http://schemas.microsoft.com/office/drawing/2010/main" val="0"/>
                        </a:ext>
                      </a:extLst>
                    </a:blip>
                    <a:stretch>
                      <a:fillRect/>
                    </a:stretch>
                  </pic:blipFill>
                  <pic:spPr>
                    <a:xfrm>
                      <a:off x="0" y="0"/>
                      <a:ext cx="3620135" cy="2433592"/>
                    </a:xfrm>
                    <a:prstGeom prst="rect">
                      <a:avLst/>
                    </a:prstGeom>
                  </pic:spPr>
                </pic:pic>
              </a:graphicData>
            </a:graphic>
          </wp:inline>
        </w:drawing>
      </w:r>
    </w:p>
    <w:p w14:paraId="685911F8" w14:textId="47F51D37" w:rsidR="0026157B" w:rsidRPr="00201BE6" w:rsidRDefault="6F34F70D" w:rsidP="04623A84">
      <w:pPr>
        <w:jc w:val="left"/>
        <w:rPr>
          <w:rFonts w:cs="Meiryo UI"/>
          <w:color w:val="000000" w:themeColor="text1"/>
        </w:rPr>
      </w:pPr>
      <w:r>
        <w:t>図</w:t>
      </w:r>
      <w:r w:rsidR="1D2CD1D7">
        <w:t>1</w:t>
      </w:r>
      <w:r w:rsidR="60D78CDC">
        <w:t>1</w:t>
      </w:r>
      <w:r>
        <w:t xml:space="preserve">　土浦市：市外流出状況</w:t>
      </w:r>
      <w:r w:rsidR="231E68E1">
        <w:t xml:space="preserve">　　　　</w:t>
      </w:r>
    </w:p>
    <w:p w14:paraId="5249629B" w14:textId="7AD3BA52" w:rsidR="7EA147E9" w:rsidRPr="00201BE6" w:rsidRDefault="726BD490" w:rsidP="7EA147E9">
      <w:pPr>
        <w:jc w:val="right"/>
      </w:pPr>
      <w:r w:rsidRPr="04623A84">
        <w:rPr>
          <w:rFonts w:cs="Meiryo UI"/>
          <w:color w:val="000000" w:themeColor="text1"/>
        </w:rPr>
        <w:t>[7] 土浦市の商業</w:t>
      </w:r>
    </w:p>
    <w:p w14:paraId="6CF9AFD8" w14:textId="61C784AA" w:rsidR="0026157B" w:rsidRPr="00D84170" w:rsidRDefault="155702ED" w:rsidP="7790B205">
      <w:pPr>
        <w:jc w:val="left"/>
        <w:rPr>
          <w:rFonts w:cs="Meiryo UI"/>
          <w:color w:val="000000" w:themeColor="text1"/>
        </w:rPr>
      </w:pPr>
      <w:r w:rsidRPr="3CC5F0C6">
        <w:rPr>
          <w:rFonts w:cs="Meiryo UI"/>
          <w:color w:val="000000" w:themeColor="text1"/>
        </w:rPr>
        <w:t xml:space="preserve">　</w:t>
      </w:r>
      <w:r w:rsidR="1CEC78EB" w:rsidRPr="3CC5F0C6">
        <w:rPr>
          <w:rFonts w:cs="Meiryo UI"/>
          <w:color w:val="000000" w:themeColor="text1"/>
        </w:rPr>
        <w:t>減少傾向にある原因の一つとして市外への流出が考えられる。図が示す買い物行動における流出の状況、土浦市の他市町村への流出状況を見ると、つくば市が８万３千人(58.6％)で最も多</w:t>
      </w:r>
      <w:r w:rsidR="1CEC78EB" w:rsidRPr="3CC5F0C6">
        <w:rPr>
          <w:rFonts w:cs="Meiryo UI"/>
          <w:color w:val="000000" w:themeColor="text1"/>
        </w:rPr>
        <w:lastRenderedPageBreak/>
        <w:t>い。2005年につくばエクスプレス、2008年にイーアスつくば、2013年にイオンモールつくばなどが開業した。つくば市の商業が発展した影響で土浦市の商業の衰退につながった可能性がある。</w:t>
      </w:r>
      <w:r w:rsidR="55056505" w:rsidRPr="3CC5F0C6">
        <w:rPr>
          <w:rFonts w:cs="Meiryo UI"/>
          <w:color w:val="000000" w:themeColor="text1"/>
        </w:rPr>
        <w:t>また、その影響で税収が低くなり、市の活気の低下につながる可能性がある。</w:t>
      </w:r>
      <w:r w:rsidR="4ADA4899" w:rsidRPr="3CC5F0C6">
        <w:rPr>
          <w:rFonts w:cs="Meiryo UI"/>
          <w:color w:val="000000" w:themeColor="text1"/>
        </w:rPr>
        <w:t>下のグラフは歳入の自主財源の大きな割合を占める市民税である。</w:t>
      </w:r>
    </w:p>
    <w:p w14:paraId="044B82EA" w14:textId="1615B63F" w:rsidR="3CC5F0C6" w:rsidRDefault="3CC5F0C6" w:rsidP="3CC5F0C6">
      <w:pPr>
        <w:jc w:val="left"/>
        <w:rPr>
          <w:rFonts w:cs="Meiryo UI"/>
          <w:color w:val="000000" w:themeColor="text1"/>
        </w:rPr>
      </w:pPr>
    </w:p>
    <w:p w14:paraId="1E8E92BC" w14:textId="4D192E3E" w:rsidR="6B5EFA48" w:rsidRDefault="6B5EFA48" w:rsidP="3CC5F0C6">
      <w:pPr>
        <w:jc w:val="left"/>
      </w:pPr>
      <w:r>
        <w:rPr>
          <w:noProof/>
        </w:rPr>
        <w:drawing>
          <wp:inline distT="0" distB="0" distL="0" distR="0" wp14:anchorId="0E9375AC" wp14:editId="6B3F65BC">
            <wp:extent cx="3467100" cy="2087483"/>
            <wp:effectExtent l="0" t="0" r="0" b="0"/>
            <wp:docPr id="1707803920" name="Picture 170780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67100" cy="2087483"/>
                    </a:xfrm>
                    <a:prstGeom prst="rect">
                      <a:avLst/>
                    </a:prstGeom>
                  </pic:spPr>
                </pic:pic>
              </a:graphicData>
            </a:graphic>
          </wp:inline>
        </w:drawing>
      </w:r>
    </w:p>
    <w:p w14:paraId="16C861ED" w14:textId="687ED102" w:rsidR="71E3FA49" w:rsidRDefault="6B5EFA48" w:rsidP="3CC5F0C6">
      <w:pPr>
        <w:jc w:val="left"/>
        <w:rPr>
          <w:rFonts w:ascii="Meiryo UI" w:eastAsia="Meiryo UI" w:hAnsi="Meiryo UI" w:cs="Meiryo UI"/>
          <w:color w:val="000000" w:themeColor="text1"/>
          <w:sz w:val="24"/>
        </w:rPr>
      </w:pPr>
      <w:r w:rsidRPr="3CC5F0C6">
        <w:rPr>
          <w:rFonts w:ascii="Meiryo UI" w:eastAsia="Meiryo UI" w:hAnsi="Meiryo UI" w:cs="Meiryo UI"/>
          <w:color w:val="000000" w:themeColor="text1"/>
          <w:sz w:val="24"/>
        </w:rPr>
        <w:t>図1</w:t>
      </w:r>
      <w:r w:rsidR="4935B1CA" w:rsidRPr="3CC5F0C6">
        <w:rPr>
          <w:rFonts w:ascii="Meiryo UI" w:eastAsia="Meiryo UI" w:hAnsi="Meiryo UI" w:cs="Meiryo UI"/>
          <w:color w:val="000000" w:themeColor="text1"/>
          <w:sz w:val="24"/>
        </w:rPr>
        <w:t>2</w:t>
      </w:r>
      <w:r w:rsidRPr="3CC5F0C6">
        <w:rPr>
          <w:rFonts w:ascii="Meiryo UI" w:eastAsia="Meiryo UI" w:hAnsi="Meiryo UI" w:cs="Meiryo UI"/>
          <w:color w:val="000000" w:themeColor="text1"/>
          <w:sz w:val="24"/>
        </w:rPr>
        <w:t xml:space="preserve"> </w:t>
      </w:r>
      <w:r w:rsidR="69A9F891" w:rsidRPr="3CC5F0C6">
        <w:rPr>
          <w:rFonts w:ascii="Meiryo UI" w:eastAsia="Meiryo UI" w:hAnsi="Meiryo UI" w:cs="Meiryo UI"/>
          <w:color w:val="000000" w:themeColor="text1"/>
          <w:sz w:val="24"/>
        </w:rPr>
        <w:t>市民税の変化</w:t>
      </w:r>
    </w:p>
    <w:p w14:paraId="10F0B639" w14:textId="6739176F" w:rsidR="544431EA" w:rsidRDefault="544431EA" w:rsidP="3CC5F0C6">
      <w:pPr>
        <w:jc w:val="right"/>
        <w:rPr>
          <w:rFonts w:cs="Meiryo UI"/>
          <w:color w:val="000000" w:themeColor="text1"/>
        </w:rPr>
      </w:pPr>
      <w:r w:rsidRPr="3CC5F0C6">
        <w:rPr>
          <w:rFonts w:ascii="Meiryo UI" w:eastAsia="Meiryo UI" w:hAnsi="Meiryo UI" w:cs="Meiryo UI"/>
          <w:color w:val="000000" w:themeColor="text1"/>
          <w:sz w:val="24"/>
        </w:rPr>
        <w:t xml:space="preserve">                                                                      </w:t>
      </w:r>
      <w:r w:rsidR="12E9171C" w:rsidRPr="3CC5F0C6">
        <w:rPr>
          <w:rFonts w:cs="Meiryo UI"/>
          <w:color w:val="000000" w:themeColor="text1"/>
        </w:rPr>
        <w:t>[</w:t>
      </w:r>
      <w:r w:rsidR="518DFC4D" w:rsidRPr="3CC5F0C6">
        <w:rPr>
          <w:rFonts w:cs="Meiryo UI"/>
          <w:color w:val="000000" w:themeColor="text1"/>
        </w:rPr>
        <w:t>8</w:t>
      </w:r>
      <w:r w:rsidR="12E9171C" w:rsidRPr="3CC5F0C6">
        <w:rPr>
          <w:rFonts w:cs="Meiryo UI"/>
          <w:color w:val="000000" w:themeColor="text1"/>
        </w:rPr>
        <w:t>] 土浦市</w:t>
      </w:r>
      <w:r w:rsidR="7E84845A" w:rsidRPr="3CC5F0C6">
        <w:rPr>
          <w:rFonts w:cs="Meiryo UI"/>
          <w:color w:val="000000" w:themeColor="text1"/>
        </w:rPr>
        <w:t>ホームページ、市政情報</w:t>
      </w:r>
    </w:p>
    <w:p w14:paraId="4A37F5C2" w14:textId="3E964FDD" w:rsidR="3CC5F0C6" w:rsidRDefault="3CC5F0C6" w:rsidP="3CC5F0C6">
      <w:pPr>
        <w:jc w:val="left"/>
        <w:rPr>
          <w:rFonts w:ascii="Meiryo UI" w:eastAsia="Meiryo UI" w:hAnsi="Meiryo UI" w:cs="Meiryo UI"/>
          <w:color w:val="000000" w:themeColor="text1"/>
          <w:sz w:val="24"/>
        </w:rPr>
      </w:pPr>
    </w:p>
    <w:p w14:paraId="5FF510CA" w14:textId="2C520D02" w:rsidR="0026157B" w:rsidRDefault="49BAF378" w:rsidP="04623A84">
      <w:pPr>
        <w:jc w:val="left"/>
        <w:rPr>
          <w:b/>
          <w:bCs/>
          <w:color w:val="333333"/>
        </w:rPr>
      </w:pPr>
      <w:r w:rsidRPr="78863A65">
        <w:rPr>
          <w:b/>
          <w:bCs/>
          <w:color w:val="333333"/>
        </w:rPr>
        <w:t>2.</w:t>
      </w:r>
      <w:r w:rsidR="16AEF390" w:rsidRPr="61C468C2">
        <w:rPr>
          <w:b/>
          <w:bCs/>
          <w:color w:val="333333"/>
        </w:rPr>
        <w:t>3</w:t>
      </w:r>
      <w:r w:rsidR="743A6153" w:rsidRPr="61C468C2">
        <w:rPr>
          <w:b/>
          <w:bCs/>
          <w:color w:val="333333"/>
        </w:rPr>
        <w:t>.</w:t>
      </w:r>
      <w:r w:rsidRPr="78863A65">
        <w:rPr>
          <w:b/>
          <w:bCs/>
          <w:color w:val="333333"/>
        </w:rPr>
        <w:t xml:space="preserve">　土浦市中心市街地</w:t>
      </w:r>
    </w:p>
    <w:p w14:paraId="656A53F6" w14:textId="19C918C2" w:rsidR="0026157B" w:rsidRDefault="7498A1F7" w:rsidP="04623A84">
      <w:pPr>
        <w:jc w:val="left"/>
        <w:rPr>
          <w:b/>
          <w:bCs/>
          <w:color w:val="333333"/>
        </w:rPr>
      </w:pPr>
      <w:r w:rsidRPr="04623A84">
        <w:rPr>
          <w:b/>
          <w:bCs/>
          <w:color w:val="333333"/>
        </w:rPr>
        <w:t>2.3.1.　土浦市民満足度</w:t>
      </w:r>
    </w:p>
    <w:p w14:paraId="2443E673" w14:textId="7435813C" w:rsidR="0026157B" w:rsidRDefault="68A02E12" w:rsidP="5775452E">
      <w:pPr>
        <w:jc w:val="left"/>
        <w:rPr>
          <w:b/>
          <w:color w:val="000000" w:themeColor="text1"/>
        </w:rPr>
      </w:pPr>
      <w:r>
        <w:rPr>
          <w:noProof/>
        </w:rPr>
        <w:drawing>
          <wp:inline distT="0" distB="0" distL="0" distR="0" wp14:anchorId="02DB234D" wp14:editId="31F19C67">
            <wp:extent cx="2402205" cy="2583180"/>
            <wp:effectExtent l="0" t="0" r="0" b="7620"/>
            <wp:docPr id="1267073380" name="Picture 126707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07338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2205" cy="2583180"/>
                    </a:xfrm>
                    <a:prstGeom prst="rect">
                      <a:avLst/>
                    </a:prstGeom>
                  </pic:spPr>
                </pic:pic>
              </a:graphicData>
            </a:graphic>
          </wp:inline>
        </w:drawing>
      </w:r>
    </w:p>
    <w:p w14:paraId="4906D260" w14:textId="1EA59FD1" w:rsidR="0026157B" w:rsidRPr="00D84170" w:rsidRDefault="5CE3C95E" w:rsidP="04623A84">
      <w:pPr>
        <w:jc w:val="left"/>
        <w:rPr>
          <w:rFonts w:cs="Meiryo UI"/>
          <w:color w:val="000000" w:themeColor="text1"/>
        </w:rPr>
      </w:pPr>
      <w:r w:rsidRPr="3CC5F0C6">
        <w:rPr>
          <w:rFonts w:cs="Meiryo UI"/>
          <w:color w:val="000000" w:themeColor="text1"/>
        </w:rPr>
        <w:t>図</w:t>
      </w:r>
      <w:r w:rsidR="0049475B" w:rsidRPr="3CC5F0C6">
        <w:rPr>
          <w:rFonts w:cs="Meiryo UI"/>
          <w:color w:val="000000" w:themeColor="text1"/>
        </w:rPr>
        <w:t>1</w:t>
      </w:r>
      <w:r w:rsidR="714FA9CF" w:rsidRPr="3CC5F0C6">
        <w:rPr>
          <w:rFonts w:cs="Meiryo UI"/>
          <w:color w:val="000000" w:themeColor="text1"/>
        </w:rPr>
        <w:t>3</w:t>
      </w:r>
      <w:r w:rsidR="47B78967" w:rsidRPr="3CC5F0C6">
        <w:rPr>
          <w:rFonts w:cs="Meiryo UI"/>
          <w:color w:val="000000" w:themeColor="text1"/>
        </w:rPr>
        <w:t>これからのまちづくりについてのアイデアや提案</w:t>
      </w:r>
    </w:p>
    <w:p w14:paraId="0CCF263A" w14:textId="4C7B0D16" w:rsidR="0026157B" w:rsidRPr="00D84170" w:rsidRDefault="47B78967" w:rsidP="04623A84">
      <w:pPr>
        <w:ind w:right="840"/>
        <w:jc w:val="right"/>
        <w:rPr>
          <w:rFonts w:cs="Meiryo UI"/>
          <w:color w:val="000000" w:themeColor="text1"/>
        </w:rPr>
      </w:pPr>
      <w:r w:rsidRPr="3CC5F0C6">
        <w:rPr>
          <w:rFonts w:cs="Meiryo UI"/>
          <w:color w:val="000000" w:themeColor="text1"/>
        </w:rPr>
        <w:t>[</w:t>
      </w:r>
      <w:r w:rsidR="74EA2F34" w:rsidRPr="3CC5F0C6">
        <w:rPr>
          <w:rFonts w:cs="Meiryo UI"/>
          <w:color w:val="000000" w:themeColor="text1"/>
        </w:rPr>
        <w:t>1</w:t>
      </w:r>
      <w:r w:rsidR="4ED7C6B0" w:rsidRPr="3CC5F0C6">
        <w:rPr>
          <w:rFonts w:cs="Meiryo UI"/>
          <w:color w:val="000000" w:themeColor="text1"/>
        </w:rPr>
        <w:t>1</w:t>
      </w:r>
      <w:r w:rsidRPr="3CC5F0C6">
        <w:rPr>
          <w:rFonts w:cs="Meiryo UI"/>
          <w:color w:val="000000" w:themeColor="text1"/>
        </w:rPr>
        <w:t xml:space="preserve">] </w:t>
      </w:r>
      <w:r w:rsidR="58AD34C7" w:rsidRPr="3CC5F0C6">
        <w:rPr>
          <w:rFonts w:cs="Meiryo UI"/>
          <w:color w:val="000000" w:themeColor="text1"/>
        </w:rPr>
        <w:t xml:space="preserve">令和2年度 </w:t>
      </w:r>
      <w:r w:rsidRPr="3CC5F0C6">
        <w:rPr>
          <w:rFonts w:cs="Meiryo UI"/>
          <w:color w:val="000000" w:themeColor="text1"/>
        </w:rPr>
        <w:t>土浦市民満足度調査</w:t>
      </w:r>
      <w:r w:rsidR="6BAE15D9" w:rsidRPr="3CC5F0C6">
        <w:rPr>
          <w:rFonts w:cs="Meiryo UI"/>
          <w:color w:val="000000" w:themeColor="text1"/>
        </w:rPr>
        <w:t>報告書</w:t>
      </w:r>
    </w:p>
    <w:p w14:paraId="6A5C4590" w14:textId="0A59562A" w:rsidR="0026157B" w:rsidRDefault="1FC7639E" w:rsidP="1DEA6B5D">
      <w:pPr>
        <w:rPr>
          <w:rFonts w:ascii="游明朝" w:eastAsia="游明朝" w:hAnsi="游明朝" w:cs="游明朝"/>
          <w:color w:val="000000" w:themeColor="text1"/>
        </w:rPr>
      </w:pPr>
      <w:r w:rsidRPr="3CC5F0C6">
        <w:rPr>
          <w:rFonts w:ascii="游明朝" w:eastAsia="游明朝" w:hAnsi="游明朝" w:cs="游明朝"/>
          <w:color w:val="000000" w:themeColor="text1"/>
        </w:rPr>
        <w:t xml:space="preserve">　</w:t>
      </w:r>
      <w:r w:rsidR="35E14D6D" w:rsidRPr="3CC5F0C6">
        <w:rPr>
          <w:rFonts w:ascii="游明朝" w:eastAsia="游明朝" w:hAnsi="游明朝" w:cs="游明朝"/>
          <w:color w:val="000000" w:themeColor="text1"/>
        </w:rPr>
        <w:t>図</w:t>
      </w:r>
      <w:r w:rsidR="0049475B" w:rsidRPr="3CC5F0C6">
        <w:rPr>
          <w:rFonts w:ascii="游明朝" w:eastAsia="游明朝" w:hAnsi="游明朝" w:cs="游明朝"/>
          <w:color w:val="000000" w:themeColor="text1"/>
        </w:rPr>
        <w:t>1</w:t>
      </w:r>
      <w:r w:rsidR="278C308C" w:rsidRPr="3CC5F0C6">
        <w:rPr>
          <w:rFonts w:ascii="游明朝" w:eastAsia="游明朝" w:hAnsi="游明朝" w:cs="游明朝"/>
          <w:color w:val="000000" w:themeColor="text1"/>
        </w:rPr>
        <w:t>3</w:t>
      </w:r>
      <w:r w:rsidR="47B78967" w:rsidRPr="3CC5F0C6">
        <w:rPr>
          <w:rFonts w:ascii="游明朝" w:eastAsia="游明朝" w:hAnsi="游明朝" w:cs="游明朝"/>
          <w:color w:val="000000" w:themeColor="text1"/>
        </w:rPr>
        <w:t>は、</w:t>
      </w:r>
      <w:r w:rsidR="016F9DBF" w:rsidRPr="3CC5F0C6">
        <w:rPr>
          <w:rFonts w:ascii="游明朝" w:eastAsia="游明朝" w:hAnsi="游明朝" w:cs="游明朝"/>
          <w:color w:val="000000" w:themeColor="text1"/>
        </w:rPr>
        <w:t>2</w:t>
      </w:r>
      <w:r w:rsidR="5FFC8E9C" w:rsidRPr="3CC5F0C6">
        <w:rPr>
          <w:rFonts w:ascii="游明朝" w:eastAsia="游明朝" w:hAnsi="游明朝" w:cs="游明朝"/>
          <w:color w:val="000000" w:themeColor="text1"/>
        </w:rPr>
        <w:t>020</w:t>
      </w:r>
      <w:r w:rsidR="47B78967" w:rsidRPr="3CC5F0C6">
        <w:rPr>
          <w:rFonts w:ascii="游明朝" w:eastAsia="游明朝" w:hAnsi="游明朝" w:cs="游明朝"/>
          <w:color w:val="000000" w:themeColor="text1"/>
        </w:rPr>
        <w:t>年10月から11月にかけて土浦市民を対象に行われた「土浦市民満足度調査」</w:t>
      </w:r>
      <w:r w:rsidR="47B78967" w:rsidRPr="3CC5F0C6">
        <w:rPr>
          <w:rFonts w:ascii="游明朝" w:eastAsia="游明朝" w:hAnsi="游明朝" w:cs="游明朝"/>
          <w:color w:val="000000" w:themeColor="text1"/>
        </w:rPr>
        <w:lastRenderedPageBreak/>
        <w:t>[</w:t>
      </w:r>
      <w:r w:rsidR="6D5D13E5" w:rsidRPr="3CC5F0C6">
        <w:rPr>
          <w:rFonts w:ascii="游明朝" w:eastAsia="游明朝" w:hAnsi="游明朝" w:cs="游明朝"/>
          <w:color w:val="000000" w:themeColor="text1"/>
        </w:rPr>
        <w:t>10</w:t>
      </w:r>
      <w:r w:rsidR="47B78967" w:rsidRPr="3CC5F0C6">
        <w:rPr>
          <w:rFonts w:ascii="游明朝" w:eastAsia="游明朝" w:hAnsi="游明朝" w:cs="游明朝"/>
          <w:color w:val="000000" w:themeColor="text1"/>
        </w:rPr>
        <w:t>]の、「これからのまちづくりについてのアイデアや提案などがありましたら、お書きください。」という設問の回答結果を表したものである。図には集計結果</w:t>
      </w:r>
      <w:r w:rsidR="00201BE6" w:rsidRPr="3CC5F0C6">
        <w:rPr>
          <w:rFonts w:ascii="游明朝" w:eastAsia="游明朝" w:hAnsi="游明朝" w:cs="游明朝"/>
          <w:color w:val="000000" w:themeColor="text1"/>
        </w:rPr>
        <w:t>の</w:t>
      </w:r>
      <w:r w:rsidR="47B78967" w:rsidRPr="3CC5F0C6">
        <w:rPr>
          <w:rFonts w:ascii="游明朝" w:eastAsia="游明朝" w:hAnsi="游明朝" w:cs="游明朝"/>
          <w:color w:val="000000" w:themeColor="text1"/>
        </w:rPr>
        <w:t>上位の項目が記載してある。この結果から、「中心市街地・駅前の活性化」や「商店街・商業施設の設備・誘致・活性化等」の順位が高く、市民はこれらに関わる取り組みを今後強化していくべきだと考えていることがわかる。</w:t>
      </w:r>
    </w:p>
    <w:p w14:paraId="2E3C5081" w14:textId="44EEC2B9" w:rsidR="71E3FA49" w:rsidRDefault="71E3FA49" w:rsidP="71E3FA49">
      <w:pPr>
        <w:rPr>
          <w:rFonts w:ascii="Meiryo UI" w:eastAsia="Meiryo UI" w:hAnsi="Meiryo UI" w:cs="Meiryo UI"/>
          <w:color w:val="000000" w:themeColor="text1"/>
        </w:rPr>
      </w:pPr>
    </w:p>
    <w:p w14:paraId="23182C53" w14:textId="5AC7E4A5" w:rsidR="0026157B" w:rsidRPr="00D84170" w:rsidRDefault="087826C6" w:rsidP="61C468C2">
      <w:pPr>
        <w:jc w:val="left"/>
        <w:rPr>
          <w:b/>
          <w:color w:val="000000" w:themeColor="text1"/>
        </w:rPr>
      </w:pPr>
      <w:r w:rsidRPr="04623A84">
        <w:rPr>
          <w:b/>
          <w:color w:val="333333"/>
        </w:rPr>
        <w:t>2.3.2</w:t>
      </w:r>
      <w:r w:rsidR="137E45E1" w:rsidRPr="04623A84">
        <w:rPr>
          <w:b/>
          <w:bCs/>
          <w:color w:val="333333"/>
        </w:rPr>
        <w:t>.</w:t>
      </w:r>
      <w:r w:rsidRPr="04623A84">
        <w:rPr>
          <w:b/>
          <w:color w:val="333333"/>
        </w:rPr>
        <w:t xml:space="preserve">　土浦市中心市街地活性化基本計画</w:t>
      </w:r>
    </w:p>
    <w:p w14:paraId="778A6EC6" w14:textId="076A9151" w:rsidR="0026157B" w:rsidRPr="004F7B71" w:rsidRDefault="0948E133" w:rsidP="1DEA6B5D">
      <w:pPr>
        <w:rPr>
          <w:rFonts w:cs="Meiryo UI"/>
          <w:color w:val="000000" w:themeColor="text1"/>
        </w:rPr>
      </w:pPr>
      <w:r w:rsidRPr="3CC5F0C6">
        <w:rPr>
          <w:rFonts w:cs="Meiryo UI"/>
          <w:color w:val="000000" w:themeColor="text1"/>
        </w:rPr>
        <w:t xml:space="preserve">　</w:t>
      </w:r>
      <w:r w:rsidR="3A4545A1" w:rsidRPr="3CC5F0C6">
        <w:rPr>
          <w:rFonts w:cs="Meiryo UI"/>
          <w:color w:val="000000" w:themeColor="text1"/>
        </w:rPr>
        <w:t>中心市街地の活性化を目指して土浦市では土浦市中心市街地活性化基本計画[1</w:t>
      </w:r>
      <w:r w:rsidR="05CECD04" w:rsidRPr="3CC5F0C6">
        <w:rPr>
          <w:rFonts w:cs="Meiryo UI"/>
          <w:color w:val="000000" w:themeColor="text1"/>
        </w:rPr>
        <w:t>2</w:t>
      </w:r>
      <w:r w:rsidR="3A4545A1" w:rsidRPr="3CC5F0C6">
        <w:rPr>
          <w:rFonts w:cs="Meiryo UI"/>
          <w:color w:val="000000" w:themeColor="text1"/>
        </w:rPr>
        <w:t>]を定め、様々な商業支援を行っている。</w:t>
      </w:r>
    </w:p>
    <w:tbl>
      <w:tblPr>
        <w:tblW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48"/>
        <w:gridCol w:w="3306"/>
      </w:tblGrid>
      <w:tr w:rsidR="004F7B71" w:rsidRPr="004F7B71" w14:paraId="7E7685F9" w14:textId="77777777" w:rsidTr="004F7B71">
        <w:trPr>
          <w:trHeight w:val="306"/>
        </w:trPr>
        <w:tc>
          <w:tcPr>
            <w:tcW w:w="17280" w:type="dxa"/>
            <w:tcBorders>
              <w:top w:val="single" w:sz="6" w:space="0" w:color="000000"/>
              <w:left w:val="single" w:sz="6" w:space="0" w:color="000000"/>
              <w:bottom w:val="single" w:sz="6" w:space="0" w:color="000000"/>
              <w:right w:val="single" w:sz="6" w:space="0" w:color="000000"/>
            </w:tcBorders>
            <w:shd w:val="clear" w:color="auto" w:fill="FFFFFF"/>
            <w:hideMark/>
          </w:tcPr>
          <w:p w14:paraId="14C893F9" w14:textId="77777777" w:rsidR="004F7B71" w:rsidRPr="004F7B71" w:rsidRDefault="004F7B71" w:rsidP="004F7B71">
            <w:pPr>
              <w:widowControl/>
              <w:spacing w:before="100" w:beforeAutospacing="1" w:after="100" w:afterAutospacing="1"/>
              <w:jc w:val="left"/>
              <w:textAlignment w:val="baseline"/>
              <w:rPr>
                <w:rFonts w:eastAsiaTheme="minorHAnsi" w:cs="ＭＳ Ｐゴシック"/>
                <w:b/>
                <w:bCs/>
                <w:color w:val="FFFFFF"/>
                <w:kern w:val="0"/>
                <w:szCs w:val="21"/>
              </w:rPr>
            </w:pPr>
            <w:r w:rsidRPr="004F7B71">
              <w:rPr>
                <w:rFonts w:eastAsiaTheme="minorHAnsi" w:cs="Arial"/>
                <w:color w:val="000000"/>
                <w:kern w:val="0"/>
                <w:position w:val="2"/>
                <w:szCs w:val="21"/>
              </w:rPr>
              <w:t>土浦市中心市街地開業支援事業</w:t>
            </w:r>
            <w:r w:rsidRPr="004F7B71">
              <w:rPr>
                <w:rFonts w:ascii="ＭＳ 明朝" w:eastAsia="ＭＳ 明朝" w:hAnsi="ＭＳ 明朝" w:cs="ＭＳ 明朝" w:hint="eastAsia"/>
                <w:b/>
                <w:bCs/>
                <w:color w:val="FFFFFF"/>
                <w:kern w:val="0"/>
                <w:szCs w:val="21"/>
              </w:rPr>
              <w:t>​</w:t>
            </w:r>
          </w:p>
        </w:tc>
        <w:tc>
          <w:tcPr>
            <w:tcW w:w="8790" w:type="dxa"/>
            <w:tcBorders>
              <w:top w:val="single" w:sz="6" w:space="0" w:color="000000"/>
              <w:left w:val="single" w:sz="6" w:space="0" w:color="000000"/>
              <w:bottom w:val="single" w:sz="6" w:space="0" w:color="000000"/>
              <w:right w:val="single" w:sz="6" w:space="0" w:color="000000"/>
            </w:tcBorders>
            <w:shd w:val="clear" w:color="auto" w:fill="FFFFFF"/>
            <w:hideMark/>
          </w:tcPr>
          <w:p w14:paraId="6DE17C9D" w14:textId="77777777" w:rsidR="004F7B71" w:rsidRPr="004F7B71" w:rsidRDefault="004F7B71" w:rsidP="004F7B71">
            <w:pPr>
              <w:widowControl/>
              <w:spacing w:before="100" w:beforeAutospacing="1" w:after="100" w:afterAutospacing="1"/>
              <w:jc w:val="left"/>
              <w:textAlignment w:val="baseline"/>
              <w:rPr>
                <w:rFonts w:eastAsiaTheme="minorHAnsi" w:cs="ＭＳ Ｐゴシック"/>
                <w:b/>
                <w:bCs/>
                <w:color w:val="FFFFFF"/>
                <w:kern w:val="0"/>
                <w:szCs w:val="21"/>
              </w:rPr>
            </w:pPr>
            <w:r w:rsidRPr="004F7B71">
              <w:rPr>
                <w:rFonts w:eastAsiaTheme="minorHAnsi" w:cs="Arial"/>
                <w:color w:val="000000"/>
                <w:kern w:val="0"/>
                <w:position w:val="2"/>
                <w:szCs w:val="21"/>
              </w:rPr>
              <w:t>平成 26 年度～【実施中】 </w:t>
            </w:r>
            <w:r w:rsidRPr="004F7B71">
              <w:rPr>
                <w:rFonts w:ascii="ＭＳ 明朝" w:eastAsia="ＭＳ 明朝" w:hAnsi="ＭＳ 明朝" w:cs="ＭＳ 明朝" w:hint="eastAsia"/>
                <w:b/>
                <w:bCs/>
                <w:color w:val="FFFFFF"/>
                <w:kern w:val="0"/>
                <w:szCs w:val="21"/>
              </w:rPr>
              <w:t>​</w:t>
            </w:r>
          </w:p>
        </w:tc>
      </w:tr>
      <w:tr w:rsidR="004F7B71" w:rsidRPr="004F7B71" w14:paraId="787BB9EF" w14:textId="77777777" w:rsidTr="004F7B71">
        <w:trPr>
          <w:trHeight w:val="623"/>
        </w:trPr>
        <w:tc>
          <w:tcPr>
            <w:tcW w:w="2160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3FE93E0" w14:textId="4009E174" w:rsidR="004F7B71" w:rsidRPr="004F7B71" w:rsidRDefault="004F7B71" w:rsidP="004F7B71">
            <w:pPr>
              <w:widowControl/>
              <w:spacing w:before="100" w:beforeAutospacing="1" w:after="100" w:afterAutospacing="1"/>
              <w:jc w:val="left"/>
              <w:textAlignment w:val="baseline"/>
              <w:rPr>
                <w:rFonts w:eastAsiaTheme="minorHAnsi" w:cs="ＭＳ Ｐゴシック"/>
                <w:color w:val="000000"/>
                <w:kern w:val="0"/>
                <w:szCs w:val="21"/>
              </w:rPr>
            </w:pPr>
            <w:r w:rsidRPr="004F7B71">
              <w:rPr>
                <w:rFonts w:eastAsiaTheme="minorHAnsi" w:cs="Arial"/>
                <w:color w:val="000000"/>
                <w:kern w:val="0"/>
                <w:position w:val="-2"/>
                <w:szCs w:val="21"/>
              </w:rPr>
              <w:t>中心市街地の空き店舗へ新たに開業する事業者に対し、家賃の一部若しくは改装費の一部を支援することにより空き店舗の解消と新たな雇用創出を目指す</w:t>
            </w:r>
            <w:r w:rsidRPr="004F7B71">
              <w:rPr>
                <w:rFonts w:ascii="ＭＳ 明朝" w:eastAsia="ＭＳ 明朝" w:hAnsi="ＭＳ 明朝" w:cs="ＭＳ 明朝" w:hint="eastAsia"/>
                <w:color w:val="000000"/>
                <w:kern w:val="0"/>
                <w:szCs w:val="21"/>
              </w:rPr>
              <w:t>​</w:t>
            </w:r>
            <w:r>
              <w:rPr>
                <w:rFonts w:ascii="ＭＳ 明朝" w:eastAsia="ＭＳ 明朝" w:hAnsi="ＭＳ 明朝" w:cs="ＭＳ 明朝" w:hint="eastAsia"/>
                <w:color w:val="000000"/>
                <w:kern w:val="0"/>
                <w:szCs w:val="21"/>
              </w:rPr>
              <w:t>。</w:t>
            </w:r>
          </w:p>
        </w:tc>
      </w:tr>
      <w:tr w:rsidR="004F7B71" w:rsidRPr="004F7B71" w14:paraId="17988CB9" w14:textId="77777777" w:rsidTr="004F7B71">
        <w:trPr>
          <w:trHeight w:val="279"/>
        </w:trPr>
        <w:tc>
          <w:tcPr>
            <w:tcW w:w="17280" w:type="dxa"/>
            <w:tcBorders>
              <w:top w:val="single" w:sz="6" w:space="0" w:color="000000"/>
              <w:left w:val="single" w:sz="6" w:space="0" w:color="000000"/>
              <w:bottom w:val="single" w:sz="6" w:space="0" w:color="000000"/>
              <w:right w:val="single" w:sz="6" w:space="0" w:color="000000"/>
            </w:tcBorders>
            <w:shd w:val="clear" w:color="auto" w:fill="FFFFFF"/>
            <w:hideMark/>
          </w:tcPr>
          <w:p w14:paraId="3D99038E" w14:textId="77777777" w:rsidR="004F7B71" w:rsidRPr="004F7B71" w:rsidRDefault="004F7B71" w:rsidP="004F7B71">
            <w:pPr>
              <w:widowControl/>
              <w:spacing w:before="100" w:beforeAutospacing="1" w:after="100" w:afterAutospacing="1"/>
              <w:jc w:val="left"/>
              <w:textAlignment w:val="baseline"/>
              <w:rPr>
                <w:rFonts w:eastAsiaTheme="minorHAnsi" w:cs="ＭＳ Ｐゴシック"/>
                <w:color w:val="000000"/>
                <w:kern w:val="0"/>
                <w:szCs w:val="21"/>
              </w:rPr>
            </w:pPr>
            <w:r w:rsidRPr="004F7B71">
              <w:rPr>
                <w:rFonts w:eastAsiaTheme="minorHAnsi" w:cs="Arial"/>
                <w:color w:val="000000"/>
                <w:kern w:val="0"/>
                <w:position w:val="2"/>
                <w:szCs w:val="21"/>
              </w:rPr>
              <w:t>空き店舗・低利用地活用推進事業</w:t>
            </w:r>
            <w:r w:rsidRPr="004F7B71">
              <w:rPr>
                <w:rFonts w:ascii="ＭＳ 明朝" w:eastAsia="ＭＳ 明朝" w:hAnsi="ＭＳ 明朝" w:cs="ＭＳ 明朝" w:hint="eastAsia"/>
                <w:color w:val="000000"/>
                <w:kern w:val="0"/>
                <w:szCs w:val="21"/>
              </w:rPr>
              <w:t>​</w:t>
            </w:r>
          </w:p>
        </w:tc>
        <w:tc>
          <w:tcPr>
            <w:tcW w:w="8790" w:type="dxa"/>
            <w:tcBorders>
              <w:top w:val="single" w:sz="6" w:space="0" w:color="000000"/>
              <w:left w:val="single" w:sz="6" w:space="0" w:color="000000"/>
              <w:bottom w:val="single" w:sz="6" w:space="0" w:color="000000"/>
              <w:right w:val="single" w:sz="6" w:space="0" w:color="000000"/>
            </w:tcBorders>
            <w:shd w:val="clear" w:color="auto" w:fill="FFFFFF"/>
            <w:hideMark/>
          </w:tcPr>
          <w:p w14:paraId="322A30A2" w14:textId="77777777" w:rsidR="004F7B71" w:rsidRPr="004F7B71" w:rsidRDefault="004F7B71" w:rsidP="004F7B71">
            <w:pPr>
              <w:widowControl/>
              <w:spacing w:before="100" w:beforeAutospacing="1" w:after="100" w:afterAutospacing="1"/>
              <w:jc w:val="left"/>
              <w:textAlignment w:val="baseline"/>
              <w:rPr>
                <w:rFonts w:eastAsiaTheme="minorHAnsi" w:cs="ＭＳ Ｐゴシック"/>
                <w:color w:val="000000"/>
                <w:kern w:val="0"/>
                <w:szCs w:val="21"/>
              </w:rPr>
            </w:pPr>
            <w:r w:rsidRPr="004F7B71">
              <w:rPr>
                <w:rFonts w:eastAsiaTheme="minorHAnsi" w:cs="Arial"/>
                <w:color w:val="000000"/>
                <w:kern w:val="0"/>
                <w:position w:val="-2"/>
                <w:szCs w:val="21"/>
              </w:rPr>
              <w:t>令和元年度～　【実施中】</w:t>
            </w:r>
            <w:r w:rsidRPr="004F7B71">
              <w:rPr>
                <w:rFonts w:ascii="ＭＳ 明朝" w:eastAsia="ＭＳ 明朝" w:hAnsi="ＭＳ 明朝" w:cs="ＭＳ 明朝" w:hint="eastAsia"/>
                <w:color w:val="000000"/>
                <w:kern w:val="0"/>
                <w:szCs w:val="21"/>
              </w:rPr>
              <w:t>​</w:t>
            </w:r>
          </w:p>
        </w:tc>
      </w:tr>
      <w:tr w:rsidR="004F7B71" w:rsidRPr="004F7B71" w14:paraId="13EBE8A5" w14:textId="77777777" w:rsidTr="004F7B71">
        <w:trPr>
          <w:trHeight w:val="866"/>
        </w:trPr>
        <w:tc>
          <w:tcPr>
            <w:tcW w:w="2160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25B4ED3" w14:textId="77777777" w:rsidR="004F7B71" w:rsidRPr="004F7B71" w:rsidRDefault="004F7B71" w:rsidP="004F7B71">
            <w:pPr>
              <w:widowControl/>
              <w:spacing w:before="100" w:beforeAutospacing="1" w:after="100" w:afterAutospacing="1"/>
              <w:jc w:val="left"/>
              <w:textAlignment w:val="baseline"/>
              <w:rPr>
                <w:rFonts w:eastAsiaTheme="minorHAnsi" w:cs="ＭＳ Ｐゴシック"/>
                <w:color w:val="000000"/>
                <w:kern w:val="0"/>
                <w:szCs w:val="21"/>
              </w:rPr>
            </w:pPr>
            <w:r w:rsidRPr="004F7B71">
              <w:rPr>
                <w:rFonts w:eastAsiaTheme="minorHAnsi" w:cs="Arial"/>
                <w:color w:val="000000"/>
                <w:kern w:val="0"/>
                <w:position w:val="-2"/>
                <w:szCs w:val="21"/>
              </w:rPr>
              <w:t>空き地（低未利用地含む）や空き店舗の所有者に対して、利活用に 関する事例や国の制度等を紹介することで、まちづくりにおける遊休地利活用の重要性を理解してもらうよう意識啓発を行う。</w:t>
            </w:r>
            <w:r w:rsidRPr="004F7B71">
              <w:rPr>
                <w:rFonts w:ascii="ＭＳ 明朝" w:eastAsia="ＭＳ 明朝" w:hAnsi="ＭＳ 明朝" w:cs="ＭＳ 明朝" w:hint="eastAsia"/>
                <w:color w:val="000000"/>
                <w:kern w:val="0"/>
                <w:szCs w:val="21"/>
              </w:rPr>
              <w:t>​</w:t>
            </w:r>
          </w:p>
        </w:tc>
      </w:tr>
      <w:tr w:rsidR="004F7B71" w:rsidRPr="004F7B71" w14:paraId="2BF2316C" w14:textId="77777777" w:rsidTr="004F7B71">
        <w:trPr>
          <w:trHeight w:val="443"/>
        </w:trPr>
        <w:tc>
          <w:tcPr>
            <w:tcW w:w="17280" w:type="dxa"/>
            <w:tcBorders>
              <w:top w:val="single" w:sz="6" w:space="0" w:color="000000"/>
              <w:left w:val="single" w:sz="6" w:space="0" w:color="000000"/>
              <w:bottom w:val="single" w:sz="6" w:space="0" w:color="000000"/>
              <w:right w:val="single" w:sz="6" w:space="0" w:color="000000"/>
            </w:tcBorders>
            <w:shd w:val="clear" w:color="auto" w:fill="FFFFFF"/>
            <w:hideMark/>
          </w:tcPr>
          <w:p w14:paraId="6D6D0FA4" w14:textId="3FA0E53D" w:rsidR="004F7B71" w:rsidRPr="004F7B71" w:rsidRDefault="004F7B71" w:rsidP="004F7B71">
            <w:pPr>
              <w:widowControl/>
              <w:spacing w:before="100" w:beforeAutospacing="1" w:after="100" w:afterAutospacing="1"/>
              <w:jc w:val="left"/>
              <w:textAlignment w:val="baseline"/>
              <w:rPr>
                <w:rFonts w:eastAsiaTheme="minorHAnsi" w:cs="ＭＳ Ｐゴシック"/>
                <w:color w:val="000000"/>
                <w:kern w:val="0"/>
                <w:szCs w:val="21"/>
              </w:rPr>
            </w:pPr>
            <w:r w:rsidRPr="004F7B71">
              <w:rPr>
                <w:rFonts w:eastAsiaTheme="minorHAnsi" w:cs="Arial"/>
                <w:color w:val="000000"/>
                <w:kern w:val="0"/>
                <w:position w:val="2"/>
                <w:szCs w:val="21"/>
              </w:rPr>
              <w:t>(仮称)まちなか商い体験学習事業</w:t>
            </w:r>
            <w:r w:rsidRPr="004F7B71">
              <w:rPr>
                <w:rFonts w:ascii="ＭＳ 明朝" w:eastAsia="ＭＳ 明朝" w:hAnsi="ＭＳ 明朝" w:cs="ＭＳ 明朝" w:hint="eastAsia"/>
                <w:color w:val="000000"/>
                <w:kern w:val="0"/>
                <w:szCs w:val="21"/>
              </w:rPr>
              <w:t>​</w:t>
            </w:r>
          </w:p>
        </w:tc>
        <w:tc>
          <w:tcPr>
            <w:tcW w:w="8790" w:type="dxa"/>
            <w:tcBorders>
              <w:top w:val="single" w:sz="6" w:space="0" w:color="000000"/>
              <w:left w:val="single" w:sz="6" w:space="0" w:color="000000"/>
              <w:bottom w:val="single" w:sz="6" w:space="0" w:color="000000"/>
              <w:right w:val="single" w:sz="6" w:space="0" w:color="000000"/>
            </w:tcBorders>
            <w:shd w:val="clear" w:color="auto" w:fill="FFFFFF"/>
            <w:hideMark/>
          </w:tcPr>
          <w:p w14:paraId="0BFE0AD4" w14:textId="77777777" w:rsidR="004F7B71" w:rsidRPr="004F7B71" w:rsidRDefault="004F7B71" w:rsidP="004F7B71">
            <w:pPr>
              <w:widowControl/>
              <w:spacing w:before="100" w:beforeAutospacing="1" w:after="100" w:afterAutospacing="1"/>
              <w:jc w:val="left"/>
              <w:textAlignment w:val="baseline"/>
              <w:rPr>
                <w:rFonts w:eastAsiaTheme="minorHAnsi" w:cs="ＭＳ Ｐゴシック"/>
                <w:color w:val="000000"/>
                <w:kern w:val="0"/>
                <w:szCs w:val="21"/>
              </w:rPr>
            </w:pPr>
            <w:r w:rsidRPr="004F7B71">
              <w:rPr>
                <w:rFonts w:eastAsiaTheme="minorHAnsi" w:cs="Arial"/>
                <w:color w:val="000000"/>
                <w:kern w:val="0"/>
                <w:position w:val="-2"/>
                <w:szCs w:val="21"/>
              </w:rPr>
              <w:t>令和元年度～　【実施中】</w:t>
            </w:r>
            <w:r w:rsidRPr="004F7B71">
              <w:rPr>
                <w:rFonts w:ascii="ＭＳ 明朝" w:eastAsia="ＭＳ 明朝" w:hAnsi="ＭＳ 明朝" w:cs="ＭＳ 明朝" w:hint="eastAsia"/>
                <w:color w:val="000000"/>
                <w:kern w:val="0"/>
                <w:szCs w:val="21"/>
              </w:rPr>
              <w:t>​</w:t>
            </w:r>
          </w:p>
        </w:tc>
      </w:tr>
      <w:tr w:rsidR="004F7B71" w:rsidRPr="004F7B71" w14:paraId="1EA6F259" w14:textId="77777777" w:rsidTr="004F7B71">
        <w:trPr>
          <w:trHeight w:val="677"/>
        </w:trPr>
        <w:tc>
          <w:tcPr>
            <w:tcW w:w="2160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55EBDE0" w14:textId="77777777" w:rsidR="004F7B71" w:rsidRPr="004F7B71" w:rsidRDefault="004F7B71" w:rsidP="004F7B71">
            <w:pPr>
              <w:widowControl/>
              <w:spacing w:before="100" w:beforeAutospacing="1" w:after="100" w:afterAutospacing="1"/>
              <w:jc w:val="left"/>
              <w:textAlignment w:val="baseline"/>
              <w:rPr>
                <w:rFonts w:eastAsiaTheme="minorHAnsi" w:cs="ＭＳ Ｐゴシック"/>
                <w:color w:val="000000"/>
                <w:kern w:val="0"/>
                <w:szCs w:val="21"/>
              </w:rPr>
            </w:pPr>
            <w:r w:rsidRPr="004F7B71">
              <w:rPr>
                <w:rFonts w:eastAsiaTheme="minorHAnsi" w:cs="Arial"/>
                <w:color w:val="000000"/>
                <w:kern w:val="0"/>
                <w:position w:val="-2"/>
                <w:szCs w:val="21"/>
              </w:rPr>
              <w:t>ものづくりや商売を身近に感じ興味を持ってもらうため、また将来の商工業の担い手を育てるため、学生等を対象にした、ものづくりや商売の流れを体験する機会や学べる場を提供する。</w:t>
            </w:r>
            <w:r w:rsidRPr="004F7B71">
              <w:rPr>
                <w:rFonts w:ascii="ＭＳ 明朝" w:eastAsia="ＭＳ 明朝" w:hAnsi="ＭＳ 明朝" w:cs="ＭＳ 明朝" w:hint="eastAsia"/>
                <w:color w:val="000000"/>
                <w:kern w:val="0"/>
                <w:szCs w:val="21"/>
              </w:rPr>
              <w:t>​</w:t>
            </w:r>
          </w:p>
        </w:tc>
      </w:tr>
    </w:tbl>
    <w:p w14:paraId="0D2F1E9A" w14:textId="66394D40" w:rsidR="0026157B" w:rsidRPr="00D84170" w:rsidRDefault="004F7B71" w:rsidP="04623A84">
      <w:pPr>
        <w:ind w:right="960"/>
        <w:jc w:val="right"/>
        <w:rPr>
          <w:rFonts w:cs="Meiryo UI"/>
          <w:color w:val="000000" w:themeColor="text1"/>
        </w:rPr>
      </w:pPr>
      <w:r w:rsidRPr="3CC5F0C6">
        <w:rPr>
          <w:rFonts w:cs="Meiryo UI"/>
          <w:color w:val="000000" w:themeColor="text1"/>
          <w:sz w:val="24"/>
        </w:rPr>
        <w:t xml:space="preserve"> </w:t>
      </w:r>
      <w:r w:rsidR="733B49DC" w:rsidRPr="3CC5F0C6">
        <w:rPr>
          <w:rFonts w:cs="Meiryo UI"/>
          <w:color w:val="000000" w:themeColor="text1"/>
          <w:sz w:val="24"/>
        </w:rPr>
        <w:t>[1</w:t>
      </w:r>
      <w:r w:rsidR="6F410E58" w:rsidRPr="3CC5F0C6">
        <w:rPr>
          <w:rFonts w:cs="Meiryo UI"/>
          <w:color w:val="000000" w:themeColor="text1"/>
          <w:sz w:val="24"/>
        </w:rPr>
        <w:t>2</w:t>
      </w:r>
      <w:r w:rsidR="733B49DC" w:rsidRPr="3CC5F0C6">
        <w:rPr>
          <w:rFonts w:cs="Meiryo UI"/>
          <w:color w:val="000000" w:themeColor="text1"/>
          <w:sz w:val="24"/>
        </w:rPr>
        <w:t>]</w:t>
      </w:r>
      <w:r w:rsidR="733B49DC" w:rsidRPr="3CC5F0C6">
        <w:rPr>
          <w:rFonts w:cs="Meiryo UI"/>
          <w:color w:val="000000" w:themeColor="text1"/>
        </w:rPr>
        <w:t xml:space="preserve"> 土浦市中心市街地活性化基本計画</w:t>
      </w:r>
    </w:p>
    <w:p w14:paraId="2866E3A9" w14:textId="1CD94750" w:rsidR="0026157B" w:rsidRPr="00D84170" w:rsidRDefault="1AC8EB0E" w:rsidP="004F7B71">
      <w:pPr>
        <w:ind w:firstLineChars="100" w:firstLine="210"/>
        <w:jc w:val="left"/>
        <w:rPr>
          <w:rFonts w:eastAsiaTheme="minorHAnsi" w:cs="游明朝"/>
          <w:color w:val="000000" w:themeColor="text1"/>
        </w:rPr>
      </w:pPr>
      <w:r w:rsidRPr="00D84170">
        <w:rPr>
          <w:rFonts w:eastAsiaTheme="minorHAnsi" w:cs="游明朝"/>
          <w:color w:val="000000" w:themeColor="text1"/>
        </w:rPr>
        <w:t>土浦市中心市街地活性化基本計画では商業・業務機能の活性化として中心市街地空き店舗数と新規出店・起業数を目標指標として定めてい</w:t>
      </w:r>
      <w:r w:rsidR="5C85A4D9" w:rsidRPr="00D84170">
        <w:rPr>
          <w:rFonts w:eastAsiaTheme="minorHAnsi" w:cs="游明朝"/>
          <w:color w:val="000000" w:themeColor="text1"/>
        </w:rPr>
        <w:t>る</w:t>
      </w:r>
      <w:r w:rsidRPr="00D84170">
        <w:rPr>
          <w:rFonts w:eastAsiaTheme="minorHAnsi" w:cs="游明朝"/>
          <w:color w:val="000000" w:themeColor="text1"/>
        </w:rPr>
        <w:t>。</w:t>
      </w:r>
    </w:p>
    <w:tbl>
      <w:tblPr>
        <w:tblStyle w:val="a4"/>
        <w:tblW w:w="0" w:type="auto"/>
        <w:tblLayout w:type="fixed"/>
        <w:tblLook w:val="04A0" w:firstRow="1" w:lastRow="0" w:firstColumn="1" w:lastColumn="0" w:noHBand="0" w:noVBand="1"/>
      </w:tblPr>
      <w:tblGrid>
        <w:gridCol w:w="1695"/>
        <w:gridCol w:w="1695"/>
        <w:gridCol w:w="1695"/>
        <w:gridCol w:w="1570"/>
        <w:gridCol w:w="1820"/>
      </w:tblGrid>
      <w:tr w:rsidR="36B718AD" w14:paraId="56CD1AE3" w14:textId="77777777" w:rsidTr="004F7B71">
        <w:trPr>
          <w:trHeight w:val="345"/>
        </w:trPr>
        <w:tc>
          <w:tcPr>
            <w:tcW w:w="1695" w:type="dxa"/>
            <w:tcBorders>
              <w:top w:val="single" w:sz="6" w:space="0" w:color="auto"/>
              <w:left w:val="single" w:sz="6" w:space="0" w:color="auto"/>
              <w:bottom w:val="single" w:sz="6" w:space="0" w:color="auto"/>
              <w:right w:val="single" w:sz="6" w:space="0" w:color="auto"/>
            </w:tcBorders>
          </w:tcPr>
          <w:p w14:paraId="574A4593" w14:textId="56282735"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目標</w:t>
            </w:r>
          </w:p>
        </w:tc>
        <w:tc>
          <w:tcPr>
            <w:tcW w:w="1695" w:type="dxa"/>
            <w:tcBorders>
              <w:top w:val="single" w:sz="6" w:space="0" w:color="auto"/>
              <w:left w:val="single" w:sz="6" w:space="0" w:color="auto"/>
              <w:bottom w:val="single" w:sz="6" w:space="0" w:color="auto"/>
              <w:right w:val="single" w:sz="6" w:space="0" w:color="auto"/>
            </w:tcBorders>
          </w:tcPr>
          <w:p w14:paraId="1A3AEFB9" w14:textId="1152D82C"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目標指標</w:t>
            </w:r>
          </w:p>
        </w:tc>
        <w:tc>
          <w:tcPr>
            <w:tcW w:w="1695" w:type="dxa"/>
            <w:tcBorders>
              <w:top w:val="single" w:sz="6" w:space="0" w:color="auto"/>
              <w:left w:val="single" w:sz="6" w:space="0" w:color="auto"/>
              <w:bottom w:val="single" w:sz="6" w:space="0" w:color="auto"/>
              <w:right w:val="single" w:sz="6" w:space="0" w:color="auto"/>
            </w:tcBorders>
          </w:tcPr>
          <w:p w14:paraId="0DCD1ABC" w14:textId="4669A7DC"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基準値</w:t>
            </w:r>
          </w:p>
        </w:tc>
        <w:tc>
          <w:tcPr>
            <w:tcW w:w="1570" w:type="dxa"/>
            <w:tcBorders>
              <w:top w:val="single" w:sz="6" w:space="0" w:color="auto"/>
              <w:left w:val="single" w:sz="6" w:space="0" w:color="auto"/>
              <w:bottom w:val="single" w:sz="6" w:space="0" w:color="auto"/>
              <w:right w:val="single" w:sz="6" w:space="0" w:color="auto"/>
            </w:tcBorders>
          </w:tcPr>
          <w:p w14:paraId="288E1F17" w14:textId="34962AFA"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目標値</w:t>
            </w:r>
          </w:p>
        </w:tc>
        <w:tc>
          <w:tcPr>
            <w:tcW w:w="1820" w:type="dxa"/>
            <w:tcBorders>
              <w:top w:val="single" w:sz="6" w:space="0" w:color="auto"/>
              <w:left w:val="single" w:sz="6" w:space="0" w:color="auto"/>
              <w:bottom w:val="single" w:sz="6" w:space="0" w:color="auto"/>
              <w:right w:val="single" w:sz="6" w:space="0" w:color="auto"/>
            </w:tcBorders>
          </w:tcPr>
          <w:p w14:paraId="2A310956" w14:textId="701D907A"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最新値</w:t>
            </w:r>
          </w:p>
        </w:tc>
      </w:tr>
      <w:tr w:rsidR="36B718AD" w14:paraId="47BB74CD" w14:textId="77777777" w:rsidTr="004F7B71">
        <w:trPr>
          <w:trHeight w:val="709"/>
        </w:trPr>
        <w:tc>
          <w:tcPr>
            <w:tcW w:w="1695" w:type="dxa"/>
            <w:vMerge w:val="restart"/>
            <w:tcBorders>
              <w:top w:val="single" w:sz="6" w:space="0" w:color="auto"/>
              <w:left w:val="single" w:sz="6" w:space="0" w:color="000000" w:themeColor="text1"/>
              <w:bottom w:val="single" w:sz="6" w:space="0" w:color="000000" w:themeColor="text1"/>
              <w:right w:val="single" w:sz="6" w:space="0" w:color="000000" w:themeColor="text1"/>
            </w:tcBorders>
          </w:tcPr>
          <w:p w14:paraId="619D9D61" w14:textId="0A9B6C96" w:rsidR="36B718AD" w:rsidRPr="00D84170" w:rsidRDefault="36B718AD" w:rsidP="36B718AD">
            <w:pPr>
              <w:rPr>
                <w:rFonts w:eastAsiaTheme="minorHAnsi" w:cs="游明朝"/>
                <w:color w:val="000000" w:themeColor="text1"/>
                <w:sz w:val="20"/>
                <w:szCs w:val="20"/>
              </w:rPr>
            </w:pPr>
            <w:r w:rsidRPr="00D84170">
              <w:rPr>
                <w:rFonts w:eastAsiaTheme="minorHAnsi" w:cs="游明朝"/>
                <w:color w:val="000000" w:themeColor="text1"/>
                <w:sz w:val="20"/>
                <w:szCs w:val="20"/>
              </w:rPr>
              <w:t>商業・業務機能の活性化</w:t>
            </w:r>
          </w:p>
          <w:p w14:paraId="48ABD4B9" w14:textId="53CF8F59" w:rsidR="36B718AD" w:rsidRPr="00D84170" w:rsidRDefault="36B718AD" w:rsidP="36B718AD">
            <w:pPr>
              <w:rPr>
                <w:rFonts w:eastAsiaTheme="minorHAnsi" w:cs="游明朝"/>
                <w:color w:val="000000" w:themeColor="text1"/>
                <w:sz w:val="20"/>
                <w:szCs w:val="20"/>
              </w:rPr>
            </w:pPr>
            <w:r w:rsidRPr="00D84170">
              <w:rPr>
                <w:rFonts w:eastAsiaTheme="minorHAnsi" w:cs="游明朝"/>
                <w:color w:val="000000" w:themeColor="text1"/>
                <w:sz w:val="20"/>
                <w:szCs w:val="20"/>
              </w:rPr>
              <w:t xml:space="preserve"> </w:t>
            </w:r>
          </w:p>
        </w:tc>
        <w:tc>
          <w:tcPr>
            <w:tcW w:w="1695" w:type="dxa"/>
            <w:tcBorders>
              <w:top w:val="single" w:sz="6" w:space="0" w:color="auto"/>
              <w:left w:val="single" w:sz="6" w:space="0" w:color="000000" w:themeColor="text1"/>
              <w:bottom w:val="single" w:sz="6" w:space="0" w:color="auto"/>
              <w:right w:val="single" w:sz="6" w:space="0" w:color="auto"/>
            </w:tcBorders>
          </w:tcPr>
          <w:p w14:paraId="2FF47887" w14:textId="40869399" w:rsidR="36B718AD" w:rsidRPr="00D84170" w:rsidRDefault="36B718AD" w:rsidP="36B718AD">
            <w:pPr>
              <w:rPr>
                <w:rFonts w:eastAsiaTheme="minorHAnsi" w:cs="游明朝"/>
                <w:color w:val="000000" w:themeColor="text1"/>
                <w:sz w:val="20"/>
                <w:szCs w:val="20"/>
              </w:rPr>
            </w:pPr>
            <w:r w:rsidRPr="00D84170">
              <w:rPr>
                <w:rFonts w:eastAsiaTheme="minorHAnsi" w:cs="游明朝"/>
                <w:color w:val="000000" w:themeColor="text1"/>
                <w:sz w:val="20"/>
                <w:szCs w:val="20"/>
              </w:rPr>
              <w:t>中心市街地空き店舗数</w:t>
            </w:r>
          </w:p>
        </w:tc>
        <w:tc>
          <w:tcPr>
            <w:tcW w:w="1695" w:type="dxa"/>
            <w:tcBorders>
              <w:top w:val="single" w:sz="6" w:space="0" w:color="auto"/>
              <w:left w:val="single" w:sz="6" w:space="0" w:color="auto"/>
              <w:bottom w:val="single" w:sz="6" w:space="0" w:color="auto"/>
              <w:right w:val="single" w:sz="6" w:space="0" w:color="auto"/>
            </w:tcBorders>
          </w:tcPr>
          <w:p w14:paraId="634D21E4" w14:textId="1C703D2E"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68店</w:t>
            </w:r>
          </w:p>
          <w:p w14:paraId="60544266" w14:textId="651593F2"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(H24)</w:t>
            </w:r>
          </w:p>
        </w:tc>
        <w:tc>
          <w:tcPr>
            <w:tcW w:w="1570" w:type="dxa"/>
            <w:tcBorders>
              <w:top w:val="single" w:sz="6" w:space="0" w:color="auto"/>
              <w:left w:val="single" w:sz="6" w:space="0" w:color="auto"/>
              <w:bottom w:val="single" w:sz="6" w:space="0" w:color="auto"/>
              <w:right w:val="single" w:sz="6" w:space="0" w:color="auto"/>
            </w:tcBorders>
          </w:tcPr>
          <w:p w14:paraId="433BDACF" w14:textId="1D5571E3"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35店</w:t>
            </w:r>
          </w:p>
          <w:p w14:paraId="0CA8065C" w14:textId="7495D7A6"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(H30)</w:t>
            </w:r>
          </w:p>
        </w:tc>
        <w:tc>
          <w:tcPr>
            <w:tcW w:w="1820" w:type="dxa"/>
            <w:tcBorders>
              <w:top w:val="single" w:sz="6" w:space="0" w:color="auto"/>
              <w:left w:val="single" w:sz="6" w:space="0" w:color="auto"/>
              <w:bottom w:val="single" w:sz="6" w:space="0" w:color="auto"/>
              <w:right w:val="single" w:sz="6" w:space="0" w:color="auto"/>
            </w:tcBorders>
          </w:tcPr>
          <w:p w14:paraId="4BB12ECA" w14:textId="45ED893E"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69店</w:t>
            </w:r>
          </w:p>
          <w:p w14:paraId="22463D64" w14:textId="214F5523"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(H31)</w:t>
            </w:r>
          </w:p>
        </w:tc>
      </w:tr>
      <w:tr w:rsidR="36B718AD" w14:paraId="370E454D" w14:textId="77777777" w:rsidTr="004F7B71">
        <w:trPr>
          <w:trHeight w:val="1350"/>
        </w:trPr>
        <w:tc>
          <w:tcPr>
            <w:tcW w:w="1695" w:type="dxa"/>
            <w:vMerge/>
            <w:vAlign w:val="center"/>
          </w:tcPr>
          <w:p w14:paraId="652BFE9B" w14:textId="77777777" w:rsidR="00620031" w:rsidRPr="00D84170" w:rsidRDefault="00620031">
            <w:pPr>
              <w:rPr>
                <w:rFonts w:eastAsiaTheme="minorHAnsi"/>
              </w:rPr>
            </w:pPr>
          </w:p>
        </w:tc>
        <w:tc>
          <w:tcPr>
            <w:tcW w:w="1695" w:type="dxa"/>
            <w:tcBorders>
              <w:top w:val="single" w:sz="6" w:space="0" w:color="auto"/>
              <w:left w:val="single" w:sz="6" w:space="0" w:color="000000" w:themeColor="text1"/>
              <w:bottom w:val="single" w:sz="6" w:space="0" w:color="auto"/>
              <w:right w:val="single" w:sz="6" w:space="0" w:color="auto"/>
            </w:tcBorders>
          </w:tcPr>
          <w:p w14:paraId="1213D7AF" w14:textId="21D5624D" w:rsidR="36B718AD" w:rsidRPr="00D84170" w:rsidRDefault="36B718AD" w:rsidP="36B718AD">
            <w:pPr>
              <w:rPr>
                <w:rFonts w:eastAsiaTheme="minorHAnsi" w:cs="游明朝"/>
                <w:color w:val="000000" w:themeColor="text1"/>
                <w:sz w:val="20"/>
                <w:szCs w:val="20"/>
              </w:rPr>
            </w:pPr>
            <w:r w:rsidRPr="00D84170">
              <w:rPr>
                <w:rFonts w:eastAsiaTheme="minorHAnsi" w:cs="游明朝"/>
                <w:color w:val="000000" w:themeColor="text1"/>
                <w:sz w:val="20"/>
                <w:szCs w:val="20"/>
              </w:rPr>
              <w:t>新規出店・起業数</w:t>
            </w:r>
          </w:p>
        </w:tc>
        <w:tc>
          <w:tcPr>
            <w:tcW w:w="1695" w:type="dxa"/>
            <w:tcBorders>
              <w:top w:val="single" w:sz="6" w:space="0" w:color="auto"/>
              <w:left w:val="single" w:sz="6" w:space="0" w:color="auto"/>
              <w:bottom w:val="single" w:sz="6" w:space="0" w:color="auto"/>
              <w:right w:val="single" w:sz="6" w:space="0" w:color="auto"/>
            </w:tcBorders>
          </w:tcPr>
          <w:p w14:paraId="6DBAA8FB" w14:textId="2DDB7A16"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11店舗/年</w:t>
            </w:r>
          </w:p>
          <w:p w14:paraId="5BEFE16E" w14:textId="720A3A8D"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(H29)</w:t>
            </w:r>
          </w:p>
        </w:tc>
        <w:tc>
          <w:tcPr>
            <w:tcW w:w="1570" w:type="dxa"/>
            <w:tcBorders>
              <w:top w:val="single" w:sz="6" w:space="0" w:color="auto"/>
              <w:left w:val="single" w:sz="6" w:space="0" w:color="auto"/>
              <w:bottom w:val="single" w:sz="6" w:space="0" w:color="auto"/>
              <w:right w:val="single" w:sz="6" w:space="0" w:color="auto"/>
            </w:tcBorders>
          </w:tcPr>
          <w:p w14:paraId="056C69EB" w14:textId="7BA20980"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年平均</w:t>
            </w:r>
          </w:p>
          <w:p w14:paraId="42124E37" w14:textId="65D51512"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13店舗/年</w:t>
            </w:r>
          </w:p>
          <w:p w14:paraId="6615EF25" w14:textId="3C040A4F"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5ヶ年累計</w:t>
            </w:r>
          </w:p>
          <w:p w14:paraId="71AAFFC4" w14:textId="18C89352"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65店舗</w:t>
            </w:r>
            <w:r w:rsidR="1C75DD33" w:rsidRPr="00D84170">
              <w:rPr>
                <w:rFonts w:eastAsiaTheme="minorHAnsi" w:cs="游明朝"/>
                <w:color w:val="000000" w:themeColor="text1"/>
                <w:sz w:val="20"/>
                <w:szCs w:val="20"/>
              </w:rPr>
              <w:t xml:space="preserve"> </w:t>
            </w:r>
            <w:r w:rsidRPr="00D84170">
              <w:rPr>
                <w:rFonts w:eastAsiaTheme="minorHAnsi" w:cs="游明朝"/>
                <w:color w:val="000000" w:themeColor="text1"/>
                <w:sz w:val="20"/>
                <w:szCs w:val="20"/>
              </w:rPr>
              <w:t>(R5)</w:t>
            </w:r>
          </w:p>
        </w:tc>
        <w:tc>
          <w:tcPr>
            <w:tcW w:w="1820" w:type="dxa"/>
            <w:tcBorders>
              <w:top w:val="single" w:sz="6" w:space="0" w:color="auto"/>
              <w:left w:val="single" w:sz="6" w:space="0" w:color="auto"/>
              <w:bottom w:val="single" w:sz="6" w:space="0" w:color="auto"/>
              <w:right w:val="single" w:sz="6" w:space="0" w:color="auto"/>
            </w:tcBorders>
          </w:tcPr>
          <w:p w14:paraId="0DADE559" w14:textId="591F7E9A"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11店舗/年</w:t>
            </w:r>
          </w:p>
          <w:p w14:paraId="759E9548" w14:textId="3904B1CD" w:rsidR="36B718AD" w:rsidRPr="00D84170" w:rsidRDefault="36B718AD" w:rsidP="36B718AD">
            <w:pPr>
              <w:jc w:val="center"/>
              <w:rPr>
                <w:rFonts w:eastAsiaTheme="minorHAnsi" w:cs="游明朝"/>
                <w:color w:val="000000" w:themeColor="text1"/>
                <w:sz w:val="20"/>
                <w:szCs w:val="20"/>
              </w:rPr>
            </w:pPr>
            <w:r w:rsidRPr="00D84170">
              <w:rPr>
                <w:rFonts w:eastAsiaTheme="minorHAnsi" w:cs="游明朝"/>
                <w:color w:val="000000" w:themeColor="text1"/>
                <w:sz w:val="20"/>
                <w:szCs w:val="20"/>
              </w:rPr>
              <w:t>(R3)</w:t>
            </w:r>
          </w:p>
        </w:tc>
      </w:tr>
    </w:tbl>
    <w:p w14:paraId="375FF2BE" w14:textId="7B178A11" w:rsidR="0026157B" w:rsidRPr="00D84170" w:rsidRDefault="7E51658E" w:rsidP="1DEA6B5D">
      <w:pPr>
        <w:jc w:val="left"/>
      </w:pPr>
      <w:r w:rsidRPr="04623A84">
        <w:t>表</w:t>
      </w:r>
      <w:r w:rsidR="4CB439D4" w:rsidRPr="04623A84">
        <w:t>2</w:t>
      </w:r>
      <w:r w:rsidRPr="04623A84">
        <w:t xml:space="preserve">　目標の達成状況</w:t>
      </w:r>
    </w:p>
    <w:p w14:paraId="72430DC2" w14:textId="3F57C737" w:rsidR="0026157B" w:rsidRPr="00297E99" w:rsidRDefault="0A0DDD41" w:rsidP="04623A84">
      <w:r>
        <w:rPr>
          <w:noProof/>
        </w:rPr>
        <w:drawing>
          <wp:inline distT="0" distB="0" distL="0" distR="0" wp14:anchorId="3DEB5C4F" wp14:editId="71C073C0">
            <wp:extent cx="2667000" cy="1594229"/>
            <wp:effectExtent l="0" t="0" r="0" b="0"/>
            <wp:docPr id="786225844" name="Picture 78622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225844"/>
                    <pic:cNvPicPr/>
                  </pic:nvPicPr>
                  <pic:blipFill>
                    <a:blip r:embed="rId25">
                      <a:extLst>
                        <a:ext uri="{28A0092B-C50C-407E-A947-70E740481C1C}">
                          <a14:useLocalDpi xmlns:a14="http://schemas.microsoft.com/office/drawing/2010/main" val="0"/>
                        </a:ext>
                      </a:extLst>
                    </a:blip>
                    <a:stretch>
                      <a:fillRect/>
                    </a:stretch>
                  </pic:blipFill>
                  <pic:spPr>
                    <a:xfrm>
                      <a:off x="0" y="0"/>
                      <a:ext cx="2667000" cy="1594229"/>
                    </a:xfrm>
                    <a:prstGeom prst="rect">
                      <a:avLst/>
                    </a:prstGeom>
                  </pic:spPr>
                </pic:pic>
              </a:graphicData>
            </a:graphic>
          </wp:inline>
        </w:drawing>
      </w:r>
      <w:r>
        <w:rPr>
          <w:noProof/>
        </w:rPr>
        <w:drawing>
          <wp:inline distT="0" distB="0" distL="0" distR="0" wp14:anchorId="0E03421B" wp14:editId="04709CD4">
            <wp:extent cx="2670175" cy="1596390"/>
            <wp:effectExtent l="0" t="0" r="0" b="3810"/>
            <wp:docPr id="1812899795" name="Picture 181289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89979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0175" cy="1596390"/>
                    </a:xfrm>
                    <a:prstGeom prst="rect">
                      <a:avLst/>
                    </a:prstGeom>
                  </pic:spPr>
                </pic:pic>
              </a:graphicData>
            </a:graphic>
          </wp:inline>
        </w:drawing>
      </w:r>
      <w:r w:rsidR="4240B4D9" w:rsidRPr="04623A84">
        <w:t xml:space="preserve">　</w:t>
      </w:r>
    </w:p>
    <w:p w14:paraId="32B6C7CF" w14:textId="60073C44" w:rsidR="0026157B" w:rsidRPr="00297E99" w:rsidRDefault="1115F5C2" w:rsidP="71E3FA49">
      <w:r>
        <w:t>図</w:t>
      </w:r>
      <w:r w:rsidR="00080D95">
        <w:t>1</w:t>
      </w:r>
      <w:r w:rsidR="19E77984">
        <w:t>4</w:t>
      </w:r>
      <w:r>
        <w:t xml:space="preserve">　中心市街地空き店舗数</w:t>
      </w:r>
      <w:r w:rsidR="4240B4D9">
        <w:t xml:space="preserve">　　　　　　　　</w:t>
      </w:r>
      <w:r w:rsidR="61A027ED">
        <w:t>図</w:t>
      </w:r>
      <w:r w:rsidR="00080D95">
        <w:t>1</w:t>
      </w:r>
      <w:r w:rsidR="35F90F70">
        <w:t>5</w:t>
      </w:r>
      <w:r w:rsidR="599509F3">
        <w:t xml:space="preserve">　中心市街地の新規出店・起業数</w:t>
      </w:r>
    </w:p>
    <w:p w14:paraId="4A894EBE" w14:textId="12C3FEFB" w:rsidR="0026157B" w:rsidRPr="00D84170" w:rsidRDefault="599509F3" w:rsidP="3CC5F0C6">
      <w:pPr>
        <w:jc w:val="right"/>
      </w:pPr>
      <w:r w:rsidRPr="3CC5F0C6">
        <w:lastRenderedPageBreak/>
        <w:t>[1</w:t>
      </w:r>
      <w:r w:rsidR="2E2A3949" w:rsidRPr="3CC5F0C6">
        <w:t>3</w:t>
      </w:r>
      <w:r w:rsidRPr="3CC5F0C6">
        <w:t>]</w:t>
      </w:r>
      <w:r w:rsidRPr="3CC5F0C6">
        <w:rPr>
          <w:rFonts w:cs="游明朝"/>
        </w:rPr>
        <w:t xml:space="preserve">  令和３年度 土浦市中心市街地活性化基本計画の定期フォローアップに関する報告</w:t>
      </w:r>
    </w:p>
    <w:p w14:paraId="652AA5C4" w14:textId="2807D5B0" w:rsidR="0026157B" w:rsidRPr="00D84170" w:rsidRDefault="64965290" w:rsidP="00297E99">
      <w:pPr>
        <w:ind w:firstLineChars="100" w:firstLine="210"/>
        <w:jc w:val="left"/>
        <w:rPr>
          <w:rFonts w:cs="Meiryo UI"/>
          <w:color w:val="000000" w:themeColor="text1"/>
        </w:rPr>
      </w:pPr>
      <w:r w:rsidRPr="3CC5F0C6">
        <w:rPr>
          <w:rFonts w:cs="Meiryo UI"/>
          <w:color w:val="000000" w:themeColor="text1"/>
        </w:rPr>
        <w:t>表</w:t>
      </w:r>
      <w:r w:rsidR="496B58DD" w:rsidRPr="3CC5F0C6">
        <w:rPr>
          <w:rFonts w:cs="Meiryo UI"/>
          <w:color w:val="000000" w:themeColor="text1"/>
        </w:rPr>
        <w:t>2</w:t>
      </w:r>
      <w:r w:rsidRPr="3CC5F0C6">
        <w:rPr>
          <w:rFonts w:cs="Meiryo UI"/>
          <w:color w:val="000000" w:themeColor="text1"/>
        </w:rPr>
        <w:t>は土浦市中心市街地活性化基本計画にて定めた目標値と調査時の最新値である。図</w:t>
      </w:r>
      <w:r w:rsidR="2D2E1490" w:rsidRPr="3CC5F0C6">
        <w:rPr>
          <w:rFonts w:cs="Meiryo UI"/>
          <w:color w:val="000000" w:themeColor="text1"/>
        </w:rPr>
        <w:t>1</w:t>
      </w:r>
      <w:r w:rsidR="77F91AAA" w:rsidRPr="3CC5F0C6">
        <w:rPr>
          <w:rFonts w:cs="Meiryo UI"/>
          <w:color w:val="000000" w:themeColor="text1"/>
        </w:rPr>
        <w:t>4</w:t>
      </w:r>
      <w:r w:rsidRPr="3CC5F0C6">
        <w:rPr>
          <w:rFonts w:cs="Meiryo UI"/>
          <w:color w:val="000000" w:themeColor="text1"/>
        </w:rPr>
        <w:t>は中心市街地空き店舗の推移を表している。基本計画策定時に68店舗であった空き店舗数は増加傾向にあり、最新値は基準値より1店舗増加しており、計画の効果を見ることが出来ない。図</w:t>
      </w:r>
      <w:r w:rsidR="7753801A" w:rsidRPr="3CC5F0C6">
        <w:rPr>
          <w:rFonts w:cs="Meiryo UI"/>
          <w:color w:val="000000" w:themeColor="text1"/>
        </w:rPr>
        <w:t>1</w:t>
      </w:r>
      <w:r w:rsidR="330AD3B6" w:rsidRPr="3CC5F0C6">
        <w:rPr>
          <w:rFonts w:cs="Meiryo UI"/>
          <w:color w:val="000000" w:themeColor="text1"/>
        </w:rPr>
        <w:t>5</w:t>
      </w:r>
      <w:r w:rsidRPr="3CC5F0C6">
        <w:rPr>
          <w:rFonts w:cs="Meiryo UI"/>
          <w:color w:val="000000" w:themeColor="text1"/>
        </w:rPr>
        <w:t>は新規出店・起業数の推移を表している。新型コロナウイルスの影響で減少したものの、</w:t>
      </w:r>
      <w:r w:rsidR="439C382A" w:rsidRPr="3CC5F0C6">
        <w:rPr>
          <w:rFonts w:cs="Meiryo UI"/>
          <w:color w:val="000000" w:themeColor="text1"/>
        </w:rPr>
        <w:t>2021</w:t>
      </w:r>
      <w:r w:rsidR="431BAE2C" w:rsidRPr="3CC5F0C6">
        <w:rPr>
          <w:rFonts w:cs="Meiryo UI"/>
          <w:color w:val="000000" w:themeColor="text1"/>
        </w:rPr>
        <w:t>年</w:t>
      </w:r>
      <w:r w:rsidRPr="3CC5F0C6">
        <w:rPr>
          <w:rFonts w:cs="Meiryo UI"/>
          <w:color w:val="000000" w:themeColor="text1"/>
        </w:rPr>
        <w:t>には基準値まで回復した。</w:t>
      </w:r>
    </w:p>
    <w:p w14:paraId="0451FD1D" w14:textId="58BB52F0" w:rsidR="0026157B" w:rsidRPr="00D84170" w:rsidRDefault="0026157B" w:rsidP="71E3FA49">
      <w:pPr>
        <w:jc w:val="left"/>
        <w:rPr>
          <w:rFonts w:eastAsiaTheme="minorHAnsi"/>
        </w:rPr>
      </w:pPr>
    </w:p>
    <w:p w14:paraId="451C869F" w14:textId="3D0A9C5F" w:rsidR="0026157B" w:rsidRPr="0049475B" w:rsidRDefault="1DA5B6E6" w:rsidP="71E3FA49">
      <w:pPr>
        <w:jc w:val="left"/>
        <w:rPr>
          <w:rFonts w:eastAsiaTheme="minorHAnsi"/>
          <w:b/>
          <w:color w:val="333333"/>
          <w:szCs w:val="21"/>
        </w:rPr>
      </w:pPr>
      <w:r w:rsidRPr="0049475B">
        <w:rPr>
          <w:rFonts w:eastAsiaTheme="minorHAnsi"/>
          <w:b/>
          <w:color w:val="333333"/>
          <w:szCs w:val="21"/>
        </w:rPr>
        <w:t>2</w:t>
      </w:r>
      <w:r w:rsidR="337936CA" w:rsidRPr="0049475B">
        <w:rPr>
          <w:rFonts w:eastAsiaTheme="minorHAnsi"/>
          <w:b/>
          <w:color w:val="333333"/>
          <w:szCs w:val="21"/>
        </w:rPr>
        <w:t>.</w:t>
      </w:r>
      <w:r w:rsidR="0EC4DC14" w:rsidRPr="0049475B">
        <w:rPr>
          <w:rFonts w:eastAsiaTheme="minorHAnsi"/>
          <w:b/>
          <w:color w:val="333333"/>
          <w:szCs w:val="21"/>
        </w:rPr>
        <w:t>4</w:t>
      </w:r>
      <w:r w:rsidR="337936CA" w:rsidRPr="0049475B">
        <w:rPr>
          <w:rFonts w:eastAsiaTheme="minorHAnsi"/>
          <w:b/>
          <w:color w:val="333333"/>
          <w:szCs w:val="21"/>
        </w:rPr>
        <w:t>.　土浦市役所職員へのQ&amp;A</w:t>
      </w:r>
    </w:p>
    <w:p w14:paraId="6E1264A9" w14:textId="27B513EE" w:rsidR="6D732D90" w:rsidRPr="0049475B" w:rsidRDefault="6D732D90" w:rsidP="5E64C19D">
      <w:pPr>
        <w:spacing w:line="276" w:lineRule="auto"/>
        <w:jc w:val="left"/>
        <w:rPr>
          <w:rFonts w:eastAsiaTheme="minorHAnsi"/>
          <w:color w:val="333333"/>
          <w:szCs w:val="21"/>
        </w:rPr>
      </w:pPr>
      <w:r w:rsidRPr="0049475B">
        <w:rPr>
          <w:rFonts w:eastAsiaTheme="minorHAnsi"/>
          <w:color w:val="333333"/>
          <w:szCs w:val="21"/>
        </w:rPr>
        <w:t>Q. 市内商店街、中心市街地の現状と活気について</w:t>
      </w:r>
    </w:p>
    <w:p w14:paraId="59BE782D" w14:textId="516FF188" w:rsidR="0026157B" w:rsidRPr="0049475B" w:rsidRDefault="508EBF8C" w:rsidP="5E64C19D">
      <w:pPr>
        <w:spacing w:line="276" w:lineRule="auto"/>
        <w:jc w:val="left"/>
        <w:rPr>
          <w:rFonts w:eastAsiaTheme="minorHAnsi"/>
          <w:color w:val="333333"/>
          <w:szCs w:val="21"/>
        </w:rPr>
      </w:pPr>
      <w:r w:rsidRPr="0049475B">
        <w:rPr>
          <w:rFonts w:eastAsiaTheme="minorHAnsi"/>
          <w:color w:val="333333"/>
          <w:szCs w:val="21"/>
        </w:rPr>
        <w:t>A</w:t>
      </w:r>
      <w:r w:rsidR="6D732D90" w:rsidRPr="0049475B">
        <w:rPr>
          <w:rFonts w:eastAsiaTheme="minorHAnsi"/>
          <w:color w:val="333333"/>
          <w:szCs w:val="21"/>
        </w:rPr>
        <w:t xml:space="preserve">. </w:t>
      </w:r>
      <w:r w:rsidRPr="0049475B">
        <w:rPr>
          <w:rFonts w:eastAsiaTheme="minorHAnsi"/>
          <w:color w:val="333333"/>
          <w:szCs w:val="21"/>
        </w:rPr>
        <w:t>中心市街地空き店舗は土浦名店街等、商店街に多い。地元高校の美術部が「シャッターアート」として、花火などの絵を描いて、明るい雰囲気づくりに貢献している。</w:t>
      </w:r>
    </w:p>
    <w:p w14:paraId="170C76B6" w14:textId="770AAE13" w:rsidR="169D017D" w:rsidRPr="0049475B" w:rsidRDefault="169D017D" w:rsidP="5E64C19D">
      <w:pPr>
        <w:spacing w:line="276" w:lineRule="auto"/>
        <w:jc w:val="left"/>
        <w:rPr>
          <w:rFonts w:eastAsiaTheme="minorHAnsi"/>
          <w:color w:val="333333"/>
          <w:szCs w:val="21"/>
        </w:rPr>
      </w:pPr>
    </w:p>
    <w:p w14:paraId="199D25DA" w14:textId="179851AF" w:rsidR="6C88728F" w:rsidRPr="0049475B" w:rsidRDefault="6C88728F" w:rsidP="5E64C19D">
      <w:pPr>
        <w:spacing w:line="276" w:lineRule="auto"/>
        <w:jc w:val="left"/>
        <w:rPr>
          <w:rFonts w:eastAsiaTheme="minorHAnsi"/>
          <w:color w:val="333333"/>
          <w:szCs w:val="21"/>
        </w:rPr>
      </w:pPr>
      <w:r w:rsidRPr="0049475B">
        <w:rPr>
          <w:rFonts w:eastAsiaTheme="minorHAnsi"/>
          <w:color w:val="333333"/>
          <w:szCs w:val="21"/>
        </w:rPr>
        <w:t>Q. 空き店舗の紹介システムは存在するのか</w:t>
      </w:r>
    </w:p>
    <w:p w14:paraId="6595A76F" w14:textId="53D42674" w:rsidR="6C88728F" w:rsidRPr="0049475B" w:rsidRDefault="6C88728F" w:rsidP="5E64C19D">
      <w:pPr>
        <w:spacing w:line="276" w:lineRule="auto"/>
        <w:jc w:val="left"/>
        <w:rPr>
          <w:rFonts w:eastAsiaTheme="minorHAnsi"/>
          <w:color w:val="333333"/>
          <w:szCs w:val="21"/>
        </w:rPr>
      </w:pPr>
      <w:r w:rsidRPr="0049475B">
        <w:rPr>
          <w:rFonts w:eastAsiaTheme="minorHAnsi"/>
          <w:color w:val="333333"/>
          <w:szCs w:val="21"/>
        </w:rPr>
        <w:t xml:space="preserve">A. 土浦商工会議所により、土浦繁盛記｜土浦まちなか </w:t>
      </w:r>
      <w:r w:rsidR="636FE442" w:rsidRPr="0049475B">
        <w:rPr>
          <w:rFonts w:eastAsiaTheme="minorHAnsi"/>
          <w:color w:val="333333"/>
          <w:szCs w:val="21"/>
        </w:rPr>
        <w:t>貸店舗情報・開業支援サイトが運営されており、市内の空き店舗の立地・外観・内観・資料等を紹介している。</w:t>
      </w:r>
    </w:p>
    <w:p w14:paraId="47C43794" w14:textId="17AD6999" w:rsidR="0026157B" w:rsidRPr="0049475B" w:rsidRDefault="0026157B" w:rsidP="00CC750C">
      <w:pPr>
        <w:rPr>
          <w:rFonts w:eastAsiaTheme="minorHAnsi"/>
          <w:szCs w:val="21"/>
        </w:rPr>
      </w:pPr>
    </w:p>
    <w:p w14:paraId="20B38D52" w14:textId="5888658D" w:rsidR="508EBF8C" w:rsidRPr="0049475B" w:rsidRDefault="508EBF8C" w:rsidP="71E3FA49">
      <w:pPr>
        <w:jc w:val="left"/>
        <w:rPr>
          <w:rFonts w:eastAsiaTheme="minorHAnsi"/>
          <w:b/>
          <w:color w:val="333333"/>
          <w:szCs w:val="21"/>
        </w:rPr>
      </w:pPr>
      <w:r w:rsidRPr="0049475B">
        <w:rPr>
          <w:rFonts w:eastAsiaTheme="minorHAnsi"/>
          <w:b/>
          <w:color w:val="333333"/>
          <w:szCs w:val="21"/>
        </w:rPr>
        <w:t>2.5.　まとめ</w:t>
      </w:r>
    </w:p>
    <w:p w14:paraId="3F9032A9" w14:textId="22B2650B" w:rsidR="00CC139D" w:rsidRDefault="0049475B" w:rsidP="00CC750C">
      <w:pPr>
        <w:rPr>
          <w:rFonts w:eastAsiaTheme="minorHAnsi"/>
          <w:szCs w:val="21"/>
        </w:rPr>
      </w:pPr>
      <w:r>
        <w:rPr>
          <w:rFonts w:eastAsiaTheme="minorHAnsi" w:hint="eastAsia"/>
          <w:szCs w:val="21"/>
        </w:rPr>
        <w:t xml:space="preserve">　これ</w:t>
      </w:r>
      <w:r w:rsidR="508EBF8C">
        <w:rPr>
          <w:rFonts w:eastAsiaTheme="minorHAnsi"/>
          <w:szCs w:val="21"/>
        </w:rPr>
        <w:t>までに述べた土浦市の</w:t>
      </w:r>
      <w:r w:rsidR="6AAFDAA9">
        <w:rPr>
          <w:rFonts w:eastAsiaTheme="minorHAnsi"/>
          <w:szCs w:val="21"/>
        </w:rPr>
        <w:t>商業に関する</w:t>
      </w:r>
      <w:r w:rsidR="508EBF8C">
        <w:rPr>
          <w:rFonts w:eastAsiaTheme="minorHAnsi"/>
          <w:szCs w:val="21"/>
        </w:rPr>
        <w:t>課題をまとめると以下のようになる。</w:t>
      </w:r>
    </w:p>
    <w:p w14:paraId="30DB2C91" w14:textId="2C598B35" w:rsidR="0049475B" w:rsidRPr="0049475B" w:rsidRDefault="0049475B" w:rsidP="0049475B">
      <w:pPr>
        <w:pStyle w:val="a5"/>
        <w:numPr>
          <w:ilvl w:val="0"/>
          <w:numId w:val="3"/>
        </w:numPr>
        <w:ind w:leftChars="0"/>
        <w:rPr>
          <w:rFonts w:eastAsiaTheme="minorHAnsi"/>
          <w:szCs w:val="21"/>
        </w:rPr>
      </w:pPr>
      <w:r w:rsidRPr="0049475B">
        <w:rPr>
          <w:rFonts w:eastAsiaTheme="minorHAnsi" w:hint="eastAsia"/>
          <w:szCs w:val="21"/>
        </w:rPr>
        <w:t>従業員数と店舗数のいずれも減少傾向にある。</w:t>
      </w:r>
    </w:p>
    <w:p w14:paraId="11E2DCE6" w14:textId="2745D20C" w:rsidR="0049475B" w:rsidRPr="0049475B" w:rsidRDefault="0049475B" w:rsidP="0049475B">
      <w:pPr>
        <w:pStyle w:val="a5"/>
        <w:numPr>
          <w:ilvl w:val="0"/>
          <w:numId w:val="3"/>
        </w:numPr>
        <w:ind w:leftChars="0"/>
        <w:rPr>
          <w:rFonts w:eastAsiaTheme="minorHAnsi"/>
          <w:szCs w:val="21"/>
        </w:rPr>
      </w:pPr>
      <w:r w:rsidRPr="0049475B">
        <w:rPr>
          <w:rFonts w:eastAsiaTheme="minorHAnsi" w:hint="eastAsia"/>
          <w:szCs w:val="21"/>
        </w:rPr>
        <w:t>小売業の年間販売数が減少傾向にある。</w:t>
      </w:r>
    </w:p>
    <w:p w14:paraId="0E1CE1CF" w14:textId="73F734CD" w:rsidR="0049475B" w:rsidRPr="0049475B" w:rsidRDefault="0049475B" w:rsidP="00CC750C">
      <w:pPr>
        <w:pStyle w:val="a5"/>
        <w:numPr>
          <w:ilvl w:val="0"/>
          <w:numId w:val="3"/>
        </w:numPr>
        <w:ind w:leftChars="0"/>
      </w:pPr>
      <w:r w:rsidRPr="04623A84">
        <w:rPr>
          <w:rFonts w:hint="eastAsia"/>
        </w:rPr>
        <w:t>中心市街地に活気がなく、施策の効果も薄い。</w:t>
      </w:r>
    </w:p>
    <w:p w14:paraId="0E3ECCCB" w14:textId="52A4CF9C" w:rsidR="04623A84" w:rsidRDefault="04623A84" w:rsidP="04623A84"/>
    <w:p w14:paraId="28280916" w14:textId="1AE96C91" w:rsidR="00CC139D" w:rsidRPr="007620D8" w:rsidRDefault="00CC139D" w:rsidP="00CC139D">
      <w:pPr>
        <w:jc w:val="left"/>
        <w:rPr>
          <w:rFonts w:eastAsiaTheme="minorHAnsi"/>
          <w:b/>
          <w:bCs/>
          <w:color w:val="333333"/>
          <w:sz w:val="28"/>
          <w:szCs w:val="28"/>
        </w:rPr>
      </w:pPr>
      <w:r w:rsidRPr="00D84170">
        <w:rPr>
          <w:rFonts w:eastAsiaTheme="minorHAnsi" w:hint="eastAsia"/>
          <w:b/>
          <w:color w:val="333333"/>
          <w:sz w:val="28"/>
          <w:szCs w:val="28"/>
        </w:rPr>
        <w:t>第</w:t>
      </w:r>
      <w:r w:rsidRPr="00D84170">
        <w:rPr>
          <w:rFonts w:eastAsiaTheme="minorHAnsi"/>
          <w:b/>
          <w:color w:val="333333"/>
          <w:sz w:val="28"/>
          <w:szCs w:val="28"/>
        </w:rPr>
        <w:t>3</w:t>
      </w:r>
      <w:r w:rsidRPr="00D84170">
        <w:rPr>
          <w:rFonts w:eastAsiaTheme="minorHAnsi" w:hint="eastAsia"/>
          <w:b/>
          <w:color w:val="333333"/>
          <w:sz w:val="28"/>
          <w:szCs w:val="28"/>
        </w:rPr>
        <w:t>章　観光</w:t>
      </w:r>
    </w:p>
    <w:p w14:paraId="37607AA0" w14:textId="14C4A393" w:rsidR="00CC139D" w:rsidRPr="00D84170" w:rsidRDefault="70118BDF" w:rsidP="50FB4A00">
      <w:pPr>
        <w:jc w:val="left"/>
        <w:rPr>
          <w:rFonts w:eastAsiaTheme="minorHAnsi"/>
          <w:b/>
          <w:color w:val="333333"/>
        </w:rPr>
      </w:pPr>
      <w:r w:rsidRPr="00D84170">
        <w:rPr>
          <w:rFonts w:eastAsiaTheme="minorHAnsi"/>
          <w:b/>
          <w:color w:val="333333"/>
        </w:rPr>
        <w:t>3.1.　土浦市の観光</w:t>
      </w:r>
    </w:p>
    <w:p w14:paraId="780F38CF" w14:textId="2B127253" w:rsidR="00CC139D" w:rsidRPr="00D84170" w:rsidRDefault="770ED1DE" w:rsidP="747AF501">
      <w:pPr>
        <w:rPr>
          <w:rFonts w:cs="Meiryo UI"/>
          <w:color w:val="000000" w:themeColor="text1"/>
        </w:rPr>
      </w:pPr>
      <w:r w:rsidRPr="04623A84">
        <w:rPr>
          <w:rFonts w:cs="Meiryo UI"/>
          <w:color w:val="000000" w:themeColor="text1"/>
        </w:rPr>
        <w:t xml:space="preserve">　</w:t>
      </w:r>
      <w:r w:rsidR="70118BDF" w:rsidRPr="04623A84">
        <w:rPr>
          <w:rFonts w:cs="Meiryo UI"/>
          <w:color w:val="000000" w:themeColor="text1"/>
        </w:rPr>
        <w:t>土浦市で行われているイベントとして、土浦全国花火競技大会やきらら祭り、さくら祭りなどが挙げられ、イベントでの観光客の集客の人数が多いことが特徴である。</w:t>
      </w:r>
    </w:p>
    <w:p w14:paraId="658C39CE" w14:textId="712C93FE" w:rsidR="00CC139D" w:rsidRPr="00D84170" w:rsidRDefault="70118BDF" w:rsidP="747AF501">
      <w:pPr>
        <w:rPr>
          <w:rFonts w:eastAsiaTheme="minorHAnsi" w:cs="Meiryo UI"/>
          <w:color w:val="000000" w:themeColor="text1"/>
          <w:szCs w:val="21"/>
        </w:rPr>
      </w:pPr>
      <w:r w:rsidRPr="00D84170">
        <w:rPr>
          <w:rFonts w:eastAsiaTheme="minorHAnsi" w:cs="Meiryo UI"/>
          <w:color w:val="000000" w:themeColor="text1"/>
          <w:szCs w:val="21"/>
        </w:rPr>
        <w:t>観光地としては主に、霞ヶ浦総合公園やりんりんロード、里山などが挙げられ、ハイキングやサイクリング、釣りなどのレジャーでの集客が見込める。</w:t>
      </w:r>
    </w:p>
    <w:p w14:paraId="3AFD4D32" w14:textId="652FA545" w:rsidR="00CC139D" w:rsidRPr="00D84170" w:rsidRDefault="0B95D866" w:rsidP="747AF501">
      <w:pPr>
        <w:rPr>
          <w:rFonts w:cs="Meiryo UI"/>
          <w:color w:val="000000" w:themeColor="text1"/>
        </w:rPr>
      </w:pPr>
      <w:r w:rsidRPr="3CC5F0C6">
        <w:rPr>
          <w:rFonts w:cs="Meiryo UI"/>
          <w:color w:val="000000" w:themeColor="text1"/>
        </w:rPr>
        <w:t xml:space="preserve">　</w:t>
      </w:r>
      <w:r w:rsidR="70118BDF" w:rsidRPr="3CC5F0C6">
        <w:rPr>
          <w:rFonts w:cs="Meiryo UI"/>
          <w:color w:val="000000" w:themeColor="text1"/>
        </w:rPr>
        <w:t>「全国花火大会打ち上げ数・観客動員数マップ」[1</w:t>
      </w:r>
      <w:r w:rsidR="57F53967" w:rsidRPr="3CC5F0C6">
        <w:rPr>
          <w:rFonts w:cs="Meiryo UI"/>
          <w:color w:val="000000" w:themeColor="text1"/>
        </w:rPr>
        <w:t>3</w:t>
      </w:r>
      <w:r w:rsidR="70118BDF" w:rsidRPr="3CC5F0C6">
        <w:rPr>
          <w:rFonts w:cs="Meiryo UI"/>
          <w:color w:val="000000" w:themeColor="text1"/>
        </w:rPr>
        <w:t>]によると、2018年に全国で行われた花火大会の打ち上げ数と観客動員数のランキングで、土浦全国花火競技大会は打ち上げ数が全国9位、観客動員数が全国10位という結果であったことがわかっている。</w:t>
      </w:r>
    </w:p>
    <w:p w14:paraId="44A04D41" w14:textId="637DD7F6" w:rsidR="00CC139D" w:rsidRPr="00D84170" w:rsidRDefault="00CC139D" w:rsidP="747AF501">
      <w:pPr>
        <w:rPr>
          <w:rFonts w:eastAsiaTheme="minorHAnsi" w:cs="Meiryo UI"/>
          <w:color w:val="000000" w:themeColor="text1"/>
          <w:szCs w:val="21"/>
        </w:rPr>
      </w:pPr>
    </w:p>
    <w:p w14:paraId="111A2C09" w14:textId="143E2980" w:rsidR="00CC139D" w:rsidRPr="00D84170" w:rsidRDefault="34380C2E" w:rsidP="2BFE20FF">
      <w:pPr>
        <w:jc w:val="left"/>
        <w:rPr>
          <w:rFonts w:eastAsiaTheme="minorHAnsi"/>
          <w:b/>
          <w:color w:val="333333"/>
        </w:rPr>
      </w:pPr>
      <w:r w:rsidRPr="00D84170">
        <w:rPr>
          <w:rFonts w:eastAsiaTheme="minorHAnsi"/>
          <w:b/>
          <w:color w:val="333333"/>
        </w:rPr>
        <w:t>3.2.　土浦市観光の現状</w:t>
      </w:r>
    </w:p>
    <w:p w14:paraId="53A33A66" w14:textId="60392201" w:rsidR="00CC139D" w:rsidRPr="00D84170" w:rsidRDefault="2EFC0F1B" w:rsidP="747AF501">
      <w:pPr>
        <w:rPr>
          <w:rFonts w:cs="Meiryo UI"/>
          <w:color w:val="000000" w:themeColor="text1"/>
        </w:rPr>
      </w:pPr>
      <w:r w:rsidRPr="04623A84">
        <w:rPr>
          <w:rFonts w:cs="Meiryo UI"/>
          <w:color w:val="000000" w:themeColor="text1"/>
        </w:rPr>
        <w:t xml:space="preserve">　</w:t>
      </w:r>
      <w:r w:rsidR="70118BDF" w:rsidRPr="04623A84">
        <w:rPr>
          <w:rFonts w:cs="Meiryo UI"/>
          <w:color w:val="000000" w:themeColor="text1"/>
        </w:rPr>
        <w:t>土浦市の観光における問題点として、大きく</w:t>
      </w:r>
      <w:r w:rsidR="00297E99" w:rsidRPr="04623A84">
        <w:rPr>
          <w:rFonts w:cs="Meiryo UI" w:hint="eastAsia"/>
          <w:color w:val="000000" w:themeColor="text1"/>
        </w:rPr>
        <w:t>三</w:t>
      </w:r>
      <w:r w:rsidR="70118BDF" w:rsidRPr="04623A84">
        <w:rPr>
          <w:rFonts w:cs="Meiryo UI"/>
          <w:color w:val="000000" w:themeColor="text1"/>
        </w:rPr>
        <w:t>つにまとめた。</w:t>
      </w:r>
    </w:p>
    <w:p w14:paraId="5C850637" w14:textId="4D8F4CE6" w:rsidR="00CC139D" w:rsidRPr="00D84170" w:rsidRDefault="4D45EF5E" w:rsidP="747AF501">
      <w:pPr>
        <w:rPr>
          <w:rFonts w:cs="Meiryo UI"/>
          <w:color w:val="000000" w:themeColor="text1"/>
        </w:rPr>
      </w:pPr>
      <w:r w:rsidRPr="58D4C907">
        <w:rPr>
          <w:rFonts w:cs="Meiryo UI"/>
          <w:color w:val="000000" w:themeColor="text1"/>
        </w:rPr>
        <w:t xml:space="preserve">　</w:t>
      </w:r>
      <w:r w:rsidR="50659B50" w:rsidRPr="58D4C907">
        <w:rPr>
          <w:rFonts w:cs="Meiryo UI"/>
          <w:color w:val="000000" w:themeColor="text1"/>
        </w:rPr>
        <w:t>一つ目はイベントでの集客に依存し過ぎているということ。二つ目に宿泊を伴う観光客の人数が極端に少ないこと。三つ目に</w:t>
      </w:r>
      <w:r w:rsidR="0DA3048E" w:rsidRPr="58D4C907">
        <w:rPr>
          <w:rFonts w:cs="Meiryo UI"/>
          <w:color w:val="000000" w:themeColor="text1"/>
        </w:rPr>
        <w:t>サイクルツーリズムで収益化できていないこと</w:t>
      </w:r>
      <w:r w:rsidR="50659B50" w:rsidRPr="58D4C907">
        <w:rPr>
          <w:rFonts w:cs="Meiryo UI"/>
          <w:color w:val="000000" w:themeColor="text1"/>
        </w:rPr>
        <w:t>。それぞれについ</w:t>
      </w:r>
      <w:r w:rsidR="50659B50" w:rsidRPr="58D4C907">
        <w:rPr>
          <w:rFonts w:cs="Meiryo UI"/>
          <w:color w:val="000000" w:themeColor="text1"/>
        </w:rPr>
        <w:lastRenderedPageBreak/>
        <w:t>てデータを踏まえながら説明していく。</w:t>
      </w:r>
    </w:p>
    <w:p w14:paraId="0A0F2A0E" w14:textId="3C6B43BB" w:rsidR="00CC139D" w:rsidRPr="00D84170" w:rsidRDefault="00CC139D" w:rsidP="747AF501">
      <w:pPr>
        <w:rPr>
          <w:rFonts w:eastAsiaTheme="minorHAnsi" w:cs="Meiryo UI"/>
          <w:color w:val="000000" w:themeColor="text1"/>
          <w:szCs w:val="21"/>
        </w:rPr>
      </w:pPr>
    </w:p>
    <w:p w14:paraId="71822A02" w14:textId="5CA0F92A" w:rsidR="00CC139D" w:rsidRPr="00E83647" w:rsidRDefault="4CE3C320" w:rsidP="00E83647">
      <w:pPr>
        <w:jc w:val="left"/>
        <w:rPr>
          <w:b/>
          <w:color w:val="000000" w:themeColor="text1"/>
        </w:rPr>
      </w:pPr>
      <w:r w:rsidRPr="04623A84">
        <w:rPr>
          <w:b/>
          <w:color w:val="333333"/>
        </w:rPr>
        <w:t>3.2.1</w:t>
      </w:r>
      <w:r w:rsidR="55F2B3D6" w:rsidRPr="04623A84">
        <w:rPr>
          <w:b/>
          <w:bCs/>
          <w:color w:val="333333"/>
        </w:rPr>
        <w:t>.</w:t>
      </w:r>
      <w:r w:rsidRPr="04623A84">
        <w:rPr>
          <w:b/>
          <w:color w:val="333333"/>
        </w:rPr>
        <w:t xml:space="preserve">　イベント依存</w:t>
      </w:r>
      <w:r w:rsidR="00E83647" w:rsidRPr="00D84170">
        <w:rPr>
          <w:rFonts w:eastAsiaTheme="minorHAnsi"/>
          <w:noProof/>
        </w:rPr>
        <w:drawing>
          <wp:anchor distT="0" distB="0" distL="114300" distR="114300" simplePos="0" relativeHeight="251658245" behindDoc="0" locked="0" layoutInCell="1" allowOverlap="1" wp14:anchorId="34AA3377" wp14:editId="2298D794">
            <wp:simplePos x="0" y="0"/>
            <wp:positionH relativeFrom="margin">
              <wp:align>right</wp:align>
            </wp:positionH>
            <wp:positionV relativeFrom="paragraph">
              <wp:posOffset>492080</wp:posOffset>
            </wp:positionV>
            <wp:extent cx="2211070" cy="1804670"/>
            <wp:effectExtent l="0" t="0" r="0" b="5080"/>
            <wp:wrapTopAndBottom/>
            <wp:docPr id="916685890" name="Picture 916685890" descr="グラフ, 円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1070" cy="1804670"/>
                    </a:xfrm>
                    <a:prstGeom prst="rect">
                      <a:avLst/>
                    </a:prstGeom>
                  </pic:spPr>
                </pic:pic>
              </a:graphicData>
            </a:graphic>
            <wp14:sizeRelH relativeFrom="margin">
              <wp14:pctWidth>0</wp14:pctWidth>
            </wp14:sizeRelH>
            <wp14:sizeRelV relativeFrom="margin">
              <wp14:pctHeight>0</wp14:pctHeight>
            </wp14:sizeRelV>
          </wp:anchor>
        </w:drawing>
      </w:r>
      <w:r w:rsidR="00E83647" w:rsidRPr="00D84170">
        <w:rPr>
          <w:rFonts w:eastAsiaTheme="minorHAnsi"/>
          <w:noProof/>
        </w:rPr>
        <w:drawing>
          <wp:anchor distT="0" distB="0" distL="114300" distR="114300" simplePos="0" relativeHeight="251658244" behindDoc="0" locked="0" layoutInCell="1" allowOverlap="1" wp14:anchorId="6B82C517" wp14:editId="17F99F7A">
            <wp:simplePos x="0" y="0"/>
            <wp:positionH relativeFrom="margin">
              <wp:posOffset>-649</wp:posOffset>
            </wp:positionH>
            <wp:positionV relativeFrom="paragraph">
              <wp:posOffset>328029</wp:posOffset>
            </wp:positionV>
            <wp:extent cx="3242310" cy="2343150"/>
            <wp:effectExtent l="0" t="0" r="0" b="0"/>
            <wp:wrapTopAndBottom/>
            <wp:docPr id="810472620" name="Picture 810472620"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2310" cy="2343150"/>
                    </a:xfrm>
                    <a:prstGeom prst="rect">
                      <a:avLst/>
                    </a:prstGeom>
                  </pic:spPr>
                </pic:pic>
              </a:graphicData>
            </a:graphic>
            <wp14:sizeRelH relativeFrom="margin">
              <wp14:pctWidth>0</wp14:pctWidth>
            </wp14:sizeRelH>
            <wp14:sizeRelV relativeFrom="margin">
              <wp14:pctHeight>0</wp14:pctHeight>
            </wp14:sizeRelV>
          </wp:anchor>
        </w:drawing>
      </w:r>
    </w:p>
    <w:p w14:paraId="3D648E99" w14:textId="6C5B2247" w:rsidR="00CC139D" w:rsidRPr="00D84170" w:rsidRDefault="00297E99" w:rsidP="747AF501">
      <w:pPr>
        <w:rPr>
          <w:rFonts w:cs="Meiryo UI"/>
          <w:color w:val="000000" w:themeColor="text1"/>
        </w:rPr>
      </w:pPr>
      <w:r w:rsidRPr="3CC5F0C6">
        <w:rPr>
          <w:rFonts w:cs="Meiryo UI"/>
          <w:color w:val="000000" w:themeColor="text1"/>
        </w:rPr>
        <w:t>図</w:t>
      </w:r>
      <w:r w:rsidR="00080D95" w:rsidRPr="3CC5F0C6">
        <w:rPr>
          <w:rFonts w:cs="Meiryo UI"/>
          <w:color w:val="000000" w:themeColor="text1"/>
        </w:rPr>
        <w:t>1</w:t>
      </w:r>
      <w:r w:rsidR="5A87999D" w:rsidRPr="3CC5F0C6">
        <w:rPr>
          <w:rFonts w:cs="Meiryo UI"/>
          <w:color w:val="000000" w:themeColor="text1"/>
        </w:rPr>
        <w:t>6</w:t>
      </w:r>
      <w:r w:rsidR="00080D95" w:rsidRPr="3CC5F0C6">
        <w:rPr>
          <w:rFonts w:cs="Meiryo UI"/>
          <w:color w:val="000000" w:themeColor="text1"/>
        </w:rPr>
        <w:t xml:space="preserve">　</w:t>
      </w:r>
      <w:r w:rsidRPr="3CC5F0C6">
        <w:rPr>
          <w:rFonts w:cs="Meiryo UI"/>
          <w:color w:val="000000" w:themeColor="text1"/>
        </w:rPr>
        <w:t>2007年土浦市月別観光客数(人)</w:t>
      </w:r>
      <w:r w:rsidR="00E83647" w:rsidRPr="3CC5F0C6">
        <w:rPr>
          <w:rFonts w:cs="Meiryo UI"/>
          <w:color w:val="000000" w:themeColor="text1"/>
        </w:rPr>
        <w:t xml:space="preserve">　　　　　　　　　　図</w:t>
      </w:r>
      <w:r w:rsidR="00080D95" w:rsidRPr="3CC5F0C6">
        <w:rPr>
          <w:rFonts w:cs="Meiryo UI"/>
          <w:color w:val="000000" w:themeColor="text1"/>
        </w:rPr>
        <w:t>1</w:t>
      </w:r>
      <w:r w:rsidR="7F302C2B" w:rsidRPr="3CC5F0C6">
        <w:rPr>
          <w:rFonts w:cs="Meiryo UI"/>
          <w:color w:val="000000" w:themeColor="text1"/>
        </w:rPr>
        <w:t>7</w:t>
      </w:r>
      <w:r w:rsidR="00080D95" w:rsidRPr="3CC5F0C6">
        <w:rPr>
          <w:rFonts w:cs="Meiryo UI"/>
          <w:color w:val="000000" w:themeColor="text1"/>
        </w:rPr>
        <w:t xml:space="preserve">　</w:t>
      </w:r>
      <w:r w:rsidR="00E83647" w:rsidRPr="3CC5F0C6">
        <w:rPr>
          <w:rFonts w:cs="Meiryo UI"/>
          <w:color w:val="000000" w:themeColor="text1"/>
        </w:rPr>
        <w:t>2007年観光客数割合(％)</w:t>
      </w:r>
    </w:p>
    <w:p w14:paraId="546208F3" w14:textId="3776581E" w:rsidR="4320B910" w:rsidRDefault="4320B910" w:rsidP="04623A84">
      <w:pPr>
        <w:jc w:val="right"/>
        <w:rPr>
          <w:rFonts w:cs="Meiryo UI"/>
          <w:color w:val="000000" w:themeColor="text1"/>
        </w:rPr>
      </w:pPr>
      <w:r w:rsidRPr="3CC5F0C6">
        <w:rPr>
          <w:rFonts w:cs="Meiryo UI"/>
          <w:color w:val="000000" w:themeColor="text1"/>
        </w:rPr>
        <w:t>[</w:t>
      </w:r>
      <w:r w:rsidR="59F36A50" w:rsidRPr="3CC5F0C6">
        <w:rPr>
          <w:rFonts w:cs="Meiryo UI"/>
          <w:color w:val="000000" w:themeColor="text1"/>
        </w:rPr>
        <w:t>1</w:t>
      </w:r>
      <w:r w:rsidR="31C3EF50" w:rsidRPr="3CC5F0C6">
        <w:rPr>
          <w:rFonts w:cs="Meiryo UI"/>
          <w:color w:val="000000" w:themeColor="text1"/>
        </w:rPr>
        <w:t>6</w:t>
      </w:r>
      <w:r w:rsidRPr="3CC5F0C6">
        <w:rPr>
          <w:rFonts w:cs="Meiryo UI"/>
          <w:color w:val="000000" w:themeColor="text1"/>
        </w:rPr>
        <w:t>]</w:t>
      </w:r>
      <w:r w:rsidR="35A27205" w:rsidRPr="3CC5F0C6">
        <w:rPr>
          <w:rFonts w:cs="Meiryo UI"/>
          <w:color w:val="000000" w:themeColor="text1"/>
        </w:rPr>
        <w:t xml:space="preserve"> </w:t>
      </w:r>
      <w:r w:rsidRPr="3CC5F0C6">
        <w:rPr>
          <w:rFonts w:cs="Meiryo UI"/>
          <w:color w:val="000000" w:themeColor="text1"/>
        </w:rPr>
        <w:t>2次土浦観光基本計画</w:t>
      </w:r>
    </w:p>
    <w:p w14:paraId="06D78C06" w14:textId="1EFC61EF" w:rsidR="00CC139D" w:rsidRPr="00D84170" w:rsidRDefault="145D3C72" w:rsidP="747AF501">
      <w:pPr>
        <w:rPr>
          <w:rFonts w:cs="Meiryo UI"/>
          <w:color w:val="000000" w:themeColor="text1"/>
        </w:rPr>
      </w:pPr>
      <w:r w:rsidRPr="5CC6666C">
        <w:rPr>
          <w:rFonts w:cs="Meiryo UI"/>
          <w:color w:val="000000" w:themeColor="text1"/>
        </w:rPr>
        <w:t xml:space="preserve">　2007</w:t>
      </w:r>
      <w:r w:rsidR="50659B50" w:rsidRPr="5CC6666C">
        <w:rPr>
          <w:rFonts w:cs="Meiryo UI"/>
          <w:color w:val="000000" w:themeColor="text1"/>
        </w:rPr>
        <w:t>年の土浦市における月別入れ込み観光客数を表したグラフである。グラフを見ると</w:t>
      </w:r>
      <w:r w:rsidR="07CDB34F" w:rsidRPr="5CC6666C">
        <w:rPr>
          <w:rFonts w:cs="Meiryo UI"/>
          <w:color w:val="000000" w:themeColor="text1"/>
        </w:rPr>
        <w:t>さくら</w:t>
      </w:r>
      <w:r w:rsidR="50659B50" w:rsidRPr="5CC6666C">
        <w:rPr>
          <w:rFonts w:cs="Meiryo UI"/>
          <w:color w:val="000000" w:themeColor="text1"/>
        </w:rPr>
        <w:t>祭り、キララ祭り、土浦全国花火競技大会の開催される4月と8月と10月に観光客数が急増することが読み取れる。また、通年して観光客数が少なく、イベントに依存していることがわかる。割合を比較してみると、</w:t>
      </w:r>
      <w:r w:rsidR="27DE55D4" w:rsidRPr="5CC6666C">
        <w:rPr>
          <w:rFonts w:cs="Meiryo UI"/>
          <w:color w:val="000000" w:themeColor="text1"/>
        </w:rPr>
        <w:t>2007</w:t>
      </w:r>
      <w:r w:rsidR="50659B50" w:rsidRPr="5CC6666C">
        <w:rPr>
          <w:rFonts w:cs="Meiryo UI"/>
          <w:color w:val="000000" w:themeColor="text1"/>
        </w:rPr>
        <w:t>年では全体の79％がイベントでの観光客であり、21％のみが通年して行われている観光地や体験会や説明会などの観光客であることがわかった。</w:t>
      </w:r>
    </w:p>
    <w:p w14:paraId="1BABD4A0" w14:textId="0FC35B34" w:rsidR="4679BE2E" w:rsidRDefault="4679BE2E" w:rsidP="5CC6666C">
      <w:pPr>
        <w:rPr>
          <w:rFonts w:cs="Meiryo UI"/>
          <w:color w:val="000000" w:themeColor="text1"/>
        </w:rPr>
      </w:pPr>
      <w:r w:rsidRPr="5CC6666C">
        <w:rPr>
          <w:rFonts w:cs="Meiryo UI"/>
          <w:color w:val="000000" w:themeColor="text1"/>
        </w:rPr>
        <w:t>イベントに依存した観光地であることによる問題点として、コロナウイルスの感染拡大防止の観点から開催が行われないことや事故による開催の中止などによる影響を受けやすいことが挙げれられる。</w:t>
      </w:r>
      <w:r w:rsidR="78D5A8B9" w:rsidRPr="5CC6666C">
        <w:rPr>
          <w:rFonts w:cs="Meiryo UI"/>
          <w:color w:val="000000" w:themeColor="text1"/>
        </w:rPr>
        <w:t>2019年から2021年までの３年間</w:t>
      </w:r>
      <w:r w:rsidR="377A8DEB" w:rsidRPr="5CC6666C">
        <w:rPr>
          <w:rFonts w:cs="Meiryo UI"/>
          <w:color w:val="000000" w:themeColor="text1"/>
        </w:rPr>
        <w:t>土浦花火競技大会は</w:t>
      </w:r>
      <w:r w:rsidR="78D5A8B9" w:rsidRPr="5CC6666C">
        <w:rPr>
          <w:rFonts w:cs="Meiryo UI"/>
          <w:color w:val="000000" w:themeColor="text1"/>
        </w:rPr>
        <w:t>コロナウイルスの影響により開催ができなかった。</w:t>
      </w:r>
      <w:r w:rsidR="71A2EA56" w:rsidRPr="5CC6666C">
        <w:rPr>
          <w:rFonts w:cs="Meiryo UI"/>
          <w:color w:val="000000" w:themeColor="text1"/>
        </w:rPr>
        <w:t>このイベントに80万人近くが集まると考えるとその影響は大きいと考えられる。</w:t>
      </w:r>
    </w:p>
    <w:p w14:paraId="1AC29264" w14:textId="0D25C80F" w:rsidR="00CC139D" w:rsidRPr="00D84170" w:rsidRDefault="00CC139D" w:rsidP="747AF501">
      <w:pPr>
        <w:rPr>
          <w:rFonts w:eastAsiaTheme="minorHAnsi" w:cs="Meiryo UI"/>
          <w:color w:val="000000" w:themeColor="text1"/>
          <w:szCs w:val="21"/>
        </w:rPr>
      </w:pPr>
    </w:p>
    <w:p w14:paraId="3F9BF755" w14:textId="517930A9" w:rsidR="00CC139D" w:rsidRPr="00D84170" w:rsidRDefault="616AAD69" w:rsidP="7E5D4D19">
      <w:pPr>
        <w:jc w:val="left"/>
        <w:rPr>
          <w:b/>
          <w:color w:val="000000" w:themeColor="text1"/>
        </w:rPr>
      </w:pPr>
      <w:r w:rsidRPr="04623A84">
        <w:rPr>
          <w:b/>
          <w:color w:val="333333"/>
        </w:rPr>
        <w:t>3.2.2</w:t>
      </w:r>
      <w:r w:rsidR="184CB0B9" w:rsidRPr="04623A84">
        <w:rPr>
          <w:b/>
          <w:bCs/>
          <w:color w:val="333333"/>
        </w:rPr>
        <w:t>.</w:t>
      </w:r>
      <w:r w:rsidRPr="04623A84">
        <w:rPr>
          <w:b/>
          <w:color w:val="333333"/>
        </w:rPr>
        <w:t xml:space="preserve">　宿泊者数</w:t>
      </w:r>
    </w:p>
    <w:p w14:paraId="69A704EC" w14:textId="5C3EB480" w:rsidR="00CC139D" w:rsidRPr="00D84170" w:rsidRDefault="00E83647" w:rsidP="747AF501">
      <w:pPr>
        <w:rPr>
          <w:rFonts w:eastAsiaTheme="minorHAnsi" w:cs="Meiryo UI"/>
          <w:color w:val="000000" w:themeColor="text1"/>
          <w:szCs w:val="21"/>
        </w:rPr>
      </w:pPr>
      <w:r w:rsidRPr="00D84170">
        <w:rPr>
          <w:rFonts w:eastAsiaTheme="minorHAnsi"/>
          <w:noProof/>
        </w:rPr>
        <w:drawing>
          <wp:anchor distT="0" distB="0" distL="114300" distR="114300" simplePos="0" relativeHeight="251658246" behindDoc="0" locked="0" layoutInCell="1" allowOverlap="1" wp14:anchorId="157A1139" wp14:editId="788A0956">
            <wp:simplePos x="0" y="0"/>
            <wp:positionH relativeFrom="column">
              <wp:posOffset>549570</wp:posOffset>
            </wp:positionH>
            <wp:positionV relativeFrom="paragraph">
              <wp:posOffset>325120</wp:posOffset>
            </wp:positionV>
            <wp:extent cx="4529455" cy="2084705"/>
            <wp:effectExtent l="0" t="0" r="4445" b="0"/>
            <wp:wrapTopAndBottom/>
            <wp:docPr id="1208315859" name="Picture 1208315859"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29455" cy="2084705"/>
                    </a:xfrm>
                    <a:prstGeom prst="rect">
                      <a:avLst/>
                    </a:prstGeom>
                  </pic:spPr>
                </pic:pic>
              </a:graphicData>
            </a:graphic>
          </wp:anchor>
        </w:drawing>
      </w:r>
      <w:r w:rsidR="70118BDF" w:rsidRPr="00D84170">
        <w:rPr>
          <w:rFonts w:eastAsiaTheme="minorHAnsi" w:cs="Meiryo UI"/>
          <w:color w:val="000000" w:themeColor="text1"/>
          <w:szCs w:val="21"/>
        </w:rPr>
        <w:t>観光入込客数に対する宿泊者数の割合が5~8％と小さい。</w:t>
      </w:r>
    </w:p>
    <w:p w14:paraId="39385229" w14:textId="5581BA3A" w:rsidR="00CC139D" w:rsidRPr="00D84170" w:rsidRDefault="00E83647" w:rsidP="747AF501">
      <w:pPr>
        <w:rPr>
          <w:rFonts w:cs="Meiryo UI"/>
          <w:color w:val="000000" w:themeColor="text1"/>
        </w:rPr>
      </w:pPr>
      <w:r w:rsidRPr="3CC5F0C6">
        <w:rPr>
          <w:rFonts w:cs="Meiryo UI"/>
          <w:color w:val="000000" w:themeColor="text1"/>
        </w:rPr>
        <w:lastRenderedPageBreak/>
        <w:t xml:space="preserve">　　　　　図</w:t>
      </w:r>
      <w:r w:rsidR="00080D95" w:rsidRPr="3CC5F0C6">
        <w:rPr>
          <w:rFonts w:cs="Meiryo UI"/>
          <w:color w:val="000000" w:themeColor="text1"/>
        </w:rPr>
        <w:t>1</w:t>
      </w:r>
      <w:r w:rsidR="7D559ACF" w:rsidRPr="3CC5F0C6">
        <w:rPr>
          <w:rFonts w:cs="Meiryo UI"/>
          <w:color w:val="000000" w:themeColor="text1"/>
        </w:rPr>
        <w:t>8</w:t>
      </w:r>
      <w:r w:rsidR="00080D95" w:rsidRPr="3CC5F0C6">
        <w:rPr>
          <w:rFonts w:cs="Meiryo UI"/>
          <w:color w:val="000000" w:themeColor="text1"/>
        </w:rPr>
        <w:t xml:space="preserve">　</w:t>
      </w:r>
      <w:r w:rsidRPr="3CC5F0C6">
        <w:rPr>
          <w:rFonts w:cs="Meiryo UI"/>
          <w:color w:val="000000" w:themeColor="text1"/>
        </w:rPr>
        <w:t>土浦市の観光入れ込み客数と宿泊者数(人)</w:t>
      </w:r>
    </w:p>
    <w:p w14:paraId="4D15976F" w14:textId="3ED33CDD" w:rsidR="5B6AA211" w:rsidRDefault="5B6AA211" w:rsidP="04623A84">
      <w:pPr>
        <w:jc w:val="right"/>
      </w:pPr>
      <w:r>
        <w:t>[1</w:t>
      </w:r>
      <w:r w:rsidR="33C33381">
        <w:t>7</w:t>
      </w:r>
      <w:r>
        <w:t>] 土浦市事業所統計調査集計表，茨城県観光客動態調査地点別集計表</w:t>
      </w:r>
    </w:p>
    <w:p w14:paraId="58E53FF3" w14:textId="7689263D" w:rsidR="00CC139D" w:rsidRPr="00D84170" w:rsidRDefault="70118BDF" w:rsidP="747AF501">
      <w:pPr>
        <w:rPr>
          <w:rFonts w:eastAsiaTheme="minorHAnsi" w:cs="Meiryo UI"/>
          <w:color w:val="000000" w:themeColor="text1"/>
          <w:szCs w:val="21"/>
        </w:rPr>
      </w:pPr>
      <w:r w:rsidRPr="00D84170">
        <w:rPr>
          <w:rFonts w:eastAsiaTheme="minorHAnsi" w:cs="Meiryo UI"/>
          <w:color w:val="000000" w:themeColor="text1"/>
          <w:szCs w:val="21"/>
        </w:rPr>
        <w:t>主な宿泊施設</w:t>
      </w:r>
    </w:p>
    <w:p w14:paraId="0773DCD5" w14:textId="783AD1CC" w:rsidR="00CC139D" w:rsidRPr="00D84170" w:rsidRDefault="70118BDF" w:rsidP="747AF501">
      <w:pPr>
        <w:rPr>
          <w:rFonts w:eastAsiaTheme="minorHAnsi" w:cs="Meiryo UI"/>
          <w:color w:val="000000" w:themeColor="text1"/>
          <w:szCs w:val="21"/>
        </w:rPr>
      </w:pPr>
      <w:r w:rsidRPr="00D84170">
        <w:rPr>
          <w:rFonts w:eastAsiaTheme="minorHAnsi" w:cs="Meiryo UI"/>
          <w:color w:val="000000" w:themeColor="text1"/>
          <w:szCs w:val="21"/>
        </w:rPr>
        <w:t>・ビジネス旅館土浦・ホテルマロウド筑波・ゑびすや旅館・ビジネスホテルつくし</w:t>
      </w:r>
    </w:p>
    <w:p w14:paraId="6DA744C6" w14:textId="57ADC8EB" w:rsidR="00CC139D" w:rsidRPr="00D84170" w:rsidRDefault="70118BDF" w:rsidP="747AF501">
      <w:pPr>
        <w:rPr>
          <w:rFonts w:eastAsiaTheme="minorHAnsi" w:cs="Meiryo UI"/>
          <w:color w:val="000000" w:themeColor="text1"/>
          <w:szCs w:val="21"/>
        </w:rPr>
      </w:pPr>
      <w:r w:rsidRPr="00D84170">
        <w:rPr>
          <w:rFonts w:eastAsiaTheme="minorHAnsi" w:cs="Meiryo UI"/>
          <w:color w:val="000000" w:themeColor="text1"/>
          <w:szCs w:val="21"/>
        </w:rPr>
        <w:t>・ベルズイン土浦・ホテルルートイン土浦・星野リゾート　BEB5土浦・湘北ホテル</w:t>
      </w:r>
    </w:p>
    <w:p w14:paraId="438C6AFD" w14:textId="168AFE14" w:rsidR="00CC139D" w:rsidRPr="00D84170" w:rsidRDefault="70118BDF" w:rsidP="747AF501">
      <w:pPr>
        <w:rPr>
          <w:rFonts w:eastAsiaTheme="minorHAnsi" w:cs="Meiryo UI"/>
          <w:color w:val="000000" w:themeColor="text1"/>
          <w:szCs w:val="21"/>
        </w:rPr>
      </w:pPr>
      <w:r w:rsidRPr="00D84170">
        <w:rPr>
          <w:rFonts w:eastAsiaTheme="minorHAnsi" w:cs="Meiryo UI"/>
          <w:color w:val="000000" w:themeColor="text1"/>
          <w:szCs w:val="21"/>
        </w:rPr>
        <w:t>・ホテル明健・ホテルアルファ・ザ・土浦・ライフイン土浦駅東・東横イン土浦駅東口</w:t>
      </w:r>
    </w:p>
    <w:p w14:paraId="6C713BEF" w14:textId="31BAA75A" w:rsidR="00CC139D" w:rsidRPr="00D84170" w:rsidRDefault="70118BDF" w:rsidP="747AF501">
      <w:pPr>
        <w:rPr>
          <w:rFonts w:eastAsiaTheme="minorHAnsi" w:cs="Meiryo UI"/>
          <w:color w:val="000000" w:themeColor="text1"/>
          <w:szCs w:val="21"/>
        </w:rPr>
      </w:pPr>
      <w:r w:rsidRPr="00D84170">
        <w:rPr>
          <w:rFonts w:eastAsiaTheme="minorHAnsi" w:cs="Meiryo UI"/>
          <w:color w:val="000000" w:themeColor="text1"/>
          <w:szCs w:val="21"/>
        </w:rPr>
        <w:t>・ホテルフィット・ビジネスホテル　トキワ・ザ・セレクトイン土浦駅</w:t>
      </w:r>
    </w:p>
    <w:p w14:paraId="3FADA0D3" w14:textId="69A91654" w:rsidR="00CC139D" w:rsidRPr="00D84170" w:rsidRDefault="00CC139D" w:rsidP="747AF501">
      <w:pPr>
        <w:rPr>
          <w:rFonts w:eastAsiaTheme="minorHAnsi" w:cs="Meiryo UI"/>
          <w:color w:val="000000" w:themeColor="text1"/>
          <w:szCs w:val="21"/>
        </w:rPr>
      </w:pPr>
    </w:p>
    <w:p w14:paraId="75CB890E" w14:textId="1C65CBD2" w:rsidR="00CC139D" w:rsidRPr="00D84170" w:rsidRDefault="70118BDF" w:rsidP="747AF501">
      <w:pPr>
        <w:rPr>
          <w:rFonts w:eastAsiaTheme="minorHAnsi" w:cs="Meiryo UI"/>
          <w:color w:val="000000" w:themeColor="text1"/>
          <w:szCs w:val="21"/>
        </w:rPr>
      </w:pPr>
      <w:r w:rsidRPr="00D84170">
        <w:rPr>
          <w:rFonts w:eastAsiaTheme="minorHAnsi"/>
          <w:noProof/>
        </w:rPr>
        <w:drawing>
          <wp:inline distT="0" distB="0" distL="0" distR="0" wp14:anchorId="0E6E5EB4" wp14:editId="72449FD3">
            <wp:extent cx="2686050" cy="971550"/>
            <wp:effectExtent l="0" t="0" r="0" b="0"/>
            <wp:docPr id="1594445802" name="Picture 159444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445802"/>
                    <pic:cNvPicPr/>
                  </pic:nvPicPr>
                  <pic:blipFill>
                    <a:blip r:embed="rId30">
                      <a:extLst>
                        <a:ext uri="{28A0092B-C50C-407E-A947-70E740481C1C}">
                          <a14:useLocalDpi xmlns:a14="http://schemas.microsoft.com/office/drawing/2010/main" val="0"/>
                        </a:ext>
                      </a:extLst>
                    </a:blip>
                    <a:stretch>
                      <a:fillRect/>
                    </a:stretch>
                  </pic:blipFill>
                  <pic:spPr>
                    <a:xfrm>
                      <a:off x="0" y="0"/>
                      <a:ext cx="2686050" cy="971550"/>
                    </a:xfrm>
                    <a:prstGeom prst="rect">
                      <a:avLst/>
                    </a:prstGeom>
                  </pic:spPr>
                </pic:pic>
              </a:graphicData>
            </a:graphic>
          </wp:inline>
        </w:drawing>
      </w:r>
    </w:p>
    <w:p w14:paraId="44DF973A" w14:textId="051C97EE" w:rsidR="1A2BB043" w:rsidRDefault="75C827F0" w:rsidP="72449FD3">
      <w:pPr>
        <w:rPr>
          <w:rFonts w:cs="Meiryo UI"/>
          <w:color w:val="000000" w:themeColor="text1"/>
        </w:rPr>
      </w:pPr>
      <w:r w:rsidRPr="3CC5F0C6">
        <w:rPr>
          <w:rFonts w:cs="Meiryo UI"/>
          <w:color w:val="000000" w:themeColor="text1"/>
        </w:rPr>
        <w:t xml:space="preserve">　図1</w:t>
      </w:r>
      <w:r w:rsidR="2D9E022C" w:rsidRPr="3CC5F0C6">
        <w:rPr>
          <w:rFonts w:cs="Meiryo UI"/>
          <w:color w:val="000000" w:themeColor="text1"/>
        </w:rPr>
        <w:t>9</w:t>
      </w:r>
      <w:r w:rsidRPr="3CC5F0C6">
        <w:rPr>
          <w:rFonts w:cs="Meiryo UI"/>
          <w:color w:val="000000" w:themeColor="text1"/>
        </w:rPr>
        <w:t xml:space="preserve">　茨城県観光入込客一人当たりの消費額の平均　　　</w:t>
      </w:r>
    </w:p>
    <w:p w14:paraId="5D1BBA72" w14:textId="7D03B859" w:rsidR="0ACD508A" w:rsidRDefault="0ACD508A" w:rsidP="04623A84">
      <w:pPr>
        <w:jc w:val="right"/>
      </w:pPr>
      <w:r>
        <w:t>[1</w:t>
      </w:r>
      <w:r w:rsidR="716A3A42">
        <w:t>8</w:t>
      </w:r>
      <w:r>
        <w:t xml:space="preserve">] 茨城の観光レクリエ－ション現況 </w:t>
      </w:r>
      <w:r w:rsidR="564A39E7">
        <w:t>(</w:t>
      </w:r>
      <w:r>
        <w:t>令和元（2019）年観光客動態調査報告</w:t>
      </w:r>
      <w:r w:rsidR="1F35DA12">
        <w:t>)</w:t>
      </w:r>
    </w:p>
    <w:p w14:paraId="0606E5C2" w14:textId="5E09B334" w:rsidR="00CC139D" w:rsidRPr="00D84170" w:rsidRDefault="5223B563" w:rsidP="747AF501">
      <w:pPr>
        <w:rPr>
          <w:rFonts w:cs="Meiryo UI"/>
          <w:color w:val="000000" w:themeColor="text1"/>
        </w:rPr>
      </w:pPr>
      <w:r w:rsidRPr="73F41DC7">
        <w:rPr>
          <w:rFonts w:cs="Meiryo UI"/>
          <w:color w:val="000000" w:themeColor="text1"/>
        </w:rPr>
        <w:t xml:space="preserve">　</w:t>
      </w:r>
      <w:r w:rsidR="70118BDF" w:rsidRPr="73F41DC7">
        <w:rPr>
          <w:rFonts w:cs="Meiryo UI"/>
          <w:color w:val="000000" w:themeColor="text1"/>
        </w:rPr>
        <w:t>上の表は茨城県の観光入込客数における一人当たりの消費額を示しているが、日帰り観光客は宿泊客に比べ単価が低いことがわかる。土浦市では単価の低い観光が小さい規模で行われているため、日帰り観光客を宿泊型に変えていく必要がある。</w:t>
      </w:r>
      <w:r w:rsidR="1D2C51BE" w:rsidRPr="73F41DC7">
        <w:rPr>
          <w:rFonts w:cs="Meiryo UI"/>
          <w:color w:val="000000" w:themeColor="text1"/>
        </w:rPr>
        <w:t>そのために、宿泊施設自体の魅力がないため、魅力的にしそれを発信していく必要がある。</w:t>
      </w:r>
    </w:p>
    <w:p w14:paraId="5DBA99AD" w14:textId="75506B70" w:rsidR="00CC139D" w:rsidRPr="00D84170" w:rsidRDefault="00CC139D" w:rsidP="747AF501">
      <w:pPr>
        <w:rPr>
          <w:rFonts w:eastAsiaTheme="minorHAnsi" w:cs="Meiryo UI"/>
          <w:color w:val="000000" w:themeColor="text1"/>
          <w:szCs w:val="21"/>
        </w:rPr>
      </w:pPr>
    </w:p>
    <w:p w14:paraId="2A02AC75" w14:textId="4EF03836" w:rsidR="00CC139D" w:rsidRPr="0049475B" w:rsidRDefault="01839641" w:rsidP="0049475B">
      <w:pPr>
        <w:jc w:val="left"/>
        <w:rPr>
          <w:b/>
          <w:color w:val="000000" w:themeColor="text1"/>
        </w:rPr>
      </w:pPr>
      <w:r w:rsidRPr="04623A84">
        <w:rPr>
          <w:b/>
          <w:color w:val="333333"/>
        </w:rPr>
        <w:t>3.2.3</w:t>
      </w:r>
      <w:r w:rsidR="3946B29D" w:rsidRPr="04623A84">
        <w:rPr>
          <w:b/>
          <w:bCs/>
          <w:color w:val="333333"/>
        </w:rPr>
        <w:t>.</w:t>
      </w:r>
      <w:r w:rsidRPr="04623A84">
        <w:rPr>
          <w:b/>
          <w:color w:val="333333"/>
        </w:rPr>
        <w:t xml:space="preserve">　</w:t>
      </w:r>
      <w:r w:rsidR="0049475B" w:rsidRPr="04623A84">
        <w:rPr>
          <w:rFonts w:hint="eastAsia"/>
          <w:b/>
          <w:color w:val="333333"/>
        </w:rPr>
        <w:t>サイクルツーリズム</w:t>
      </w:r>
    </w:p>
    <w:p w14:paraId="1025FF4F" w14:textId="40A76D17" w:rsidR="00CC139D" w:rsidRPr="00D84170" w:rsidRDefault="70118BDF" w:rsidP="0049475B">
      <w:pPr>
        <w:ind w:firstLineChars="100" w:firstLine="210"/>
        <w:rPr>
          <w:rFonts w:cs="Meiryo UI"/>
          <w:color w:val="000000" w:themeColor="text1"/>
        </w:rPr>
      </w:pPr>
      <w:r w:rsidRPr="04623A84">
        <w:rPr>
          <w:rFonts w:cs="Meiryo UI"/>
          <w:color w:val="000000" w:themeColor="text1"/>
        </w:rPr>
        <w:t>土浦市はサイクルツーリズムを推し進めているが、それを担っているのが「つくば霞ヶ浦りんりんロード」である。</w:t>
      </w:r>
      <w:r w:rsidR="0BAF4B44" w:rsidRPr="04623A84">
        <w:rPr>
          <w:rFonts w:cs="Meiryo UI"/>
          <w:color w:val="000000" w:themeColor="text1"/>
        </w:rPr>
        <w:t>2019</w:t>
      </w:r>
      <w:r w:rsidR="07F34533" w:rsidRPr="04623A84">
        <w:rPr>
          <w:rFonts w:cs="Meiryo UI"/>
          <w:color w:val="000000" w:themeColor="text1"/>
        </w:rPr>
        <w:t>年</w:t>
      </w:r>
      <w:r w:rsidRPr="04623A84">
        <w:rPr>
          <w:rFonts w:cs="Meiryo UI"/>
          <w:color w:val="000000" w:themeColor="text1"/>
        </w:rPr>
        <w:t>11月には、琵琶湖を一周する「ビワイチ」、「しまなみ海道サイクルルート」と並び、ナショナルサイクルルートに指定され、日本を代表し世界に誇りうるルートとして、国内外に向けてPRを行っている。「りんりんスクエア土浦」の開業などにより、土浦市をサイクルツーリズムの拠点として位置付け、広域ツーリングや市内の自転車による周遊観光の誘導により、地域の活性化を目指している。加えて、「サイクリング」と「クルージング」を組み合わせた「霞ケ浦広域サイクルーズ」も開催している。</w:t>
      </w:r>
    </w:p>
    <w:p w14:paraId="30D57026" w14:textId="7EEDD2C1" w:rsidR="00CC139D" w:rsidRPr="00D84170" w:rsidRDefault="000D3D15" w:rsidP="00C12D3F">
      <w:pPr>
        <w:tabs>
          <w:tab w:val="left" w:pos="1052"/>
        </w:tabs>
        <w:rPr>
          <w:rFonts w:eastAsiaTheme="minorHAnsi" w:cs="Meiryo UI"/>
          <w:color w:val="000000" w:themeColor="text1"/>
          <w:szCs w:val="21"/>
        </w:rPr>
      </w:pPr>
      <w:r>
        <w:rPr>
          <w:rFonts w:eastAsiaTheme="minorHAnsi" w:cs="Meiryo UI"/>
          <w:noProof/>
          <w:color w:val="000000" w:themeColor="text1"/>
          <w:szCs w:val="21"/>
        </w:rPr>
        <w:drawing>
          <wp:anchor distT="0" distB="0" distL="114300" distR="114300" simplePos="0" relativeHeight="251658247" behindDoc="0" locked="0" layoutInCell="1" allowOverlap="1" wp14:anchorId="4B7E3422" wp14:editId="61958767">
            <wp:simplePos x="0" y="0"/>
            <wp:positionH relativeFrom="margin">
              <wp:align>center</wp:align>
            </wp:positionH>
            <wp:positionV relativeFrom="paragraph">
              <wp:posOffset>220931</wp:posOffset>
            </wp:positionV>
            <wp:extent cx="2743200" cy="1497330"/>
            <wp:effectExtent l="0" t="0" r="0" b="7620"/>
            <wp:wrapTopAndBottom/>
            <wp:docPr id="1"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497330"/>
                    </a:xfrm>
                    <a:prstGeom prst="rect">
                      <a:avLst/>
                    </a:prstGeom>
                  </pic:spPr>
                </pic:pic>
              </a:graphicData>
            </a:graphic>
          </wp:anchor>
        </w:drawing>
      </w:r>
    </w:p>
    <w:p w14:paraId="09FECF92" w14:textId="5256A4A5" w:rsidR="003D6E1F" w:rsidRDefault="003D6E1F" w:rsidP="3A38A77D">
      <w:pPr>
        <w:rPr>
          <w:rFonts w:cs="Meiryo UI"/>
          <w:color w:val="000000" w:themeColor="text1"/>
        </w:rPr>
      </w:pPr>
      <w:r w:rsidRPr="3CC5F0C6">
        <w:rPr>
          <w:rFonts w:cs="Meiryo UI"/>
          <w:color w:val="000000" w:themeColor="text1"/>
        </w:rPr>
        <w:t>図</w:t>
      </w:r>
      <w:r w:rsidR="2AC17C23" w:rsidRPr="3CC5F0C6">
        <w:rPr>
          <w:rFonts w:cs="Meiryo UI"/>
          <w:color w:val="000000" w:themeColor="text1"/>
        </w:rPr>
        <w:t>20</w:t>
      </w:r>
      <w:r w:rsidRPr="3CC5F0C6">
        <w:rPr>
          <w:rFonts w:cs="Meiryo UI"/>
          <w:color w:val="000000" w:themeColor="text1"/>
        </w:rPr>
        <w:t xml:space="preserve">　土浦市内におけるレンタルサイクル貸出し台数(台)</w:t>
      </w:r>
    </w:p>
    <w:p w14:paraId="09A82645" w14:textId="4FF3E136" w:rsidR="2D37C61C" w:rsidRDefault="2D37C61C" w:rsidP="04623A84">
      <w:pPr>
        <w:jc w:val="right"/>
        <w:rPr>
          <w:rFonts w:cs="Meiryo UI"/>
          <w:color w:val="000000" w:themeColor="text1"/>
        </w:rPr>
      </w:pPr>
      <w:r w:rsidRPr="04623A84">
        <w:rPr>
          <w:rFonts w:cs="Meiryo UI"/>
          <w:color w:val="000000" w:themeColor="text1"/>
        </w:rPr>
        <w:t>[</w:t>
      </w:r>
      <w:r w:rsidR="62175FEB" w:rsidRPr="04623A84">
        <w:rPr>
          <w:rFonts w:cs="Meiryo UI"/>
          <w:color w:val="000000" w:themeColor="text1"/>
        </w:rPr>
        <w:t>15</w:t>
      </w:r>
      <w:r w:rsidRPr="04623A84">
        <w:rPr>
          <w:rFonts w:cs="Meiryo UI"/>
          <w:color w:val="000000" w:themeColor="text1"/>
        </w:rPr>
        <w:t>] 2次土浦観光基本計画</w:t>
      </w:r>
    </w:p>
    <w:p w14:paraId="21AED70C" w14:textId="1EC5B20D" w:rsidR="00CC139D" w:rsidRPr="00D84170" w:rsidRDefault="1360C608" w:rsidP="747AF501">
      <w:pPr>
        <w:rPr>
          <w:rFonts w:cs="Meiryo UI"/>
          <w:color w:val="000000" w:themeColor="text1"/>
        </w:rPr>
      </w:pPr>
      <w:r w:rsidRPr="04623A84">
        <w:rPr>
          <w:rFonts w:cs="Meiryo UI"/>
          <w:color w:val="000000" w:themeColor="text1"/>
        </w:rPr>
        <w:t xml:space="preserve">　</w:t>
      </w:r>
      <w:r w:rsidR="70118BDF" w:rsidRPr="04623A84">
        <w:rPr>
          <w:rFonts w:cs="Meiryo UI"/>
          <w:color w:val="000000" w:themeColor="text1"/>
        </w:rPr>
        <w:t>サイクルツーリズムの普及拡大のため、土浦市では「まちかど蔵」、「小町の館」を拠点とした</w:t>
      </w:r>
      <w:r w:rsidR="70118BDF" w:rsidRPr="04623A84">
        <w:rPr>
          <w:rFonts w:cs="Meiryo UI"/>
          <w:color w:val="000000" w:themeColor="text1"/>
        </w:rPr>
        <w:lastRenderedPageBreak/>
        <w:t>レンタサイクル事業を推進している。その効果は数字にも表れており、市内におけるレンタサイクル貸し出し台数は2015年以降急激に上昇している。このことからサイクルツーリズムは拡大していると考えられる。</w:t>
      </w:r>
    </w:p>
    <w:p w14:paraId="3B866B55" w14:textId="03F93144" w:rsidR="00CC139D" w:rsidRDefault="652719CC" w:rsidP="747AF501">
      <w:pPr>
        <w:rPr>
          <w:rFonts w:cs="Meiryo UI"/>
          <w:color w:val="000000" w:themeColor="text1"/>
        </w:rPr>
      </w:pPr>
      <w:r w:rsidRPr="04623A84">
        <w:rPr>
          <w:rFonts w:cs="Meiryo UI"/>
          <w:color w:val="000000" w:themeColor="text1"/>
        </w:rPr>
        <w:t xml:space="preserve">　</w:t>
      </w:r>
      <w:r w:rsidR="70118BDF" w:rsidRPr="04623A84">
        <w:rPr>
          <w:rFonts w:cs="Meiryo UI"/>
          <w:color w:val="000000" w:themeColor="text1"/>
        </w:rPr>
        <w:t>しかし、サイクルツーリズムは拡大しつつあるものの、収益を</w:t>
      </w:r>
      <w:r w:rsidR="07F34533" w:rsidRPr="04623A84">
        <w:rPr>
          <w:rFonts w:cs="Meiryo UI"/>
          <w:color w:val="000000" w:themeColor="text1"/>
        </w:rPr>
        <w:t>あげ</w:t>
      </w:r>
      <w:r w:rsidR="60DDB407" w:rsidRPr="04623A84">
        <w:rPr>
          <w:rFonts w:cs="Meiryo UI"/>
          <w:color w:val="000000" w:themeColor="text1"/>
        </w:rPr>
        <w:t>ら</w:t>
      </w:r>
      <w:r w:rsidR="07F34533" w:rsidRPr="04623A84">
        <w:rPr>
          <w:rFonts w:cs="Meiryo UI"/>
          <w:color w:val="000000" w:themeColor="text1"/>
        </w:rPr>
        <w:t>れて</w:t>
      </w:r>
      <w:r w:rsidR="70118BDF" w:rsidRPr="04623A84">
        <w:rPr>
          <w:rFonts w:cs="Meiryo UI"/>
          <w:color w:val="000000" w:themeColor="text1"/>
        </w:rPr>
        <w:t>いるかという課題がある。サイクリストの土浦市内における消費金額を見てみると、全体では、2000円未満の消費金額が約70％を占めており、特に市内・県内在住者では75%を超えている。これは飲食店の利用、お土産の購入でも同じ傾向がみられるが、飲食店利用は回答者の5割、お土産の購入は回答者の2割にとどまって</w:t>
      </w:r>
      <w:r w:rsidR="001E0756" w:rsidRPr="04623A84">
        <w:rPr>
          <w:rFonts w:cs="Meiryo UI" w:hint="eastAsia"/>
          <w:color w:val="000000" w:themeColor="text1"/>
        </w:rPr>
        <w:t>いる。このように、サイクリストの消費金額が小さいことが課題として挙げられる</w:t>
      </w:r>
      <w:r w:rsidR="70118BDF" w:rsidRPr="04623A84">
        <w:rPr>
          <w:rFonts w:cs="Meiryo UI"/>
          <w:color w:val="000000" w:themeColor="text1"/>
        </w:rPr>
        <w:t>。</w:t>
      </w:r>
    </w:p>
    <w:p w14:paraId="6BCA5DC6" w14:textId="77777777" w:rsidR="002F45BA" w:rsidRPr="00D84170" w:rsidRDefault="002F45BA" w:rsidP="3A38A77D">
      <w:pPr>
        <w:rPr>
          <w:rFonts w:eastAsiaTheme="minorHAnsi" w:cs="Meiryo UI"/>
          <w:color w:val="000000" w:themeColor="text1"/>
          <w:szCs w:val="21"/>
        </w:rPr>
      </w:pPr>
    </w:p>
    <w:p w14:paraId="5A8CCABB" w14:textId="6AFA0FF4" w:rsidR="0066382D" w:rsidRPr="0049475B" w:rsidRDefault="0066382D" w:rsidP="0066382D">
      <w:pPr>
        <w:jc w:val="left"/>
        <w:rPr>
          <w:rFonts w:eastAsiaTheme="minorHAnsi"/>
          <w:b/>
          <w:bCs/>
          <w:color w:val="000000" w:themeColor="text1"/>
        </w:rPr>
      </w:pPr>
      <w:r w:rsidRPr="00D84170">
        <w:rPr>
          <w:rFonts w:eastAsiaTheme="minorHAnsi"/>
          <w:b/>
          <w:bCs/>
          <w:color w:val="333333"/>
        </w:rPr>
        <w:t>3.3</w:t>
      </w:r>
      <w:r w:rsidR="00AB1B6E">
        <w:rPr>
          <w:rFonts w:eastAsiaTheme="minorHAnsi" w:hint="eastAsia"/>
          <w:b/>
          <w:bCs/>
          <w:color w:val="333333"/>
        </w:rPr>
        <w:t>.</w:t>
      </w:r>
      <w:r w:rsidR="00AB1B6E" w:rsidRPr="0049475B">
        <w:rPr>
          <w:rFonts w:eastAsiaTheme="minorHAnsi"/>
          <w:b/>
          <w:bCs/>
          <w:color w:val="333333"/>
          <w:szCs w:val="21"/>
        </w:rPr>
        <w:t xml:space="preserve">　土浦市役所職員へのQ&amp;A</w:t>
      </w:r>
    </w:p>
    <w:p w14:paraId="7977A7DF" w14:textId="7A7E4D4E" w:rsidR="00AB1B6E" w:rsidRPr="0049475B" w:rsidRDefault="00AB1B6E" w:rsidP="00AB1B6E">
      <w:pPr>
        <w:spacing w:line="276" w:lineRule="auto"/>
        <w:jc w:val="left"/>
        <w:rPr>
          <w:rFonts w:eastAsiaTheme="minorHAnsi"/>
          <w:color w:val="333333"/>
          <w:szCs w:val="21"/>
        </w:rPr>
      </w:pPr>
      <w:r w:rsidRPr="0049475B">
        <w:rPr>
          <w:rFonts w:eastAsiaTheme="minorHAnsi"/>
          <w:color w:val="333333"/>
          <w:szCs w:val="21"/>
        </w:rPr>
        <w:t xml:space="preserve">Q. </w:t>
      </w:r>
      <w:r w:rsidR="004F3CB7" w:rsidRPr="004F3CB7">
        <w:rPr>
          <w:rFonts w:eastAsiaTheme="minorHAnsi" w:hint="eastAsia"/>
          <w:color w:val="333333"/>
          <w:szCs w:val="21"/>
        </w:rPr>
        <w:t>コロナ禍での問題点と、コロナ禍を終えての展望について</w:t>
      </w:r>
    </w:p>
    <w:p w14:paraId="6FDC0ACC" w14:textId="77777777" w:rsidR="00875059" w:rsidRPr="00875059" w:rsidRDefault="00AB1B6E" w:rsidP="00875059">
      <w:pPr>
        <w:spacing w:line="276" w:lineRule="auto"/>
        <w:rPr>
          <w:rFonts w:eastAsiaTheme="minorHAnsi"/>
          <w:color w:val="333333"/>
          <w:szCs w:val="21"/>
        </w:rPr>
      </w:pPr>
      <w:r w:rsidRPr="0049475B">
        <w:rPr>
          <w:rFonts w:eastAsiaTheme="minorHAnsi"/>
          <w:color w:val="333333"/>
          <w:szCs w:val="21"/>
        </w:rPr>
        <w:t xml:space="preserve">A. </w:t>
      </w:r>
      <w:r w:rsidR="00875059" w:rsidRPr="00875059">
        <w:rPr>
          <w:rFonts w:eastAsiaTheme="minorHAnsi" w:hint="eastAsia"/>
          <w:color w:val="333333"/>
          <w:szCs w:val="21"/>
        </w:rPr>
        <w:t>イベントが中止・縮小し、観光客が減少してしまった。</w:t>
      </w:r>
    </w:p>
    <w:p w14:paraId="7E701F5A" w14:textId="291C2698" w:rsidR="00AB1B6E" w:rsidRPr="00875059" w:rsidRDefault="00875059" w:rsidP="00AB1B6E">
      <w:pPr>
        <w:spacing w:line="276" w:lineRule="auto"/>
        <w:jc w:val="left"/>
        <w:rPr>
          <w:rFonts w:eastAsiaTheme="minorHAnsi"/>
          <w:color w:val="333333"/>
          <w:szCs w:val="21"/>
        </w:rPr>
      </w:pPr>
      <w:r w:rsidRPr="00875059">
        <w:rPr>
          <w:rFonts w:eastAsiaTheme="minorHAnsi" w:hint="eastAsia"/>
          <w:color w:val="333333"/>
          <w:szCs w:val="21"/>
        </w:rPr>
        <w:t>コロナ禍後は、首都圏が近い立地を生かし、長距離を移動せず、気軽に土浦に訪問してもらい、最終的にはテレワーク等を活かした移住につなげたい。</w:t>
      </w:r>
    </w:p>
    <w:p w14:paraId="2E6FBDF3" w14:textId="77777777" w:rsidR="00AB1B6E" w:rsidRPr="0049475B" w:rsidRDefault="00AB1B6E" w:rsidP="00AB1B6E">
      <w:pPr>
        <w:spacing w:line="276" w:lineRule="auto"/>
        <w:jc w:val="left"/>
        <w:rPr>
          <w:rFonts w:eastAsiaTheme="minorHAnsi"/>
          <w:color w:val="333333"/>
          <w:szCs w:val="21"/>
        </w:rPr>
      </w:pPr>
    </w:p>
    <w:p w14:paraId="0FD6EFAB" w14:textId="64C2A25F" w:rsidR="00AB1B6E" w:rsidRPr="00875059" w:rsidRDefault="00AB1B6E" w:rsidP="00875059">
      <w:pPr>
        <w:spacing w:line="276" w:lineRule="auto"/>
        <w:rPr>
          <w:rFonts w:eastAsiaTheme="minorHAnsi"/>
          <w:color w:val="333333"/>
          <w:szCs w:val="21"/>
        </w:rPr>
      </w:pPr>
      <w:r w:rsidRPr="0049475B">
        <w:rPr>
          <w:rFonts w:eastAsiaTheme="minorHAnsi"/>
          <w:color w:val="333333"/>
          <w:szCs w:val="21"/>
        </w:rPr>
        <w:t xml:space="preserve">Q. </w:t>
      </w:r>
      <w:r w:rsidR="00875059" w:rsidRPr="00875059">
        <w:rPr>
          <w:rFonts w:eastAsiaTheme="minorHAnsi" w:hint="eastAsia"/>
          <w:color w:val="333333"/>
          <w:szCs w:val="21"/>
        </w:rPr>
        <w:t>土浦市全体が観光地としての意識はあるのか</w:t>
      </w:r>
    </w:p>
    <w:p w14:paraId="43B5252C" w14:textId="5AA890B8" w:rsidR="00AB1B6E" w:rsidRPr="0049475B" w:rsidRDefault="00AB1B6E" w:rsidP="00AB1B6E">
      <w:pPr>
        <w:spacing w:line="276" w:lineRule="auto"/>
        <w:jc w:val="left"/>
        <w:rPr>
          <w:rFonts w:eastAsiaTheme="minorHAnsi"/>
          <w:color w:val="333333"/>
          <w:szCs w:val="21"/>
        </w:rPr>
      </w:pPr>
      <w:r w:rsidRPr="0049475B">
        <w:rPr>
          <w:rFonts w:eastAsiaTheme="minorHAnsi"/>
          <w:color w:val="333333"/>
          <w:szCs w:val="21"/>
        </w:rPr>
        <w:t xml:space="preserve">A. </w:t>
      </w:r>
      <w:r w:rsidR="00875059" w:rsidRPr="00875059">
        <w:rPr>
          <w:rFonts w:eastAsiaTheme="minorHAnsi" w:hint="eastAsia"/>
          <w:color w:val="333333"/>
          <w:szCs w:val="21"/>
        </w:rPr>
        <w:t>どうぞお客様いらっしゃいませ！のような、観光地としての、市民全体を含めた気分醸成がイマイチ盛り上がってこない。まずは土浦市民向けに、自分の町の魅力に気付いてもらう仕掛けが必要</w:t>
      </w:r>
      <w:r w:rsidR="00F8424D">
        <w:rPr>
          <w:rFonts w:eastAsiaTheme="minorHAnsi" w:hint="eastAsia"/>
          <w:color w:val="333333"/>
          <w:szCs w:val="21"/>
        </w:rPr>
        <w:t>。</w:t>
      </w:r>
    </w:p>
    <w:p w14:paraId="4AE0ABB5" w14:textId="5A2AECDC" w:rsidR="00CC139D" w:rsidRDefault="00CC139D" w:rsidP="00CC750C">
      <w:pPr>
        <w:rPr>
          <w:rFonts w:eastAsiaTheme="minorHAnsi"/>
        </w:rPr>
      </w:pPr>
    </w:p>
    <w:p w14:paraId="09FBB49B" w14:textId="46437E60" w:rsidR="00F8424D" w:rsidRPr="0049475B" w:rsidRDefault="2131D8F2" w:rsidP="00F8424D">
      <w:pPr>
        <w:jc w:val="left"/>
        <w:rPr>
          <w:b/>
          <w:color w:val="333333"/>
        </w:rPr>
      </w:pPr>
      <w:r w:rsidRPr="04623A84">
        <w:rPr>
          <w:b/>
          <w:bCs/>
          <w:color w:val="333333"/>
        </w:rPr>
        <w:t>3</w:t>
      </w:r>
      <w:r w:rsidR="1D0962A3" w:rsidRPr="04623A84">
        <w:rPr>
          <w:b/>
          <w:bCs/>
          <w:color w:val="333333"/>
        </w:rPr>
        <w:t>.</w:t>
      </w:r>
      <w:r w:rsidR="355E9B68" w:rsidRPr="04623A84">
        <w:rPr>
          <w:b/>
          <w:bCs/>
          <w:color w:val="333333"/>
        </w:rPr>
        <w:t>4</w:t>
      </w:r>
      <w:r w:rsidR="00F8424D" w:rsidRPr="04623A84">
        <w:rPr>
          <w:b/>
          <w:color w:val="333333"/>
        </w:rPr>
        <w:t>.　まとめ</w:t>
      </w:r>
    </w:p>
    <w:p w14:paraId="184C5FA6" w14:textId="5601BAEE" w:rsidR="00F8424D" w:rsidRDefault="00F8424D" w:rsidP="00F8424D">
      <w:pPr>
        <w:rPr>
          <w:rFonts w:eastAsiaTheme="minorHAnsi"/>
          <w:szCs w:val="21"/>
        </w:rPr>
      </w:pPr>
      <w:r>
        <w:rPr>
          <w:rFonts w:eastAsiaTheme="minorHAnsi" w:hint="eastAsia"/>
          <w:szCs w:val="21"/>
        </w:rPr>
        <w:t xml:space="preserve">　これまでに述べた土浦市の</w:t>
      </w:r>
      <w:r w:rsidR="003666F8">
        <w:rPr>
          <w:rFonts w:eastAsiaTheme="minorHAnsi" w:hint="eastAsia"/>
          <w:szCs w:val="21"/>
        </w:rPr>
        <w:t>観光</w:t>
      </w:r>
      <w:r>
        <w:rPr>
          <w:rFonts w:eastAsiaTheme="minorHAnsi" w:hint="eastAsia"/>
          <w:szCs w:val="21"/>
        </w:rPr>
        <w:t>に関する課題をまとめると以下のようになる。</w:t>
      </w:r>
    </w:p>
    <w:p w14:paraId="26908631" w14:textId="42796244" w:rsidR="00F90E21" w:rsidRDefault="002F49C8" w:rsidP="002F49C8">
      <w:pPr>
        <w:pStyle w:val="a5"/>
        <w:numPr>
          <w:ilvl w:val="0"/>
          <w:numId w:val="4"/>
        </w:numPr>
        <w:ind w:leftChars="0"/>
        <w:rPr>
          <w:rFonts w:eastAsiaTheme="minorHAnsi"/>
          <w:szCs w:val="21"/>
        </w:rPr>
      </w:pPr>
      <w:r>
        <w:rPr>
          <w:rFonts w:eastAsiaTheme="minorHAnsi" w:hint="eastAsia"/>
          <w:szCs w:val="21"/>
        </w:rPr>
        <w:t>通年型の観光客が少ない</w:t>
      </w:r>
    </w:p>
    <w:p w14:paraId="0C79CF71" w14:textId="174653EC" w:rsidR="00AD2F51" w:rsidRDefault="00C12D3F" w:rsidP="002F49C8">
      <w:pPr>
        <w:pStyle w:val="a5"/>
        <w:numPr>
          <w:ilvl w:val="0"/>
          <w:numId w:val="4"/>
        </w:numPr>
        <w:ind w:leftChars="0"/>
        <w:rPr>
          <w:rFonts w:eastAsiaTheme="minorHAnsi"/>
          <w:szCs w:val="21"/>
        </w:rPr>
      </w:pPr>
      <w:r>
        <w:rPr>
          <w:rFonts w:eastAsiaTheme="minorHAnsi" w:hint="eastAsia"/>
          <w:szCs w:val="21"/>
        </w:rPr>
        <w:t>宿泊型の観光客が少ない</w:t>
      </w:r>
    </w:p>
    <w:p w14:paraId="3D58783D" w14:textId="05D1E616" w:rsidR="00C12D3F" w:rsidRPr="002F49C8" w:rsidRDefault="00C12D3F" w:rsidP="002F49C8">
      <w:pPr>
        <w:pStyle w:val="a5"/>
        <w:numPr>
          <w:ilvl w:val="0"/>
          <w:numId w:val="4"/>
        </w:numPr>
        <w:ind w:leftChars="0"/>
        <w:rPr>
          <w:rFonts w:eastAsiaTheme="minorHAnsi"/>
          <w:szCs w:val="21"/>
        </w:rPr>
      </w:pPr>
      <w:r>
        <w:rPr>
          <w:rFonts w:eastAsiaTheme="minorHAnsi" w:hint="eastAsia"/>
          <w:szCs w:val="21"/>
        </w:rPr>
        <w:t>サイクルツーリズムで収益を上げにくい</w:t>
      </w:r>
    </w:p>
    <w:p w14:paraId="715F0CC3" w14:textId="749C76D4" w:rsidR="00F303FE" w:rsidRDefault="00F303FE" w:rsidP="04623A84"/>
    <w:p w14:paraId="07A97592" w14:textId="2F5CB023" w:rsidR="00F303FE" w:rsidRPr="00D84170" w:rsidRDefault="00F303FE" w:rsidP="00421044">
      <w:pPr>
        <w:jc w:val="left"/>
        <w:rPr>
          <w:b/>
          <w:color w:val="333333"/>
          <w:sz w:val="28"/>
          <w:szCs w:val="28"/>
        </w:rPr>
      </w:pPr>
      <w:r w:rsidRPr="04623A84">
        <w:rPr>
          <w:rFonts w:hint="eastAsia"/>
          <w:b/>
          <w:color w:val="333333"/>
          <w:sz w:val="28"/>
          <w:szCs w:val="28"/>
        </w:rPr>
        <w:t>参考資料</w:t>
      </w:r>
    </w:p>
    <w:p w14:paraId="486516AF" w14:textId="3A3CDA1C" w:rsidR="00421044" w:rsidRPr="00D84170" w:rsidRDefault="00421044" w:rsidP="00421044">
      <w:pPr>
        <w:jc w:val="left"/>
      </w:pPr>
      <w:r w:rsidRPr="04623A84">
        <w:t>[</w:t>
      </w:r>
      <w:r w:rsidRPr="04623A84">
        <w:rPr>
          <w:rFonts w:hint="eastAsia"/>
        </w:rPr>
        <w:t>1</w:t>
      </w:r>
      <w:r w:rsidRPr="04623A84">
        <w:t>]</w:t>
      </w:r>
      <w:r w:rsidRPr="04623A84">
        <w:rPr>
          <w:rFonts w:hint="eastAsia"/>
        </w:rPr>
        <w:t>「工業立地動向調査」</w:t>
      </w:r>
      <w:r w:rsidR="33AB86B0" w:rsidRPr="04623A84">
        <w:t xml:space="preserve">, </w:t>
      </w:r>
      <w:r w:rsidRPr="04623A84">
        <w:rPr>
          <w:rFonts w:hint="eastAsia"/>
        </w:rPr>
        <w:t>経済産業省公式HP，</w:t>
      </w:r>
    </w:p>
    <w:p w14:paraId="3228616A" w14:textId="60F23F1A" w:rsidR="00421044" w:rsidRPr="00D84170" w:rsidRDefault="00671AE0" w:rsidP="00421044">
      <w:pPr>
        <w:jc w:val="left"/>
        <w:rPr>
          <w:rFonts w:eastAsiaTheme="minorHAnsi"/>
        </w:rPr>
      </w:pPr>
      <w:hyperlink r:id="rId32" w:history="1">
        <w:r w:rsidR="00421044" w:rsidRPr="00D84170">
          <w:rPr>
            <w:rStyle w:val="a6"/>
            <w:rFonts w:eastAsiaTheme="minorHAnsi" w:hint="eastAsia"/>
          </w:rPr>
          <w:t>https://www.meti.go.jp/statistics/tii/ritti/result-2/r03-1.html</w:t>
        </w:r>
      </w:hyperlink>
      <w:r w:rsidR="00421044" w:rsidRPr="00D84170">
        <w:rPr>
          <w:rFonts w:eastAsiaTheme="minorHAnsi" w:hint="eastAsia"/>
        </w:rPr>
        <w:t> </w:t>
      </w:r>
    </w:p>
    <w:p w14:paraId="522DF1A1" w14:textId="3DF44F85" w:rsidR="00421044" w:rsidRPr="00D84170" w:rsidRDefault="75348C7D" w:rsidP="00421044">
      <w:pPr>
        <w:jc w:val="left"/>
      </w:pPr>
      <w:r w:rsidRPr="04623A84">
        <w:t>[2]「茨城県市町村民経済計算」</w:t>
      </w:r>
      <w:r w:rsidR="575FBDFD" w:rsidRPr="04623A84">
        <w:t xml:space="preserve">, </w:t>
      </w:r>
      <w:r w:rsidRPr="04623A84">
        <w:t>茨城県公式HP</w:t>
      </w:r>
      <w:r w:rsidR="033288DB" w:rsidRPr="04623A84">
        <w:t xml:space="preserve">, </w:t>
      </w:r>
      <w:hyperlink r:id="rId33">
        <w:r w:rsidRPr="04623A84">
          <w:rPr>
            <w:rStyle w:val="a6"/>
          </w:rPr>
          <w:t>https://www.pref.ibaraki.jp/kikaku/tokei/fukyu/tokei/betsu/keizai/shityoson2019/index.html</w:t>
        </w:r>
      </w:hyperlink>
    </w:p>
    <w:p w14:paraId="479B8A53" w14:textId="33A338D7" w:rsidR="00421044" w:rsidRPr="00D84170" w:rsidRDefault="75348C7D" w:rsidP="00421044">
      <w:pPr>
        <w:jc w:val="left"/>
      </w:pPr>
      <w:r w:rsidRPr="04623A84">
        <w:t>[3]「第２期土浦市まち・ひと・しごと創生人口ビジョン」</w:t>
      </w:r>
      <w:r w:rsidR="222B148B" w:rsidRPr="04623A84">
        <w:t xml:space="preserve">, </w:t>
      </w:r>
      <w:r w:rsidRPr="04623A84">
        <w:t>土浦市公式HP，</w:t>
      </w:r>
      <w:hyperlink r:id="rId34">
        <w:r w:rsidRPr="04623A84">
          <w:rPr>
            <w:rStyle w:val="a6"/>
          </w:rPr>
          <w:t>https://www.city.tsuchiura.lg.jp/page/page013299.html</w:t>
        </w:r>
      </w:hyperlink>
      <w:r w:rsidRPr="04623A84">
        <w:t> </w:t>
      </w:r>
    </w:p>
    <w:p w14:paraId="35166E04" w14:textId="4E9D72BC" w:rsidR="00421044" w:rsidRPr="00D84170" w:rsidRDefault="75348C7D" w:rsidP="00421044">
      <w:pPr>
        <w:jc w:val="left"/>
      </w:pPr>
      <w:r w:rsidRPr="04623A84">
        <w:t>[4]「市内工業団地のご案内及び土浦市の企業立地優遇制度」</w:t>
      </w:r>
      <w:r w:rsidR="46BE3D6F" w:rsidRPr="04623A84">
        <w:t xml:space="preserve">, </w:t>
      </w:r>
      <w:r w:rsidRPr="04623A84">
        <w:t>土浦市公式HP，</w:t>
      </w:r>
      <w:hyperlink r:id="rId35">
        <w:r w:rsidRPr="04623A84">
          <w:rPr>
            <w:rStyle w:val="a6"/>
          </w:rPr>
          <w:t>https://www.city.tsuchiura.lg.jp/page/page000269.html</w:t>
        </w:r>
      </w:hyperlink>
      <w:r w:rsidRPr="04623A84">
        <w:t> </w:t>
      </w:r>
    </w:p>
    <w:p w14:paraId="55AC99AA" w14:textId="540DD1A8" w:rsidR="00421044" w:rsidRPr="00D84170" w:rsidRDefault="00421044" w:rsidP="00421044">
      <w:pPr>
        <w:jc w:val="left"/>
      </w:pPr>
      <w:r w:rsidRPr="04623A84">
        <w:lastRenderedPageBreak/>
        <w:t>[5]</w:t>
      </w:r>
      <w:r w:rsidRPr="04623A84">
        <w:rPr>
          <w:rFonts w:hint="eastAsia"/>
        </w:rPr>
        <w:t>「統計つちうら」，土浦市公式HP</w:t>
      </w:r>
      <w:r w:rsidR="4A82CD37" w:rsidRPr="04623A84">
        <w:t>,</w:t>
      </w:r>
    </w:p>
    <w:p w14:paraId="38875D74" w14:textId="71435394" w:rsidR="00421044" w:rsidRPr="00D84170" w:rsidRDefault="00671AE0" w:rsidP="00421044">
      <w:pPr>
        <w:jc w:val="left"/>
        <w:rPr>
          <w:rFonts w:eastAsiaTheme="minorHAnsi"/>
        </w:rPr>
      </w:pPr>
      <w:hyperlink r:id="rId36" w:history="1">
        <w:r w:rsidR="00421044" w:rsidRPr="00D84170">
          <w:rPr>
            <w:rStyle w:val="a6"/>
            <w:rFonts w:eastAsiaTheme="minorHAnsi" w:hint="eastAsia"/>
          </w:rPr>
          <w:t>https://www.city.tsuchiura.lg.jp/page/page002187.html</w:t>
        </w:r>
      </w:hyperlink>
      <w:r w:rsidR="00421044" w:rsidRPr="00D84170">
        <w:rPr>
          <w:rFonts w:eastAsiaTheme="minorHAnsi" w:hint="eastAsia"/>
        </w:rPr>
        <w:t> </w:t>
      </w:r>
    </w:p>
    <w:p w14:paraId="156ED76E" w14:textId="7B05CCEF" w:rsidR="00421044" w:rsidRPr="00D84170" w:rsidRDefault="00421044" w:rsidP="00421044">
      <w:pPr>
        <w:jc w:val="left"/>
      </w:pPr>
      <w:r w:rsidRPr="04623A84">
        <w:t>[6]</w:t>
      </w:r>
      <w:r w:rsidRPr="04623A84">
        <w:rPr>
          <w:rFonts w:hint="eastAsia"/>
        </w:rPr>
        <w:t>「財政計画・予算」，土浦市公式HP</w:t>
      </w:r>
      <w:r w:rsidR="2E3F2590" w:rsidRPr="04623A84">
        <w:t xml:space="preserve">, </w:t>
      </w:r>
    </w:p>
    <w:p w14:paraId="77D28AD9" w14:textId="750AD291" w:rsidR="5E64C19D" w:rsidRPr="00D84170" w:rsidRDefault="00671AE0" w:rsidP="5E64C19D">
      <w:pPr>
        <w:jc w:val="left"/>
        <w:rPr>
          <w:rFonts w:eastAsiaTheme="minorHAnsi"/>
        </w:rPr>
      </w:pPr>
      <w:hyperlink r:id="rId37">
        <w:r w:rsidR="00421044" w:rsidRPr="00D84170">
          <w:rPr>
            <w:rStyle w:val="a6"/>
            <w:rFonts w:eastAsiaTheme="minorHAnsi"/>
          </w:rPr>
          <w:t>https://www.city.tsuchiura.lg.jp/page/dir002377.html </w:t>
        </w:r>
      </w:hyperlink>
    </w:p>
    <w:p w14:paraId="68310476" w14:textId="6A1274AB" w:rsidR="00AB616C" w:rsidRDefault="1AAEF2EB" w:rsidP="5775452E">
      <w:pPr>
        <w:jc w:val="left"/>
        <w:rPr>
          <w:rFonts w:cs="游明朝"/>
          <w:color w:val="000000" w:themeColor="text1"/>
        </w:rPr>
      </w:pPr>
      <w:r w:rsidRPr="3CC5F0C6">
        <w:rPr>
          <w:rFonts w:cs="游明朝"/>
          <w:color w:val="000000" w:themeColor="text1"/>
        </w:rPr>
        <w:t>[7] 土浦市の商業</w:t>
      </w:r>
      <w:r w:rsidR="3EC08C3D" w:rsidRPr="3CC5F0C6">
        <w:rPr>
          <w:rFonts w:cs="游明朝"/>
          <w:color w:val="000000" w:themeColor="text1"/>
        </w:rPr>
        <w:t>, 土浦商工会議所</w:t>
      </w:r>
      <w:r w:rsidR="17EB90A9" w:rsidRPr="3CC5F0C6">
        <w:rPr>
          <w:rFonts w:cs="游明朝"/>
          <w:color w:val="000000" w:themeColor="text1"/>
        </w:rPr>
        <w:t xml:space="preserve">, </w:t>
      </w:r>
      <w:hyperlink r:id="rId38">
        <w:r w:rsidR="448CD5E0" w:rsidRPr="3CC5F0C6">
          <w:rPr>
            <w:rStyle w:val="a6"/>
            <w:rFonts w:cs="游明朝"/>
          </w:rPr>
          <w:t>https://www.tcci.jp/cms/wp-content/uploads/2019/07/2161583e7c95bde58d3f5dfcf9dbd8c1.pdf</w:t>
        </w:r>
      </w:hyperlink>
    </w:p>
    <w:p w14:paraId="12503210" w14:textId="40373776" w:rsidR="24977440" w:rsidRDefault="24977440" w:rsidP="3CC5F0C6">
      <w:pPr>
        <w:jc w:val="left"/>
        <w:rPr>
          <w:rFonts w:cs="游明朝"/>
        </w:rPr>
      </w:pPr>
      <w:r w:rsidRPr="3CC5F0C6">
        <w:rPr>
          <w:rFonts w:cs="游明朝"/>
        </w:rPr>
        <w:t>[8] 土浦市ホームページ、市政情報</w:t>
      </w:r>
    </w:p>
    <w:p w14:paraId="29C85B9D" w14:textId="6272131D" w:rsidR="24977440" w:rsidRDefault="00671AE0" w:rsidP="3CC5F0C6">
      <w:pPr>
        <w:jc w:val="left"/>
        <w:rPr>
          <w:rFonts w:cs="游明朝"/>
        </w:rPr>
      </w:pPr>
      <w:hyperlink r:id="rId39">
        <w:r w:rsidR="24977440" w:rsidRPr="3CC5F0C6">
          <w:rPr>
            <w:rStyle w:val="a6"/>
            <w:rFonts w:cs="游明朝"/>
          </w:rPr>
          <w:t>https://www.city.tsuchiura.lg.jp/page/dir000005.html</w:t>
        </w:r>
      </w:hyperlink>
    </w:p>
    <w:p w14:paraId="36E3C3AA" w14:textId="7871D4DD" w:rsidR="00421044" w:rsidRPr="00D84170" w:rsidRDefault="686F05D2" w:rsidP="5E64C19D">
      <w:pPr>
        <w:jc w:val="left"/>
        <w:rPr>
          <w:rFonts w:cs="游明朝"/>
          <w:color w:val="000000" w:themeColor="text1"/>
        </w:rPr>
      </w:pPr>
      <w:r w:rsidRPr="3CC5F0C6">
        <w:rPr>
          <w:rFonts w:cs="游明朝"/>
          <w:color w:val="000000" w:themeColor="text1"/>
        </w:rPr>
        <w:t>[</w:t>
      </w:r>
      <w:r w:rsidR="5222D3BB" w:rsidRPr="3CC5F0C6">
        <w:rPr>
          <w:rFonts w:cs="游明朝"/>
          <w:color w:val="000000" w:themeColor="text1"/>
        </w:rPr>
        <w:t>9</w:t>
      </w:r>
      <w:r w:rsidRPr="3CC5F0C6">
        <w:rPr>
          <w:rFonts w:cs="游明朝"/>
          <w:color w:val="000000" w:themeColor="text1"/>
        </w:rPr>
        <w:t>] 令和3年度統計つちうら：工業・商業</w:t>
      </w:r>
      <w:r w:rsidR="6DF51531" w:rsidRPr="3CC5F0C6">
        <w:rPr>
          <w:rFonts w:cs="游明朝"/>
          <w:color w:val="000000" w:themeColor="text1"/>
        </w:rPr>
        <w:t>, 土浦市公式HP</w:t>
      </w:r>
      <w:r w:rsidR="05F451AA" w:rsidRPr="3CC5F0C6">
        <w:rPr>
          <w:rFonts w:cs="游明朝"/>
          <w:color w:val="000000" w:themeColor="text1"/>
        </w:rPr>
        <w:t>,</w:t>
      </w:r>
    </w:p>
    <w:p w14:paraId="26638C38" w14:textId="43F49A4F" w:rsidR="769C65E3" w:rsidRDefault="00671AE0" w:rsidP="5775452E">
      <w:pPr>
        <w:jc w:val="left"/>
        <w:rPr>
          <w:rFonts w:eastAsiaTheme="minorHAnsi" w:cs="游明朝"/>
          <w:color w:val="000000" w:themeColor="text1"/>
        </w:rPr>
      </w:pPr>
      <w:hyperlink r:id="rId40" w:history="1">
        <w:r w:rsidR="00AB616C" w:rsidRPr="000565C2">
          <w:rPr>
            <w:rStyle w:val="a6"/>
            <w:rFonts w:eastAsiaTheme="minorHAnsi" w:cs="游明朝"/>
          </w:rPr>
          <w:t>https://www.city.tsuchiura.lg.jp/page/page002187.html</w:t>
        </w:r>
      </w:hyperlink>
    </w:p>
    <w:p w14:paraId="7D32C3AC" w14:textId="425D349E" w:rsidR="00421044" w:rsidRPr="00D84170" w:rsidRDefault="686F05D2" w:rsidP="00421044">
      <w:pPr>
        <w:jc w:val="left"/>
        <w:rPr>
          <w:rFonts w:cs="游明朝"/>
          <w:color w:val="000000" w:themeColor="text1"/>
        </w:rPr>
      </w:pPr>
      <w:r w:rsidRPr="3CC5F0C6">
        <w:rPr>
          <w:rFonts w:cs="游明朝"/>
        </w:rPr>
        <w:t>[</w:t>
      </w:r>
      <w:r w:rsidR="759A41C6" w:rsidRPr="3CC5F0C6">
        <w:rPr>
          <w:rFonts w:cs="游明朝"/>
        </w:rPr>
        <w:t>10</w:t>
      </w:r>
      <w:r w:rsidRPr="3CC5F0C6">
        <w:rPr>
          <w:rFonts w:cs="游明朝"/>
        </w:rPr>
        <w:t>]</w:t>
      </w:r>
      <w:r w:rsidRPr="3CC5F0C6">
        <w:rPr>
          <w:rFonts w:cs="游明朝"/>
          <w:color w:val="000000" w:themeColor="text1"/>
        </w:rPr>
        <w:t xml:space="preserve"> 経済センサス-活動調査</w:t>
      </w:r>
      <w:r w:rsidR="75D9CD44" w:rsidRPr="3CC5F0C6">
        <w:rPr>
          <w:rFonts w:cs="游明朝"/>
          <w:color w:val="000000" w:themeColor="text1"/>
        </w:rPr>
        <w:t>(</w:t>
      </w:r>
      <w:r w:rsidRPr="3CC5F0C6">
        <w:rPr>
          <w:rFonts w:cs="游明朝"/>
          <w:color w:val="000000" w:themeColor="text1"/>
        </w:rPr>
        <w:t>従業者4人以上の事業所の数値</w:t>
      </w:r>
      <w:r w:rsidR="3B886E68" w:rsidRPr="3CC5F0C6">
        <w:rPr>
          <w:rFonts w:cs="游明朝"/>
          <w:color w:val="000000" w:themeColor="text1"/>
        </w:rPr>
        <w:t>)</w:t>
      </w:r>
      <w:r w:rsidR="670A1E36" w:rsidRPr="3CC5F0C6">
        <w:rPr>
          <w:rFonts w:cs="游明朝"/>
          <w:color w:val="000000" w:themeColor="text1"/>
        </w:rPr>
        <w:t>, 総務省統計局</w:t>
      </w:r>
      <w:r w:rsidR="7E599580" w:rsidRPr="3CC5F0C6">
        <w:rPr>
          <w:rFonts w:cs="游明朝"/>
          <w:color w:val="000000" w:themeColor="text1"/>
        </w:rPr>
        <w:t>,</w:t>
      </w:r>
      <w:r w:rsidR="3343BF4C" w:rsidRPr="3CC5F0C6">
        <w:rPr>
          <w:rFonts w:cs="游明朝"/>
          <w:color w:val="000000" w:themeColor="text1"/>
        </w:rPr>
        <w:t xml:space="preserve"> </w:t>
      </w:r>
    </w:p>
    <w:p w14:paraId="4A76FBB9" w14:textId="21B21E9E" w:rsidR="670A1E36" w:rsidRDefault="00671AE0" w:rsidP="79786E4E">
      <w:pPr>
        <w:jc w:val="left"/>
        <w:rPr>
          <w:rFonts w:eastAsiaTheme="minorHAnsi" w:cs="游明朝"/>
          <w:color w:val="000000" w:themeColor="text1"/>
        </w:rPr>
      </w:pPr>
      <w:hyperlink r:id="rId41" w:history="1">
        <w:r w:rsidR="00AB616C" w:rsidRPr="000565C2">
          <w:rPr>
            <w:rStyle w:val="a6"/>
            <w:rFonts w:eastAsiaTheme="minorHAnsi" w:cs="游明朝"/>
          </w:rPr>
          <w:t>https://www.stat.go.jp/data/e-census/2021/index.html</w:t>
        </w:r>
      </w:hyperlink>
    </w:p>
    <w:p w14:paraId="105243A1" w14:textId="710B97B3" w:rsidR="00421044" w:rsidRPr="00D84170" w:rsidRDefault="686F05D2" w:rsidP="5E64C19D">
      <w:pPr>
        <w:jc w:val="left"/>
        <w:rPr>
          <w:rFonts w:cs="游明朝"/>
          <w:color w:val="000000" w:themeColor="text1"/>
        </w:rPr>
      </w:pPr>
      <w:r w:rsidRPr="3CC5F0C6">
        <w:rPr>
          <w:rFonts w:cs="游明朝"/>
          <w:color w:val="000000" w:themeColor="text1"/>
        </w:rPr>
        <w:t>[1</w:t>
      </w:r>
      <w:r w:rsidR="324785DE" w:rsidRPr="3CC5F0C6">
        <w:rPr>
          <w:rFonts w:cs="游明朝"/>
          <w:color w:val="000000" w:themeColor="text1"/>
        </w:rPr>
        <w:t>1</w:t>
      </w:r>
      <w:r w:rsidRPr="3CC5F0C6">
        <w:rPr>
          <w:rFonts w:cs="游明朝"/>
          <w:color w:val="000000" w:themeColor="text1"/>
        </w:rPr>
        <w:t xml:space="preserve">] </w:t>
      </w:r>
      <w:r w:rsidR="6057A864" w:rsidRPr="3CC5F0C6">
        <w:rPr>
          <w:rFonts w:cs="游明朝"/>
          <w:color w:val="000000" w:themeColor="text1"/>
        </w:rPr>
        <w:t xml:space="preserve">令和2年度 </w:t>
      </w:r>
      <w:r w:rsidRPr="3CC5F0C6">
        <w:rPr>
          <w:rFonts w:cs="游明朝"/>
          <w:color w:val="000000" w:themeColor="text1"/>
        </w:rPr>
        <w:t>土浦市民満足度調査</w:t>
      </w:r>
      <w:r w:rsidR="7472F84A" w:rsidRPr="3CC5F0C6">
        <w:rPr>
          <w:rFonts w:cs="游明朝"/>
          <w:color w:val="000000" w:themeColor="text1"/>
        </w:rPr>
        <w:t>報告書</w:t>
      </w:r>
      <w:r w:rsidR="1A2F7BA8" w:rsidRPr="3CC5F0C6">
        <w:rPr>
          <w:rFonts w:cs="游明朝"/>
          <w:color w:val="000000" w:themeColor="text1"/>
        </w:rPr>
        <w:t>, 土浦市公式HP</w:t>
      </w:r>
      <w:r w:rsidR="17C9AF5C" w:rsidRPr="3CC5F0C6">
        <w:rPr>
          <w:rFonts w:cs="游明朝"/>
          <w:color w:val="000000" w:themeColor="text1"/>
        </w:rPr>
        <w:t>,</w:t>
      </w:r>
    </w:p>
    <w:p w14:paraId="082178E5" w14:textId="7F81D0EF" w:rsidR="7472F84A" w:rsidRDefault="00671AE0" w:rsidP="5775452E">
      <w:pPr>
        <w:jc w:val="left"/>
        <w:rPr>
          <w:rFonts w:eastAsiaTheme="minorHAnsi" w:cs="游明朝"/>
          <w:color w:val="000000" w:themeColor="text1"/>
        </w:rPr>
      </w:pPr>
      <w:hyperlink r:id="rId42" w:history="1">
        <w:r w:rsidR="00AB616C" w:rsidRPr="000565C2">
          <w:rPr>
            <w:rStyle w:val="a6"/>
            <w:rFonts w:eastAsiaTheme="minorHAnsi" w:cs="游明朝"/>
          </w:rPr>
          <w:t>https://www.city.tsuchiura.lg.jp/data/doc/1622685282_doc_3_0.pdf</w:t>
        </w:r>
      </w:hyperlink>
    </w:p>
    <w:p w14:paraId="7C7FD6C7" w14:textId="4A478AAE" w:rsidR="00421044" w:rsidRPr="00D84170" w:rsidRDefault="686F05D2" w:rsidP="5E64C19D">
      <w:pPr>
        <w:jc w:val="left"/>
        <w:rPr>
          <w:rFonts w:cs="游明朝"/>
          <w:color w:val="000000" w:themeColor="text1"/>
        </w:rPr>
      </w:pPr>
      <w:r w:rsidRPr="3CC5F0C6">
        <w:rPr>
          <w:rFonts w:cs="游明朝"/>
          <w:color w:val="000000" w:themeColor="text1"/>
        </w:rPr>
        <w:t>[1</w:t>
      </w:r>
      <w:r w:rsidR="2A7AA702" w:rsidRPr="3CC5F0C6">
        <w:rPr>
          <w:rFonts w:cs="游明朝"/>
          <w:color w:val="000000" w:themeColor="text1"/>
        </w:rPr>
        <w:t>2</w:t>
      </w:r>
      <w:r w:rsidRPr="3CC5F0C6">
        <w:rPr>
          <w:rFonts w:cs="游明朝"/>
          <w:color w:val="000000" w:themeColor="text1"/>
        </w:rPr>
        <w:t>] 土浦市中心市街地活性化基本計画</w:t>
      </w:r>
      <w:r w:rsidR="1EAC9816" w:rsidRPr="3CC5F0C6">
        <w:rPr>
          <w:rFonts w:cs="游明朝"/>
          <w:color w:val="000000" w:themeColor="text1"/>
        </w:rPr>
        <w:t>, 土浦市公式HP</w:t>
      </w:r>
      <w:r w:rsidR="5542073D" w:rsidRPr="3CC5F0C6">
        <w:rPr>
          <w:rFonts w:cs="游明朝"/>
          <w:color w:val="000000" w:themeColor="text1"/>
        </w:rPr>
        <w:t>,</w:t>
      </w:r>
    </w:p>
    <w:p w14:paraId="35B7D5F1" w14:textId="4388077F" w:rsidR="012006DF" w:rsidRDefault="00671AE0" w:rsidP="5775452E">
      <w:pPr>
        <w:jc w:val="left"/>
        <w:rPr>
          <w:rFonts w:eastAsiaTheme="minorHAnsi" w:cs="游明朝"/>
          <w:color w:val="000000" w:themeColor="text1"/>
        </w:rPr>
      </w:pPr>
      <w:hyperlink r:id="rId43" w:history="1">
        <w:r w:rsidR="000731F3" w:rsidRPr="000565C2">
          <w:rPr>
            <w:rStyle w:val="a6"/>
            <w:rFonts w:eastAsiaTheme="minorHAnsi" w:cs="游明朝"/>
          </w:rPr>
          <w:t>https://www.city.tsuchiura.lg.jp/page/page005477.html</w:t>
        </w:r>
      </w:hyperlink>
    </w:p>
    <w:p w14:paraId="60FFA2EB" w14:textId="55F914F5" w:rsidR="00421044" w:rsidRPr="00D84170" w:rsidRDefault="3501C30A" w:rsidP="00421044">
      <w:pPr>
        <w:jc w:val="left"/>
        <w:rPr>
          <w:rFonts w:cs="游明朝"/>
          <w:color w:val="000000" w:themeColor="text1"/>
        </w:rPr>
      </w:pPr>
      <w:r w:rsidRPr="3CC5F0C6">
        <w:rPr>
          <w:rFonts w:cs="游明朝"/>
        </w:rPr>
        <w:t>[1</w:t>
      </w:r>
      <w:r w:rsidR="1729679C" w:rsidRPr="3CC5F0C6">
        <w:rPr>
          <w:rFonts w:cs="游明朝"/>
        </w:rPr>
        <w:t>3</w:t>
      </w:r>
      <w:r w:rsidRPr="3CC5F0C6">
        <w:rPr>
          <w:rFonts w:cs="游明朝"/>
        </w:rPr>
        <w:t>] 令和３年度 土浦市中心市街地活性化基本計画の定期フォローアップに関する報告</w:t>
      </w:r>
      <w:r w:rsidR="2C20A49F" w:rsidRPr="3CC5F0C6">
        <w:rPr>
          <w:rFonts w:cs="游明朝"/>
        </w:rPr>
        <w:t xml:space="preserve">, </w:t>
      </w:r>
      <w:r w:rsidR="2C20A49F" w:rsidRPr="3CC5F0C6">
        <w:rPr>
          <w:rFonts w:cs="游明朝"/>
          <w:color w:val="000000" w:themeColor="text1"/>
        </w:rPr>
        <w:t>土浦市公式HP</w:t>
      </w:r>
      <w:r w:rsidR="755997E4" w:rsidRPr="3CC5F0C6">
        <w:rPr>
          <w:rFonts w:cs="游明朝"/>
          <w:color w:val="000000" w:themeColor="text1"/>
        </w:rPr>
        <w:t>,</w:t>
      </w:r>
    </w:p>
    <w:p w14:paraId="1C8E9CD8" w14:textId="6AC0F45B" w:rsidR="60789A68" w:rsidRDefault="00671AE0" w:rsidP="2408DD78">
      <w:pPr>
        <w:jc w:val="left"/>
        <w:rPr>
          <w:rFonts w:eastAsiaTheme="minorHAnsi" w:cs="游明朝"/>
        </w:rPr>
      </w:pPr>
      <w:hyperlink r:id="rId44" w:history="1">
        <w:r w:rsidR="000731F3" w:rsidRPr="000565C2">
          <w:rPr>
            <w:rStyle w:val="a6"/>
            <w:rFonts w:eastAsiaTheme="minorHAnsi" w:cs="游明朝"/>
          </w:rPr>
          <w:t>https://www.city.tsuchiura.lg.jp/data/doc/1656906980_doc_217_0.pdf</w:t>
        </w:r>
      </w:hyperlink>
    </w:p>
    <w:p w14:paraId="0CD83E17" w14:textId="02778C34" w:rsidR="00421044" w:rsidRPr="00D84170" w:rsidRDefault="555C4F0D" w:rsidP="00421044">
      <w:pPr>
        <w:jc w:val="left"/>
        <w:rPr>
          <w:rFonts w:cs="游明朝"/>
        </w:rPr>
      </w:pPr>
      <w:r w:rsidRPr="3CC5F0C6">
        <w:rPr>
          <w:rFonts w:cs="游明朝"/>
        </w:rPr>
        <w:t>[1</w:t>
      </w:r>
      <w:r w:rsidR="0726B736" w:rsidRPr="3CC5F0C6">
        <w:rPr>
          <w:rFonts w:cs="游明朝"/>
        </w:rPr>
        <w:t>4</w:t>
      </w:r>
      <w:r w:rsidRPr="3CC5F0C6">
        <w:rPr>
          <w:rFonts w:cs="游明朝"/>
        </w:rPr>
        <w:t>] NPO法人まちづくり活性化土浦 地域通貨券事業のまとめ</w:t>
      </w:r>
      <w:r w:rsidR="2E14500E" w:rsidRPr="3CC5F0C6">
        <w:rPr>
          <w:rFonts w:cs="游明朝"/>
        </w:rPr>
        <w:t>,</w:t>
      </w:r>
    </w:p>
    <w:p w14:paraId="525C0475" w14:textId="29DC909B" w:rsidR="00421044" w:rsidRPr="00D84170" w:rsidRDefault="00671AE0" w:rsidP="00421044">
      <w:pPr>
        <w:jc w:val="left"/>
        <w:rPr>
          <w:rFonts w:eastAsiaTheme="minorHAnsi"/>
        </w:rPr>
      </w:pPr>
      <w:hyperlink r:id="rId45">
        <w:r w:rsidR="3E447D12" w:rsidRPr="04623A84">
          <w:rPr>
            <w:rStyle w:val="a6"/>
          </w:rPr>
          <w:t>https://npo-kirara.org/</w:t>
        </w:r>
      </w:hyperlink>
    </w:p>
    <w:p w14:paraId="21C122FD" w14:textId="09576D72" w:rsidR="00421044" w:rsidRPr="00D84170" w:rsidRDefault="4B336FAE" w:rsidP="04623A84">
      <w:pPr>
        <w:rPr>
          <w:rFonts w:cs="Meiryo UI"/>
          <w:color w:val="000000" w:themeColor="text1"/>
        </w:rPr>
      </w:pPr>
      <w:r>
        <w:t>[1</w:t>
      </w:r>
      <w:r w:rsidR="7B821E1C">
        <w:t>5</w:t>
      </w:r>
      <w:r>
        <w:t>]</w:t>
      </w:r>
      <w:r w:rsidRPr="3CC5F0C6">
        <w:rPr>
          <w:rFonts w:cs="Meiryo UI"/>
          <w:color w:val="000000" w:themeColor="text1"/>
        </w:rPr>
        <w:t xml:space="preserve"> 全国花火大会打ち上げ数・観客動員数マップ</w:t>
      </w:r>
      <w:r w:rsidR="6C3CF635" w:rsidRPr="3CC5F0C6">
        <w:rPr>
          <w:rFonts w:cs="Meiryo UI"/>
          <w:color w:val="000000" w:themeColor="text1"/>
        </w:rPr>
        <w:t>(</w:t>
      </w:r>
      <w:r w:rsidRPr="3CC5F0C6">
        <w:rPr>
          <w:rFonts w:cs="Meiryo UI"/>
          <w:color w:val="000000" w:themeColor="text1"/>
        </w:rPr>
        <w:t>2022</w:t>
      </w:r>
      <w:r w:rsidR="17066800" w:rsidRPr="3CC5F0C6">
        <w:rPr>
          <w:rFonts w:cs="Meiryo UI"/>
          <w:color w:val="000000" w:themeColor="text1"/>
        </w:rPr>
        <w:t>)</w:t>
      </w:r>
      <w:r w:rsidR="65BD2550" w:rsidRPr="3CC5F0C6">
        <w:rPr>
          <w:rFonts w:cs="Meiryo UI"/>
          <w:color w:val="000000" w:themeColor="text1"/>
        </w:rPr>
        <w:t>, ホームメイト・リサーチ</w:t>
      </w:r>
      <w:r w:rsidR="2A265790" w:rsidRPr="3CC5F0C6">
        <w:rPr>
          <w:rFonts w:cs="Meiryo UI"/>
          <w:color w:val="000000" w:themeColor="text1"/>
        </w:rPr>
        <w:t>,</w:t>
      </w:r>
    </w:p>
    <w:p w14:paraId="74984616" w14:textId="138AA0DB" w:rsidR="00421044" w:rsidRPr="00D84170" w:rsidRDefault="00671AE0" w:rsidP="17685FF8">
      <w:pPr>
        <w:rPr>
          <w:rFonts w:cs="Meiryo UI"/>
          <w:color w:val="000000" w:themeColor="text1"/>
        </w:rPr>
      </w:pPr>
      <w:hyperlink r:id="rId46">
        <w:r w:rsidR="2AE4AF40" w:rsidRPr="04623A84">
          <w:rPr>
            <w:rStyle w:val="a6"/>
            <w:rFonts w:ascii="Calibri" w:eastAsia="Calibri" w:hAnsi="Calibri" w:cs="Calibri"/>
            <w:szCs w:val="21"/>
          </w:rPr>
          <w:t>https://www.homemate-research-</w:t>
        </w:r>
      </w:hyperlink>
      <w:hyperlink r:id="rId47">
        <w:r w:rsidR="2AE4AF40" w:rsidRPr="04623A84">
          <w:rPr>
            <w:rStyle w:val="a6"/>
            <w:rFonts w:ascii="Calibri" w:eastAsia="Calibri" w:hAnsi="Calibri" w:cs="Calibri"/>
            <w:szCs w:val="21"/>
          </w:rPr>
          <w:t>festival.com/festival/fireworks_map2018/</w:t>
        </w:r>
      </w:hyperlink>
    </w:p>
    <w:p w14:paraId="6D5B4A9A" w14:textId="0A7B54D0" w:rsidR="585571D5" w:rsidRDefault="585571D5" w:rsidP="3CC5F0C6">
      <w:pPr>
        <w:rPr>
          <w:color w:val="000000" w:themeColor="text1"/>
        </w:rPr>
      </w:pPr>
      <w:r w:rsidRPr="3CC5F0C6">
        <w:rPr>
          <w:rFonts w:cs="Meiryo UI"/>
          <w:color w:val="000000" w:themeColor="text1"/>
        </w:rPr>
        <w:t>[</w:t>
      </w:r>
      <w:r w:rsidR="538CD3EC" w:rsidRPr="3CC5F0C6">
        <w:rPr>
          <w:rFonts w:cs="Meiryo UI"/>
          <w:color w:val="000000" w:themeColor="text1"/>
        </w:rPr>
        <w:t>1</w:t>
      </w:r>
      <w:r w:rsidR="3CAC2586" w:rsidRPr="3CC5F0C6">
        <w:rPr>
          <w:rFonts w:cs="Meiryo UI"/>
          <w:color w:val="000000" w:themeColor="text1"/>
        </w:rPr>
        <w:t>6</w:t>
      </w:r>
      <w:r w:rsidRPr="3CC5F0C6">
        <w:rPr>
          <w:rFonts w:cs="Meiryo UI"/>
          <w:color w:val="000000" w:themeColor="text1"/>
        </w:rPr>
        <w:t xml:space="preserve">] </w:t>
      </w:r>
      <w:r w:rsidR="0AB602CB" w:rsidRPr="3CC5F0C6">
        <w:rPr>
          <w:rFonts w:cs="Meiryo UI"/>
          <w:color w:val="000000" w:themeColor="text1"/>
        </w:rPr>
        <w:t xml:space="preserve"> </w:t>
      </w:r>
      <w:r w:rsidRPr="3CC5F0C6">
        <w:rPr>
          <w:color w:val="000000" w:themeColor="text1"/>
        </w:rPr>
        <w:t>2次土浦観光基本計画</w:t>
      </w:r>
      <w:r w:rsidR="5DEC661A" w:rsidRPr="3CC5F0C6">
        <w:rPr>
          <w:color w:val="000000" w:themeColor="text1"/>
        </w:rPr>
        <w:t>, 土浦</w:t>
      </w:r>
      <w:r w:rsidR="6BA1C774" w:rsidRPr="3CC5F0C6">
        <w:rPr>
          <w:color w:val="000000" w:themeColor="text1"/>
        </w:rPr>
        <w:t>市</w:t>
      </w:r>
      <w:r w:rsidR="5DEC661A" w:rsidRPr="3CC5F0C6">
        <w:rPr>
          <w:color w:val="000000" w:themeColor="text1"/>
        </w:rPr>
        <w:t>公式HP,</w:t>
      </w:r>
    </w:p>
    <w:p w14:paraId="0E4CF123" w14:textId="56D6CC24" w:rsidR="585571D5" w:rsidRDefault="00671AE0" w:rsidP="04623A84">
      <w:pPr>
        <w:rPr>
          <w:color w:val="000000" w:themeColor="text1"/>
          <w:szCs w:val="21"/>
        </w:rPr>
      </w:pPr>
      <w:hyperlink r:id="rId48">
        <w:r w:rsidR="585571D5" w:rsidRPr="04623A84">
          <w:rPr>
            <w:rStyle w:val="a6"/>
            <w:rFonts w:ascii="Calibri" w:eastAsia="Calibri" w:hAnsi="Calibri" w:cs="Calibri"/>
            <w:szCs w:val="21"/>
          </w:rPr>
          <w:t>https://www.city.tsuchiura.lg.jp/page/page012246.html</w:t>
        </w:r>
      </w:hyperlink>
    </w:p>
    <w:p w14:paraId="44350069" w14:textId="6C0E6700" w:rsidR="44625D64" w:rsidRDefault="06ADDF66" w:rsidP="2BD4C65A">
      <w:r>
        <w:t>[1</w:t>
      </w:r>
      <w:r w:rsidR="529C24AA">
        <w:t>7</w:t>
      </w:r>
      <w:r>
        <w:t>]</w:t>
      </w:r>
      <w:r w:rsidR="01C7D16C">
        <w:t xml:space="preserve"> 土浦市事業所統計調査集計表</w:t>
      </w:r>
      <w:r w:rsidR="540A6B1B">
        <w:t>, 土浦市公式HP,</w:t>
      </w:r>
    </w:p>
    <w:p w14:paraId="373664D8" w14:textId="1117A6C9" w:rsidR="1C1B4B2A" w:rsidRDefault="00671AE0" w:rsidP="2BD4C65A">
      <w:pPr>
        <w:rPr>
          <w:rFonts w:cs="Meiryo UI"/>
          <w:color w:val="000000" w:themeColor="text1"/>
        </w:rPr>
      </w:pPr>
      <w:hyperlink r:id="rId49">
        <w:r w:rsidR="1D90B6AB" w:rsidRPr="687B0A76">
          <w:rPr>
            <w:rStyle w:val="a6"/>
          </w:rPr>
          <w:t>https://www.city.tsuchiura.lg.jp/page/page012246.html</w:t>
        </w:r>
      </w:hyperlink>
    </w:p>
    <w:p w14:paraId="65B966F3" w14:textId="19A56F10" w:rsidR="0A4B0498" w:rsidRDefault="0A4B0498" w:rsidP="04623A84">
      <w:r>
        <w:t>茨城県観光客動態調査地点別集計表,</w:t>
      </w:r>
      <w:r w:rsidR="71842BB6">
        <w:t xml:space="preserve"> 茨城県公式HP</w:t>
      </w:r>
    </w:p>
    <w:p w14:paraId="784638A8" w14:textId="6ACD598B" w:rsidR="6EBEAE15" w:rsidRDefault="00671AE0" w:rsidP="687B0A76">
      <w:hyperlink r:id="rId50">
        <w:r w:rsidR="6EBEAE15" w:rsidRPr="687B0A76">
          <w:rPr>
            <w:rStyle w:val="a6"/>
          </w:rPr>
          <w:t>https://www.pref.ibaraki.jp/shokorodo/kanbutsu/kikaku/doutaityousa.htmⅼ</w:t>
        </w:r>
      </w:hyperlink>
    </w:p>
    <w:p w14:paraId="3A183570" w14:textId="38E7F027" w:rsidR="6EBEAE15" w:rsidRDefault="6EBEAE15" w:rsidP="687B0A76">
      <w:r>
        <w:t>[1</w:t>
      </w:r>
      <w:r w:rsidR="33C234EE">
        <w:t>8</w:t>
      </w:r>
      <w:r>
        <w:t>]</w:t>
      </w:r>
      <w:r w:rsidR="3BA8F923">
        <w:t xml:space="preserve"> 茨城の観光レクリエ－ション現況</w:t>
      </w:r>
      <w:r w:rsidR="36F49D7D">
        <w:t>(</w:t>
      </w:r>
      <w:r w:rsidR="3BA8F923">
        <w:t>令和元（2019）年観光客動態調査報告</w:t>
      </w:r>
      <w:r w:rsidR="0A8499AE">
        <w:t>)</w:t>
      </w:r>
      <w:r w:rsidR="5F1D5ADF">
        <w:t xml:space="preserve">, 茨城県公式HP, </w:t>
      </w:r>
    </w:p>
    <w:p w14:paraId="08F40C24" w14:textId="48CC0025" w:rsidR="3BA8F923" w:rsidRDefault="00671AE0" w:rsidP="687B0A76">
      <w:hyperlink r:id="rId51">
        <w:r w:rsidR="3BA8F923" w:rsidRPr="687B0A76">
          <w:rPr>
            <w:rStyle w:val="a6"/>
          </w:rPr>
          <w:t>https://www.pref.ibaraki.jp/shokorodo/kanbutsu/kikaku/documents/r1rekugen.pdf</w:t>
        </w:r>
      </w:hyperlink>
    </w:p>
    <w:p w14:paraId="4042BA98" w14:textId="1EA3F4C7" w:rsidR="687B0A76" w:rsidRDefault="687B0A76" w:rsidP="687B0A76"/>
    <w:p w14:paraId="15738F32" w14:textId="1ED3B93D" w:rsidR="687B0A76" w:rsidRDefault="687B0A76" w:rsidP="687B0A76"/>
    <w:p w14:paraId="51B95773" w14:textId="4EE3F14C" w:rsidR="687B0A76" w:rsidRDefault="687B0A76" w:rsidP="687B0A76"/>
    <w:p w14:paraId="17F44226" w14:textId="7D2C5708" w:rsidR="687B0A76" w:rsidRDefault="687B0A76" w:rsidP="687B0A76"/>
    <w:p w14:paraId="1636322C" w14:textId="77777777" w:rsidR="00C61841" w:rsidRPr="00D84170" w:rsidRDefault="00C61841" w:rsidP="00421044">
      <w:pPr>
        <w:jc w:val="left"/>
        <w:rPr>
          <w:rFonts w:eastAsiaTheme="minorHAnsi"/>
        </w:rPr>
      </w:pPr>
    </w:p>
    <w:p w14:paraId="121E45FF" w14:textId="77777777" w:rsidR="00C61841" w:rsidRPr="00D84170" w:rsidRDefault="00C61841" w:rsidP="00421044">
      <w:pPr>
        <w:jc w:val="left"/>
        <w:rPr>
          <w:rFonts w:eastAsiaTheme="minorHAnsi"/>
        </w:rPr>
      </w:pPr>
    </w:p>
    <w:sectPr w:rsidR="00C61841" w:rsidRPr="00D84170" w:rsidSect="0045794A">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64F4C" w14:textId="77777777" w:rsidR="00ED4F89" w:rsidRDefault="00ED4F89" w:rsidP="00286896">
      <w:r>
        <w:separator/>
      </w:r>
    </w:p>
  </w:endnote>
  <w:endnote w:type="continuationSeparator" w:id="0">
    <w:p w14:paraId="7B35FA07" w14:textId="77777777" w:rsidR="00ED4F89" w:rsidRDefault="00ED4F89" w:rsidP="00286896">
      <w:r>
        <w:continuationSeparator/>
      </w:r>
    </w:p>
  </w:endnote>
  <w:endnote w:type="continuationNotice" w:id="1">
    <w:p w14:paraId="206F8909" w14:textId="77777777" w:rsidR="00ED4F89" w:rsidRDefault="00ED4F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altName w:val="Yu Gothic"/>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30806" w14:textId="77777777" w:rsidR="00ED4F89" w:rsidRDefault="00ED4F89" w:rsidP="00286896">
      <w:r>
        <w:separator/>
      </w:r>
    </w:p>
  </w:footnote>
  <w:footnote w:type="continuationSeparator" w:id="0">
    <w:p w14:paraId="18EB4A94" w14:textId="77777777" w:rsidR="00ED4F89" w:rsidRDefault="00ED4F89" w:rsidP="00286896">
      <w:r>
        <w:continuationSeparator/>
      </w:r>
    </w:p>
  </w:footnote>
  <w:footnote w:type="continuationNotice" w:id="1">
    <w:p w14:paraId="227DFC91" w14:textId="77777777" w:rsidR="00ED4F89" w:rsidRDefault="00ED4F89"/>
  </w:footnote>
</w:footnotes>
</file>

<file path=word/intelligence2.xml><?xml version="1.0" encoding="utf-8"?>
<int2:intelligence xmlns:int2="http://schemas.microsoft.com/office/intelligence/2020/intelligence" xmlns:oel="http://schemas.microsoft.com/office/2019/extlst">
  <int2:observations>
    <int2:textHash int2:hashCode="zqGobFFl8u20ai" int2:id="8h9qgBmx">
      <int2:state int2:value="Rejected" int2:type="LegacyProofing"/>
    </int2:textHash>
    <int2:textHash int2:hashCode="0KmVNPFSoaZYKg" int2:id="OROs3mbX">
      <int2:state int2:value="Rejected" int2:type="LegacyProofing"/>
    </int2:textHash>
    <int2:textHash int2:hashCode="PI/e26CyvVim5O" int2:id="PNUygoxx">
      <int2:state int2:value="Rejected" int2:type="LegacyProofing"/>
    </int2:textHash>
    <int2:textHash int2:hashCode="QbRsr6TfqCJqCA" int2:id="X0UV41YW">
      <int2:state int2:value="Rejected" int2:type="LegacyProofing"/>
    </int2:textHash>
    <int2:textHash int2:hashCode="huMk3Ybd/9UvS7" int2:id="hOVORlBS">
      <int2:state int2:value="Rejected" int2:type="LegacyProofing"/>
    </int2:textHash>
    <int2:textHash int2:hashCode="llpJ9OTiSxNNm/" int2:id="u6DXBsWs">
      <int2:state int2:value="Rejected" int2:type="LegacyProofing"/>
    </int2:textHash>
    <int2:textHash int2:hashCode="nm0sGe4RO0fYLU" int2:id="vH7Nm87B">
      <int2:state int2:value="Rejected" int2:type="LegacyProofing"/>
    </int2:textHash>
    <int2:textHash int2:hashCode="mkhs3TBnd13L/p" int2:id="vTw92eE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9FED3"/>
    <w:multiLevelType w:val="hybridMultilevel"/>
    <w:tmpl w:val="FFFFFFFF"/>
    <w:lvl w:ilvl="0" w:tplc="496C0CCC">
      <w:start w:val="1"/>
      <w:numFmt w:val="decimal"/>
      <w:lvlText w:val="%1."/>
      <w:lvlJc w:val="left"/>
      <w:pPr>
        <w:ind w:left="720" w:hanging="360"/>
      </w:pPr>
    </w:lvl>
    <w:lvl w:ilvl="1" w:tplc="43F80672">
      <w:start w:val="1"/>
      <w:numFmt w:val="lowerLetter"/>
      <w:lvlText w:val="%2."/>
      <w:lvlJc w:val="left"/>
      <w:pPr>
        <w:ind w:left="840" w:hanging="420"/>
      </w:pPr>
    </w:lvl>
    <w:lvl w:ilvl="2" w:tplc="B5AABE96">
      <w:start w:val="1"/>
      <w:numFmt w:val="lowerRoman"/>
      <w:lvlText w:val="%3."/>
      <w:lvlJc w:val="right"/>
      <w:pPr>
        <w:ind w:left="1260" w:hanging="420"/>
      </w:pPr>
    </w:lvl>
    <w:lvl w:ilvl="3" w:tplc="1A6E4CAE">
      <w:start w:val="1"/>
      <w:numFmt w:val="decimal"/>
      <w:lvlText w:val="%4."/>
      <w:lvlJc w:val="left"/>
      <w:pPr>
        <w:ind w:left="1680" w:hanging="420"/>
      </w:pPr>
    </w:lvl>
    <w:lvl w:ilvl="4" w:tplc="083895D8">
      <w:start w:val="1"/>
      <w:numFmt w:val="lowerLetter"/>
      <w:lvlText w:val="%5."/>
      <w:lvlJc w:val="left"/>
      <w:pPr>
        <w:ind w:left="2100" w:hanging="420"/>
      </w:pPr>
    </w:lvl>
    <w:lvl w:ilvl="5" w:tplc="2338A7BC">
      <w:start w:val="1"/>
      <w:numFmt w:val="lowerRoman"/>
      <w:lvlText w:val="%6."/>
      <w:lvlJc w:val="right"/>
      <w:pPr>
        <w:ind w:left="2520" w:hanging="420"/>
      </w:pPr>
    </w:lvl>
    <w:lvl w:ilvl="6" w:tplc="600E5652">
      <w:start w:val="1"/>
      <w:numFmt w:val="decimal"/>
      <w:lvlText w:val="%7."/>
      <w:lvlJc w:val="left"/>
      <w:pPr>
        <w:ind w:left="2940" w:hanging="420"/>
      </w:pPr>
    </w:lvl>
    <w:lvl w:ilvl="7" w:tplc="1A1CE5FE">
      <w:start w:val="1"/>
      <w:numFmt w:val="lowerLetter"/>
      <w:lvlText w:val="%8."/>
      <w:lvlJc w:val="left"/>
      <w:pPr>
        <w:ind w:left="3360" w:hanging="420"/>
      </w:pPr>
    </w:lvl>
    <w:lvl w:ilvl="8" w:tplc="C04A4E8C">
      <w:start w:val="1"/>
      <w:numFmt w:val="lowerRoman"/>
      <w:lvlText w:val="%9."/>
      <w:lvlJc w:val="right"/>
      <w:pPr>
        <w:ind w:left="3780" w:hanging="420"/>
      </w:pPr>
    </w:lvl>
  </w:abstractNum>
  <w:abstractNum w:abstractNumId="1" w15:restartNumberingAfterBreak="0">
    <w:nsid w:val="2C934FFF"/>
    <w:multiLevelType w:val="hybridMultilevel"/>
    <w:tmpl w:val="766219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4821C3B"/>
    <w:multiLevelType w:val="hybridMultilevel"/>
    <w:tmpl w:val="CB4013D4"/>
    <w:lvl w:ilvl="0" w:tplc="B0F41014">
      <w:start w:val="1"/>
      <w:numFmt w:val="decimalEnclosedCircle"/>
      <w:lvlText w:val="%1"/>
      <w:lvlJc w:val="left"/>
      <w:pPr>
        <w:ind w:left="360" w:hanging="360"/>
      </w:pPr>
      <w:rPr>
        <w:rFonts w:hint="default"/>
      </w:rPr>
    </w:lvl>
    <w:lvl w:ilvl="1" w:tplc="2D1E562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6987BED"/>
    <w:multiLevelType w:val="hybridMultilevel"/>
    <w:tmpl w:val="36421410"/>
    <w:lvl w:ilvl="0" w:tplc="D06E8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70813285">
    <w:abstractNumId w:val="2"/>
  </w:num>
  <w:num w:numId="2" w16cid:durableId="498622309">
    <w:abstractNumId w:val="0"/>
  </w:num>
  <w:num w:numId="3" w16cid:durableId="1373730833">
    <w:abstractNumId w:val="3"/>
  </w:num>
  <w:num w:numId="4" w16cid:durableId="1906573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80A"/>
    <w:rsid w:val="00001E5A"/>
    <w:rsid w:val="00001F9D"/>
    <w:rsid w:val="00006A94"/>
    <w:rsid w:val="00013C9C"/>
    <w:rsid w:val="00046DC1"/>
    <w:rsid w:val="00050D1F"/>
    <w:rsid w:val="00050DA3"/>
    <w:rsid w:val="000731F3"/>
    <w:rsid w:val="00080D95"/>
    <w:rsid w:val="00083C1B"/>
    <w:rsid w:val="000A0305"/>
    <w:rsid w:val="000B40C4"/>
    <w:rsid w:val="000C7136"/>
    <w:rsid w:val="000D2AE1"/>
    <w:rsid w:val="000D3D15"/>
    <w:rsid w:val="000E4FAC"/>
    <w:rsid w:val="00116F0B"/>
    <w:rsid w:val="0013144E"/>
    <w:rsid w:val="00132DDA"/>
    <w:rsid w:val="00141BA4"/>
    <w:rsid w:val="00144ACB"/>
    <w:rsid w:val="00152A47"/>
    <w:rsid w:val="00155862"/>
    <w:rsid w:val="0016618F"/>
    <w:rsid w:val="00167714"/>
    <w:rsid w:val="00182569"/>
    <w:rsid w:val="001878D5"/>
    <w:rsid w:val="001A024A"/>
    <w:rsid w:val="001A3875"/>
    <w:rsid w:val="001A5BFF"/>
    <w:rsid w:val="001A6AC2"/>
    <w:rsid w:val="001C47F8"/>
    <w:rsid w:val="001C4A7B"/>
    <w:rsid w:val="001E0756"/>
    <w:rsid w:val="001F7A1E"/>
    <w:rsid w:val="00201BE6"/>
    <w:rsid w:val="002126D3"/>
    <w:rsid w:val="00214703"/>
    <w:rsid w:val="0026157B"/>
    <w:rsid w:val="00261DF7"/>
    <w:rsid w:val="0026614F"/>
    <w:rsid w:val="0028130B"/>
    <w:rsid w:val="00286896"/>
    <w:rsid w:val="00297E99"/>
    <w:rsid w:val="002C5DFA"/>
    <w:rsid w:val="002E4BE5"/>
    <w:rsid w:val="002F45BA"/>
    <w:rsid w:val="002F49C8"/>
    <w:rsid w:val="00301C4B"/>
    <w:rsid w:val="00312913"/>
    <w:rsid w:val="00326A73"/>
    <w:rsid w:val="0033540F"/>
    <w:rsid w:val="00343DD7"/>
    <w:rsid w:val="00355679"/>
    <w:rsid w:val="00360FC0"/>
    <w:rsid w:val="00361677"/>
    <w:rsid w:val="003623E1"/>
    <w:rsid w:val="00364388"/>
    <w:rsid w:val="003644B4"/>
    <w:rsid w:val="003666F8"/>
    <w:rsid w:val="00370399"/>
    <w:rsid w:val="00375AEC"/>
    <w:rsid w:val="00380B95"/>
    <w:rsid w:val="00383147"/>
    <w:rsid w:val="0039554E"/>
    <w:rsid w:val="003A5E56"/>
    <w:rsid w:val="003C58B2"/>
    <w:rsid w:val="003D292D"/>
    <w:rsid w:val="003D35CD"/>
    <w:rsid w:val="003D5DCE"/>
    <w:rsid w:val="003D6E1F"/>
    <w:rsid w:val="003E49C8"/>
    <w:rsid w:val="003F2A75"/>
    <w:rsid w:val="00421044"/>
    <w:rsid w:val="00424430"/>
    <w:rsid w:val="00425FD7"/>
    <w:rsid w:val="004348CC"/>
    <w:rsid w:val="004452C0"/>
    <w:rsid w:val="00445B71"/>
    <w:rsid w:val="00446C75"/>
    <w:rsid w:val="0045794A"/>
    <w:rsid w:val="004617C5"/>
    <w:rsid w:val="00476253"/>
    <w:rsid w:val="0049475B"/>
    <w:rsid w:val="004A3069"/>
    <w:rsid w:val="004A6C85"/>
    <w:rsid w:val="004C2195"/>
    <w:rsid w:val="004D350E"/>
    <w:rsid w:val="004D5085"/>
    <w:rsid w:val="004E56E0"/>
    <w:rsid w:val="004E72F3"/>
    <w:rsid w:val="004F3CB7"/>
    <w:rsid w:val="004F7B71"/>
    <w:rsid w:val="0051292F"/>
    <w:rsid w:val="00514936"/>
    <w:rsid w:val="00517E4B"/>
    <w:rsid w:val="005312A6"/>
    <w:rsid w:val="00531319"/>
    <w:rsid w:val="00557714"/>
    <w:rsid w:val="00562638"/>
    <w:rsid w:val="00584ABE"/>
    <w:rsid w:val="005921C2"/>
    <w:rsid w:val="005C312F"/>
    <w:rsid w:val="005C5CFD"/>
    <w:rsid w:val="005D02AC"/>
    <w:rsid w:val="005E086C"/>
    <w:rsid w:val="005E5B94"/>
    <w:rsid w:val="005E7CD9"/>
    <w:rsid w:val="005F2426"/>
    <w:rsid w:val="005F445B"/>
    <w:rsid w:val="005F5A3A"/>
    <w:rsid w:val="006024B4"/>
    <w:rsid w:val="00610515"/>
    <w:rsid w:val="00610589"/>
    <w:rsid w:val="00614A2A"/>
    <w:rsid w:val="0061580A"/>
    <w:rsid w:val="00620031"/>
    <w:rsid w:val="00633743"/>
    <w:rsid w:val="006425B7"/>
    <w:rsid w:val="00642A24"/>
    <w:rsid w:val="0065065A"/>
    <w:rsid w:val="00651BD7"/>
    <w:rsid w:val="00654AC4"/>
    <w:rsid w:val="00661365"/>
    <w:rsid w:val="0066382D"/>
    <w:rsid w:val="00671AE0"/>
    <w:rsid w:val="00684ABB"/>
    <w:rsid w:val="00687FE2"/>
    <w:rsid w:val="0069790E"/>
    <w:rsid w:val="006B345B"/>
    <w:rsid w:val="006B76DA"/>
    <w:rsid w:val="006C2F84"/>
    <w:rsid w:val="006C44CB"/>
    <w:rsid w:val="006E113A"/>
    <w:rsid w:val="006E4362"/>
    <w:rsid w:val="0071232F"/>
    <w:rsid w:val="0071558C"/>
    <w:rsid w:val="00726D6A"/>
    <w:rsid w:val="00727E05"/>
    <w:rsid w:val="007304CD"/>
    <w:rsid w:val="007339D1"/>
    <w:rsid w:val="007371B1"/>
    <w:rsid w:val="007454BB"/>
    <w:rsid w:val="0075616C"/>
    <w:rsid w:val="007620D8"/>
    <w:rsid w:val="0076385E"/>
    <w:rsid w:val="00780254"/>
    <w:rsid w:val="00785AEF"/>
    <w:rsid w:val="00791123"/>
    <w:rsid w:val="00797281"/>
    <w:rsid w:val="007A0A2D"/>
    <w:rsid w:val="007A1E1A"/>
    <w:rsid w:val="007A3137"/>
    <w:rsid w:val="007C3334"/>
    <w:rsid w:val="007D3FEB"/>
    <w:rsid w:val="007F667F"/>
    <w:rsid w:val="008031BA"/>
    <w:rsid w:val="00822007"/>
    <w:rsid w:val="00835EAA"/>
    <w:rsid w:val="008710E6"/>
    <w:rsid w:val="008746A3"/>
    <w:rsid w:val="00875059"/>
    <w:rsid w:val="008A0766"/>
    <w:rsid w:val="008D235D"/>
    <w:rsid w:val="008E315B"/>
    <w:rsid w:val="008E5698"/>
    <w:rsid w:val="008E7C43"/>
    <w:rsid w:val="008F1D5D"/>
    <w:rsid w:val="008F1E9F"/>
    <w:rsid w:val="00901C2C"/>
    <w:rsid w:val="0091538E"/>
    <w:rsid w:val="00917A82"/>
    <w:rsid w:val="00927665"/>
    <w:rsid w:val="0094673F"/>
    <w:rsid w:val="00964B5A"/>
    <w:rsid w:val="00990F26"/>
    <w:rsid w:val="00993021"/>
    <w:rsid w:val="009A61CF"/>
    <w:rsid w:val="009A63EC"/>
    <w:rsid w:val="009C35DA"/>
    <w:rsid w:val="009F11DE"/>
    <w:rsid w:val="009F4D29"/>
    <w:rsid w:val="009F72AC"/>
    <w:rsid w:val="00A03A9C"/>
    <w:rsid w:val="00A26753"/>
    <w:rsid w:val="00A26A18"/>
    <w:rsid w:val="00A26C49"/>
    <w:rsid w:val="00A463CF"/>
    <w:rsid w:val="00A565E3"/>
    <w:rsid w:val="00A640C1"/>
    <w:rsid w:val="00A68979"/>
    <w:rsid w:val="00A729E6"/>
    <w:rsid w:val="00A76C24"/>
    <w:rsid w:val="00A76C92"/>
    <w:rsid w:val="00A830D6"/>
    <w:rsid w:val="00A8650A"/>
    <w:rsid w:val="00A87E6F"/>
    <w:rsid w:val="00A91378"/>
    <w:rsid w:val="00AA1533"/>
    <w:rsid w:val="00AA7D6E"/>
    <w:rsid w:val="00AB1B6E"/>
    <w:rsid w:val="00AB3B67"/>
    <w:rsid w:val="00AB616C"/>
    <w:rsid w:val="00AB7B7C"/>
    <w:rsid w:val="00AC0E68"/>
    <w:rsid w:val="00AC4609"/>
    <w:rsid w:val="00AC6BFA"/>
    <w:rsid w:val="00AD2F51"/>
    <w:rsid w:val="00AE6A1D"/>
    <w:rsid w:val="00AF1F15"/>
    <w:rsid w:val="00B02A87"/>
    <w:rsid w:val="00B94DBA"/>
    <w:rsid w:val="00BB34FA"/>
    <w:rsid w:val="00BD204C"/>
    <w:rsid w:val="00BD4196"/>
    <w:rsid w:val="00BE48AE"/>
    <w:rsid w:val="00BF1C4E"/>
    <w:rsid w:val="00C00588"/>
    <w:rsid w:val="00C12D3F"/>
    <w:rsid w:val="00C25CAD"/>
    <w:rsid w:val="00C5228D"/>
    <w:rsid w:val="00C61841"/>
    <w:rsid w:val="00C6758B"/>
    <w:rsid w:val="00C70B3A"/>
    <w:rsid w:val="00C77DE6"/>
    <w:rsid w:val="00C849ED"/>
    <w:rsid w:val="00C8560E"/>
    <w:rsid w:val="00C86B4B"/>
    <w:rsid w:val="00CC139D"/>
    <w:rsid w:val="00CC750C"/>
    <w:rsid w:val="00CD4095"/>
    <w:rsid w:val="00CE6941"/>
    <w:rsid w:val="00CF7F20"/>
    <w:rsid w:val="00D07921"/>
    <w:rsid w:val="00D21DC2"/>
    <w:rsid w:val="00D56635"/>
    <w:rsid w:val="00D57C23"/>
    <w:rsid w:val="00D82246"/>
    <w:rsid w:val="00D84170"/>
    <w:rsid w:val="00D94282"/>
    <w:rsid w:val="00DB3F69"/>
    <w:rsid w:val="00DC60F1"/>
    <w:rsid w:val="00DD310C"/>
    <w:rsid w:val="00DD31A8"/>
    <w:rsid w:val="00DE4ABB"/>
    <w:rsid w:val="00DF1446"/>
    <w:rsid w:val="00DF62C1"/>
    <w:rsid w:val="00E00440"/>
    <w:rsid w:val="00E1052C"/>
    <w:rsid w:val="00E13E20"/>
    <w:rsid w:val="00E149BA"/>
    <w:rsid w:val="00E17ED5"/>
    <w:rsid w:val="00E3013C"/>
    <w:rsid w:val="00E301DC"/>
    <w:rsid w:val="00E32884"/>
    <w:rsid w:val="00E4244B"/>
    <w:rsid w:val="00E424EE"/>
    <w:rsid w:val="00E65CD3"/>
    <w:rsid w:val="00E65DC9"/>
    <w:rsid w:val="00E74653"/>
    <w:rsid w:val="00E81C6C"/>
    <w:rsid w:val="00E83302"/>
    <w:rsid w:val="00E83647"/>
    <w:rsid w:val="00EA0894"/>
    <w:rsid w:val="00EA4742"/>
    <w:rsid w:val="00EC08E0"/>
    <w:rsid w:val="00EC1F6F"/>
    <w:rsid w:val="00ED3D5D"/>
    <w:rsid w:val="00ED4F89"/>
    <w:rsid w:val="00ED4FCB"/>
    <w:rsid w:val="00F01F8D"/>
    <w:rsid w:val="00F23516"/>
    <w:rsid w:val="00F303FE"/>
    <w:rsid w:val="00F307AF"/>
    <w:rsid w:val="00F478CB"/>
    <w:rsid w:val="00F51976"/>
    <w:rsid w:val="00F51B0D"/>
    <w:rsid w:val="00F549CB"/>
    <w:rsid w:val="00F66D55"/>
    <w:rsid w:val="00F72B9C"/>
    <w:rsid w:val="00F8424A"/>
    <w:rsid w:val="00F8424D"/>
    <w:rsid w:val="00F84BB4"/>
    <w:rsid w:val="00F90E21"/>
    <w:rsid w:val="00FA19A2"/>
    <w:rsid w:val="00FAD5B5"/>
    <w:rsid w:val="00FD3B9E"/>
    <w:rsid w:val="00FE3925"/>
    <w:rsid w:val="00FF254C"/>
    <w:rsid w:val="0109D719"/>
    <w:rsid w:val="012006DF"/>
    <w:rsid w:val="0121406E"/>
    <w:rsid w:val="015D6415"/>
    <w:rsid w:val="016F9DBF"/>
    <w:rsid w:val="01839641"/>
    <w:rsid w:val="01C7D16C"/>
    <w:rsid w:val="01DA0F29"/>
    <w:rsid w:val="01F0AE28"/>
    <w:rsid w:val="01F66A46"/>
    <w:rsid w:val="023C1D98"/>
    <w:rsid w:val="02A3AFA5"/>
    <w:rsid w:val="02A850BA"/>
    <w:rsid w:val="02CC2416"/>
    <w:rsid w:val="03063329"/>
    <w:rsid w:val="0327F305"/>
    <w:rsid w:val="0329BCD6"/>
    <w:rsid w:val="032C887D"/>
    <w:rsid w:val="033288DB"/>
    <w:rsid w:val="03471D95"/>
    <w:rsid w:val="03633781"/>
    <w:rsid w:val="037452DD"/>
    <w:rsid w:val="037F6A1B"/>
    <w:rsid w:val="03B3007B"/>
    <w:rsid w:val="03C8B906"/>
    <w:rsid w:val="03EF3E4D"/>
    <w:rsid w:val="0428AF15"/>
    <w:rsid w:val="045C13F2"/>
    <w:rsid w:val="04623A84"/>
    <w:rsid w:val="0496DA48"/>
    <w:rsid w:val="04D7ADEA"/>
    <w:rsid w:val="04DA4B11"/>
    <w:rsid w:val="04EA9CD8"/>
    <w:rsid w:val="04ED3905"/>
    <w:rsid w:val="0516714E"/>
    <w:rsid w:val="051906F3"/>
    <w:rsid w:val="0546B046"/>
    <w:rsid w:val="055E30B3"/>
    <w:rsid w:val="0573BE5A"/>
    <w:rsid w:val="0581E144"/>
    <w:rsid w:val="05CECD04"/>
    <w:rsid w:val="05E0FE8D"/>
    <w:rsid w:val="05F0752E"/>
    <w:rsid w:val="05F451AA"/>
    <w:rsid w:val="06231144"/>
    <w:rsid w:val="066EB975"/>
    <w:rsid w:val="06ADDF66"/>
    <w:rsid w:val="06F7A334"/>
    <w:rsid w:val="071E7998"/>
    <w:rsid w:val="07269EEC"/>
    <w:rsid w:val="0726B736"/>
    <w:rsid w:val="073BFBF0"/>
    <w:rsid w:val="07798519"/>
    <w:rsid w:val="07A2212C"/>
    <w:rsid w:val="07CDB34F"/>
    <w:rsid w:val="07CDB6CC"/>
    <w:rsid w:val="07F34533"/>
    <w:rsid w:val="080649E5"/>
    <w:rsid w:val="081967AA"/>
    <w:rsid w:val="082D7C17"/>
    <w:rsid w:val="082FE361"/>
    <w:rsid w:val="084197ED"/>
    <w:rsid w:val="086DAC3E"/>
    <w:rsid w:val="087826C6"/>
    <w:rsid w:val="0878C835"/>
    <w:rsid w:val="087E5108"/>
    <w:rsid w:val="08B73D1E"/>
    <w:rsid w:val="0948E133"/>
    <w:rsid w:val="096ADC65"/>
    <w:rsid w:val="0977519F"/>
    <w:rsid w:val="09A027FB"/>
    <w:rsid w:val="09A3C1C7"/>
    <w:rsid w:val="09B600F0"/>
    <w:rsid w:val="09B8E4C3"/>
    <w:rsid w:val="0A028C33"/>
    <w:rsid w:val="0A0DDD41"/>
    <w:rsid w:val="0A4372EA"/>
    <w:rsid w:val="0A48B806"/>
    <w:rsid w:val="0A4B0498"/>
    <w:rsid w:val="0A64BAA3"/>
    <w:rsid w:val="0A73B7C6"/>
    <w:rsid w:val="0A7A6F59"/>
    <w:rsid w:val="0A8499AE"/>
    <w:rsid w:val="0A84B2EC"/>
    <w:rsid w:val="0A8E598B"/>
    <w:rsid w:val="0A98BE3E"/>
    <w:rsid w:val="0AB040BD"/>
    <w:rsid w:val="0AB602CB"/>
    <w:rsid w:val="0ACD508A"/>
    <w:rsid w:val="0B481E72"/>
    <w:rsid w:val="0B65515E"/>
    <w:rsid w:val="0B95D866"/>
    <w:rsid w:val="0BAF4B44"/>
    <w:rsid w:val="0BE2FFDE"/>
    <w:rsid w:val="0BF017C3"/>
    <w:rsid w:val="0C096099"/>
    <w:rsid w:val="0C0C531E"/>
    <w:rsid w:val="0C528397"/>
    <w:rsid w:val="0C7606B9"/>
    <w:rsid w:val="0C9A5E8D"/>
    <w:rsid w:val="0CA8134B"/>
    <w:rsid w:val="0D1DA840"/>
    <w:rsid w:val="0D29CF7C"/>
    <w:rsid w:val="0D2FA349"/>
    <w:rsid w:val="0D341653"/>
    <w:rsid w:val="0D3B8182"/>
    <w:rsid w:val="0D7ED03F"/>
    <w:rsid w:val="0D9DFBC5"/>
    <w:rsid w:val="0DA3048E"/>
    <w:rsid w:val="0DA4D06D"/>
    <w:rsid w:val="0DBCE59E"/>
    <w:rsid w:val="0E1539DF"/>
    <w:rsid w:val="0E31A09A"/>
    <w:rsid w:val="0E4CF99F"/>
    <w:rsid w:val="0E5203C5"/>
    <w:rsid w:val="0E65FF4B"/>
    <w:rsid w:val="0E8A67B4"/>
    <w:rsid w:val="0EA165F8"/>
    <w:rsid w:val="0EC019BE"/>
    <w:rsid w:val="0EC4DC14"/>
    <w:rsid w:val="0F948F82"/>
    <w:rsid w:val="0FBCE877"/>
    <w:rsid w:val="0FC2247C"/>
    <w:rsid w:val="10254274"/>
    <w:rsid w:val="102E9119"/>
    <w:rsid w:val="1043F2FE"/>
    <w:rsid w:val="10725756"/>
    <w:rsid w:val="109EEA21"/>
    <w:rsid w:val="10D633FF"/>
    <w:rsid w:val="10DD1258"/>
    <w:rsid w:val="10E929EA"/>
    <w:rsid w:val="10FA1415"/>
    <w:rsid w:val="1109D24C"/>
    <w:rsid w:val="1115F5C2"/>
    <w:rsid w:val="112AFD73"/>
    <w:rsid w:val="11478FEC"/>
    <w:rsid w:val="11715097"/>
    <w:rsid w:val="11910B97"/>
    <w:rsid w:val="11A1394D"/>
    <w:rsid w:val="11B8F379"/>
    <w:rsid w:val="11D60499"/>
    <w:rsid w:val="11E02D32"/>
    <w:rsid w:val="12209D7F"/>
    <w:rsid w:val="126237EC"/>
    <w:rsid w:val="128E0D21"/>
    <w:rsid w:val="12A5A2AD"/>
    <w:rsid w:val="12DC8DED"/>
    <w:rsid w:val="12E9171C"/>
    <w:rsid w:val="12EBF57C"/>
    <w:rsid w:val="135CA9E7"/>
    <w:rsid w:val="1360C608"/>
    <w:rsid w:val="137E45E1"/>
    <w:rsid w:val="13854E40"/>
    <w:rsid w:val="1387CF4A"/>
    <w:rsid w:val="13988BD9"/>
    <w:rsid w:val="13A79BA1"/>
    <w:rsid w:val="13C4230D"/>
    <w:rsid w:val="13FF0D59"/>
    <w:rsid w:val="140A8159"/>
    <w:rsid w:val="140D048C"/>
    <w:rsid w:val="14135490"/>
    <w:rsid w:val="14215737"/>
    <w:rsid w:val="1432BD7F"/>
    <w:rsid w:val="1437683F"/>
    <w:rsid w:val="1441730E"/>
    <w:rsid w:val="145D3C72"/>
    <w:rsid w:val="145F892B"/>
    <w:rsid w:val="14B7B262"/>
    <w:rsid w:val="14B93097"/>
    <w:rsid w:val="14DE94FB"/>
    <w:rsid w:val="14E8FCBC"/>
    <w:rsid w:val="14E93966"/>
    <w:rsid w:val="155702ED"/>
    <w:rsid w:val="15752EE1"/>
    <w:rsid w:val="1597BC9C"/>
    <w:rsid w:val="15D060D5"/>
    <w:rsid w:val="15E5E53D"/>
    <w:rsid w:val="161B9993"/>
    <w:rsid w:val="16375A4D"/>
    <w:rsid w:val="163EE231"/>
    <w:rsid w:val="165618CE"/>
    <w:rsid w:val="169D017D"/>
    <w:rsid w:val="16A1CE67"/>
    <w:rsid w:val="16AEF390"/>
    <w:rsid w:val="17066800"/>
    <w:rsid w:val="1729679C"/>
    <w:rsid w:val="172B95D0"/>
    <w:rsid w:val="17685FF8"/>
    <w:rsid w:val="1798E3CC"/>
    <w:rsid w:val="17C9AF5C"/>
    <w:rsid w:val="17CA54F2"/>
    <w:rsid w:val="17EB90A9"/>
    <w:rsid w:val="184CB0B9"/>
    <w:rsid w:val="184D78D9"/>
    <w:rsid w:val="1852C349"/>
    <w:rsid w:val="186B8604"/>
    <w:rsid w:val="18942FD2"/>
    <w:rsid w:val="18985B31"/>
    <w:rsid w:val="1899BD4E"/>
    <w:rsid w:val="189B3591"/>
    <w:rsid w:val="190C7CFE"/>
    <w:rsid w:val="1936CC43"/>
    <w:rsid w:val="1951B8B6"/>
    <w:rsid w:val="19576744"/>
    <w:rsid w:val="1988E536"/>
    <w:rsid w:val="19BCBDCE"/>
    <w:rsid w:val="19D4925B"/>
    <w:rsid w:val="19D871FB"/>
    <w:rsid w:val="19E77984"/>
    <w:rsid w:val="1A082B86"/>
    <w:rsid w:val="1A087145"/>
    <w:rsid w:val="1A2BB043"/>
    <w:rsid w:val="1A2F7BA8"/>
    <w:rsid w:val="1A5B2A4B"/>
    <w:rsid w:val="1A731113"/>
    <w:rsid w:val="1A73FED9"/>
    <w:rsid w:val="1A7A849E"/>
    <w:rsid w:val="1AA723F7"/>
    <w:rsid w:val="1AAEF2EB"/>
    <w:rsid w:val="1AC66BF9"/>
    <w:rsid w:val="1AC8EB0E"/>
    <w:rsid w:val="1ACE807D"/>
    <w:rsid w:val="1AD6DD82"/>
    <w:rsid w:val="1AEF8D58"/>
    <w:rsid w:val="1AFD81C0"/>
    <w:rsid w:val="1B015E3C"/>
    <w:rsid w:val="1B250A5D"/>
    <w:rsid w:val="1B505ACD"/>
    <w:rsid w:val="1B9B1229"/>
    <w:rsid w:val="1BB2C517"/>
    <w:rsid w:val="1BB2ED37"/>
    <w:rsid w:val="1C0C5053"/>
    <w:rsid w:val="1C1B4B2A"/>
    <w:rsid w:val="1C75DD33"/>
    <w:rsid w:val="1C802034"/>
    <w:rsid w:val="1C855AC5"/>
    <w:rsid w:val="1C8A2767"/>
    <w:rsid w:val="1C8B5DB9"/>
    <w:rsid w:val="1CABEDCE"/>
    <w:rsid w:val="1CB2F957"/>
    <w:rsid w:val="1CC5EB4C"/>
    <w:rsid w:val="1CD3BE3E"/>
    <w:rsid w:val="1CDD1A70"/>
    <w:rsid w:val="1CEC78EB"/>
    <w:rsid w:val="1CF734E0"/>
    <w:rsid w:val="1D0962A3"/>
    <w:rsid w:val="1D2774B2"/>
    <w:rsid w:val="1D2C51BE"/>
    <w:rsid w:val="1D2CD1D7"/>
    <w:rsid w:val="1D42D2B6"/>
    <w:rsid w:val="1D5DC78C"/>
    <w:rsid w:val="1D705E74"/>
    <w:rsid w:val="1D90B6AB"/>
    <w:rsid w:val="1DA5B6E6"/>
    <w:rsid w:val="1DEA6B5D"/>
    <w:rsid w:val="1E15325F"/>
    <w:rsid w:val="1E1F4094"/>
    <w:rsid w:val="1E43D471"/>
    <w:rsid w:val="1E5B09A0"/>
    <w:rsid w:val="1E5E35CE"/>
    <w:rsid w:val="1E74C09A"/>
    <w:rsid w:val="1EA5FD71"/>
    <w:rsid w:val="1EAC9816"/>
    <w:rsid w:val="1EB55805"/>
    <w:rsid w:val="1ECA93A8"/>
    <w:rsid w:val="1F2055EF"/>
    <w:rsid w:val="1F2E8859"/>
    <w:rsid w:val="1F35DA12"/>
    <w:rsid w:val="1F850BD8"/>
    <w:rsid w:val="1FA7C67C"/>
    <w:rsid w:val="1FC7639E"/>
    <w:rsid w:val="1FCB1605"/>
    <w:rsid w:val="1FF668D1"/>
    <w:rsid w:val="1FF6DA01"/>
    <w:rsid w:val="1FFFA926"/>
    <w:rsid w:val="20173D02"/>
    <w:rsid w:val="2049CA2A"/>
    <w:rsid w:val="205A82FC"/>
    <w:rsid w:val="2061D17D"/>
    <w:rsid w:val="2065CE82"/>
    <w:rsid w:val="20936918"/>
    <w:rsid w:val="209DBFDF"/>
    <w:rsid w:val="209FE9B0"/>
    <w:rsid w:val="20B23BF4"/>
    <w:rsid w:val="20B3F2E4"/>
    <w:rsid w:val="210ED719"/>
    <w:rsid w:val="2131D8F2"/>
    <w:rsid w:val="2146659D"/>
    <w:rsid w:val="2167772D"/>
    <w:rsid w:val="218C19A1"/>
    <w:rsid w:val="21913140"/>
    <w:rsid w:val="21A67D80"/>
    <w:rsid w:val="21D6B74A"/>
    <w:rsid w:val="2203119F"/>
    <w:rsid w:val="2208D9C0"/>
    <w:rsid w:val="222B148B"/>
    <w:rsid w:val="224E1B85"/>
    <w:rsid w:val="226591A3"/>
    <w:rsid w:val="2296F82C"/>
    <w:rsid w:val="22A482A7"/>
    <w:rsid w:val="22B4FE6E"/>
    <w:rsid w:val="22BB19F9"/>
    <w:rsid w:val="22C0DA7F"/>
    <w:rsid w:val="22D15EF6"/>
    <w:rsid w:val="22DDD4C9"/>
    <w:rsid w:val="22EFC567"/>
    <w:rsid w:val="22FF4C27"/>
    <w:rsid w:val="2313EB95"/>
    <w:rsid w:val="231E68E1"/>
    <w:rsid w:val="235049C0"/>
    <w:rsid w:val="23700B2A"/>
    <w:rsid w:val="237A8866"/>
    <w:rsid w:val="239F5117"/>
    <w:rsid w:val="23AFD90B"/>
    <w:rsid w:val="23BCCFBC"/>
    <w:rsid w:val="23CD4C4D"/>
    <w:rsid w:val="23E01642"/>
    <w:rsid w:val="23E22699"/>
    <w:rsid w:val="23F0B13A"/>
    <w:rsid w:val="2408DD78"/>
    <w:rsid w:val="243119C3"/>
    <w:rsid w:val="2446BD9A"/>
    <w:rsid w:val="24574E0B"/>
    <w:rsid w:val="245E723E"/>
    <w:rsid w:val="24977440"/>
    <w:rsid w:val="24A332C6"/>
    <w:rsid w:val="24EFA2B8"/>
    <w:rsid w:val="24FBBC64"/>
    <w:rsid w:val="25156326"/>
    <w:rsid w:val="255FC73E"/>
    <w:rsid w:val="25691CAE"/>
    <w:rsid w:val="25699F07"/>
    <w:rsid w:val="259AC66C"/>
    <w:rsid w:val="25EC24DB"/>
    <w:rsid w:val="25EC9F30"/>
    <w:rsid w:val="260EF1A2"/>
    <w:rsid w:val="26C7FE04"/>
    <w:rsid w:val="26CE01CF"/>
    <w:rsid w:val="27142E9B"/>
    <w:rsid w:val="2725ACA2"/>
    <w:rsid w:val="27294E1B"/>
    <w:rsid w:val="273902C6"/>
    <w:rsid w:val="274619C0"/>
    <w:rsid w:val="274E5960"/>
    <w:rsid w:val="2779F581"/>
    <w:rsid w:val="277C7933"/>
    <w:rsid w:val="27886F91"/>
    <w:rsid w:val="278C308C"/>
    <w:rsid w:val="27DE55D4"/>
    <w:rsid w:val="2817E182"/>
    <w:rsid w:val="28D7696C"/>
    <w:rsid w:val="291D5413"/>
    <w:rsid w:val="29A3D7D2"/>
    <w:rsid w:val="29C40F54"/>
    <w:rsid w:val="29F0F6B0"/>
    <w:rsid w:val="29F67BD2"/>
    <w:rsid w:val="2A1CBCAF"/>
    <w:rsid w:val="2A235BB9"/>
    <w:rsid w:val="2A265790"/>
    <w:rsid w:val="2A2C0346"/>
    <w:rsid w:val="2A7AA702"/>
    <w:rsid w:val="2A7E7172"/>
    <w:rsid w:val="2AC17C23"/>
    <w:rsid w:val="2AE4AF40"/>
    <w:rsid w:val="2B07DB36"/>
    <w:rsid w:val="2B0B22CD"/>
    <w:rsid w:val="2B2422F1"/>
    <w:rsid w:val="2B2EC53A"/>
    <w:rsid w:val="2B43C6D6"/>
    <w:rsid w:val="2B8375BA"/>
    <w:rsid w:val="2B99A8BF"/>
    <w:rsid w:val="2BC3319D"/>
    <w:rsid w:val="2BD4C65A"/>
    <w:rsid w:val="2BFE20FF"/>
    <w:rsid w:val="2C02B719"/>
    <w:rsid w:val="2C0D2A49"/>
    <w:rsid w:val="2C1FD7F7"/>
    <w:rsid w:val="2C20A49F"/>
    <w:rsid w:val="2C2F3802"/>
    <w:rsid w:val="2C414B08"/>
    <w:rsid w:val="2C6BFF03"/>
    <w:rsid w:val="2C77FC73"/>
    <w:rsid w:val="2C7E3589"/>
    <w:rsid w:val="2CB23787"/>
    <w:rsid w:val="2CB9927E"/>
    <w:rsid w:val="2CBCD3F4"/>
    <w:rsid w:val="2D2E1490"/>
    <w:rsid w:val="2D37C61C"/>
    <w:rsid w:val="2D4FF1B9"/>
    <w:rsid w:val="2D5FCBCA"/>
    <w:rsid w:val="2D7121C3"/>
    <w:rsid w:val="2D8B7388"/>
    <w:rsid w:val="2D9E022C"/>
    <w:rsid w:val="2DA173C4"/>
    <w:rsid w:val="2DA88D84"/>
    <w:rsid w:val="2DB2B52A"/>
    <w:rsid w:val="2DBC1C71"/>
    <w:rsid w:val="2DCDD9C6"/>
    <w:rsid w:val="2DFFBFF0"/>
    <w:rsid w:val="2E14500E"/>
    <w:rsid w:val="2E2A3949"/>
    <w:rsid w:val="2E3D51E4"/>
    <w:rsid w:val="2E3F2590"/>
    <w:rsid w:val="2E580C6D"/>
    <w:rsid w:val="2E67D680"/>
    <w:rsid w:val="2E6DAD38"/>
    <w:rsid w:val="2EB44147"/>
    <w:rsid w:val="2EDB9E84"/>
    <w:rsid w:val="2EEA06BD"/>
    <w:rsid w:val="2EFC0F1B"/>
    <w:rsid w:val="2F0BBEA7"/>
    <w:rsid w:val="2F22B1E6"/>
    <w:rsid w:val="2F3524C1"/>
    <w:rsid w:val="2F3DFFD0"/>
    <w:rsid w:val="2F574C0B"/>
    <w:rsid w:val="2F5B9F7C"/>
    <w:rsid w:val="2F70A01B"/>
    <w:rsid w:val="2FA2CAED"/>
    <w:rsid w:val="2FD92245"/>
    <w:rsid w:val="2FEA8212"/>
    <w:rsid w:val="2FEDA2C2"/>
    <w:rsid w:val="306A75DE"/>
    <w:rsid w:val="3099BEF6"/>
    <w:rsid w:val="30B33943"/>
    <w:rsid w:val="30BFF2B8"/>
    <w:rsid w:val="30D44CF0"/>
    <w:rsid w:val="30DCA9F5"/>
    <w:rsid w:val="30E6B6B7"/>
    <w:rsid w:val="30F54D6A"/>
    <w:rsid w:val="310527D9"/>
    <w:rsid w:val="311DCECD"/>
    <w:rsid w:val="313884C2"/>
    <w:rsid w:val="313F7026"/>
    <w:rsid w:val="3141F40B"/>
    <w:rsid w:val="3142F526"/>
    <w:rsid w:val="316A5EDB"/>
    <w:rsid w:val="3193DA0E"/>
    <w:rsid w:val="31982F42"/>
    <w:rsid w:val="31C3EF50"/>
    <w:rsid w:val="31CF1A75"/>
    <w:rsid w:val="31D45E5F"/>
    <w:rsid w:val="321C872F"/>
    <w:rsid w:val="32208B79"/>
    <w:rsid w:val="322A3212"/>
    <w:rsid w:val="322B6B98"/>
    <w:rsid w:val="324785DE"/>
    <w:rsid w:val="32507B80"/>
    <w:rsid w:val="328368C2"/>
    <w:rsid w:val="329DC49C"/>
    <w:rsid w:val="32A2BEA2"/>
    <w:rsid w:val="32AAA5FD"/>
    <w:rsid w:val="32D7F473"/>
    <w:rsid w:val="32DB4087"/>
    <w:rsid w:val="32F4F390"/>
    <w:rsid w:val="330AD3B6"/>
    <w:rsid w:val="334192AA"/>
    <w:rsid w:val="3343BF4C"/>
    <w:rsid w:val="3355B3A8"/>
    <w:rsid w:val="3366BDEC"/>
    <w:rsid w:val="337936CA"/>
    <w:rsid w:val="33AB86B0"/>
    <w:rsid w:val="33C234EE"/>
    <w:rsid w:val="33C33381"/>
    <w:rsid w:val="33CDDE5E"/>
    <w:rsid w:val="33EAA734"/>
    <w:rsid w:val="3419C5B9"/>
    <w:rsid w:val="341F3923"/>
    <w:rsid w:val="3431A777"/>
    <w:rsid w:val="34380C2E"/>
    <w:rsid w:val="3441DFB1"/>
    <w:rsid w:val="34770836"/>
    <w:rsid w:val="3481D39A"/>
    <w:rsid w:val="34B2A7BA"/>
    <w:rsid w:val="34B9A83C"/>
    <w:rsid w:val="34BAD8E7"/>
    <w:rsid w:val="34BD9979"/>
    <w:rsid w:val="34C44C29"/>
    <w:rsid w:val="34E3B916"/>
    <w:rsid w:val="34F34F54"/>
    <w:rsid w:val="3501C30A"/>
    <w:rsid w:val="351FDAC4"/>
    <w:rsid w:val="355E9B68"/>
    <w:rsid w:val="3577041C"/>
    <w:rsid w:val="357CCB20"/>
    <w:rsid w:val="357F4078"/>
    <w:rsid w:val="359989EA"/>
    <w:rsid w:val="359BB4F9"/>
    <w:rsid w:val="35A27205"/>
    <w:rsid w:val="35E14D6D"/>
    <w:rsid w:val="35E76305"/>
    <w:rsid w:val="35F02066"/>
    <w:rsid w:val="35F183B6"/>
    <w:rsid w:val="35F7D584"/>
    <w:rsid w:val="35F90F70"/>
    <w:rsid w:val="360EFF9F"/>
    <w:rsid w:val="363B3E64"/>
    <w:rsid w:val="367F8977"/>
    <w:rsid w:val="36B718AD"/>
    <w:rsid w:val="36F49D7D"/>
    <w:rsid w:val="3718761B"/>
    <w:rsid w:val="3722FE5F"/>
    <w:rsid w:val="374BBB14"/>
    <w:rsid w:val="374EBA21"/>
    <w:rsid w:val="37773CE6"/>
    <w:rsid w:val="377A8DEB"/>
    <w:rsid w:val="37B0788E"/>
    <w:rsid w:val="37B0DE6F"/>
    <w:rsid w:val="37C9337A"/>
    <w:rsid w:val="37C98C16"/>
    <w:rsid w:val="37E05789"/>
    <w:rsid w:val="38067E99"/>
    <w:rsid w:val="383B3178"/>
    <w:rsid w:val="3844375B"/>
    <w:rsid w:val="384D63EC"/>
    <w:rsid w:val="385F7A9C"/>
    <w:rsid w:val="386EFDFB"/>
    <w:rsid w:val="389B38E6"/>
    <w:rsid w:val="38DB6E59"/>
    <w:rsid w:val="38EFEF8F"/>
    <w:rsid w:val="390148DE"/>
    <w:rsid w:val="39385EF5"/>
    <w:rsid w:val="3946B29D"/>
    <w:rsid w:val="39522FF4"/>
    <w:rsid w:val="396FB148"/>
    <w:rsid w:val="3970217A"/>
    <w:rsid w:val="3991CF0A"/>
    <w:rsid w:val="39AF5C3F"/>
    <w:rsid w:val="39DBC4FC"/>
    <w:rsid w:val="39EBC403"/>
    <w:rsid w:val="3A047568"/>
    <w:rsid w:val="3A0CC795"/>
    <w:rsid w:val="3A37C5B6"/>
    <w:rsid w:val="3A38A77D"/>
    <w:rsid w:val="3A3A6767"/>
    <w:rsid w:val="3A4545A1"/>
    <w:rsid w:val="3A755235"/>
    <w:rsid w:val="3A85C690"/>
    <w:rsid w:val="3A8B0469"/>
    <w:rsid w:val="3A8E7AA7"/>
    <w:rsid w:val="3A96D8D5"/>
    <w:rsid w:val="3AE11B9C"/>
    <w:rsid w:val="3B4E76EA"/>
    <w:rsid w:val="3B7B2F51"/>
    <w:rsid w:val="3B886E68"/>
    <w:rsid w:val="3BA0648A"/>
    <w:rsid w:val="3BA6CEEA"/>
    <w:rsid w:val="3BA8F923"/>
    <w:rsid w:val="3BC20F12"/>
    <w:rsid w:val="3BF66F82"/>
    <w:rsid w:val="3C2026E5"/>
    <w:rsid w:val="3C284E73"/>
    <w:rsid w:val="3C3032CC"/>
    <w:rsid w:val="3C4AAE09"/>
    <w:rsid w:val="3C6C14BE"/>
    <w:rsid w:val="3CA62041"/>
    <w:rsid w:val="3CAC2586"/>
    <w:rsid w:val="3CC5F0C6"/>
    <w:rsid w:val="3CF008C7"/>
    <w:rsid w:val="3D1FFF1F"/>
    <w:rsid w:val="3D2D3625"/>
    <w:rsid w:val="3D4B58C3"/>
    <w:rsid w:val="3D5B54A3"/>
    <w:rsid w:val="3D5CBD63"/>
    <w:rsid w:val="3D6294B0"/>
    <w:rsid w:val="3D69888C"/>
    <w:rsid w:val="3D6E836C"/>
    <w:rsid w:val="3D708AD3"/>
    <w:rsid w:val="3D923FE3"/>
    <w:rsid w:val="3DA544FD"/>
    <w:rsid w:val="3DAD9254"/>
    <w:rsid w:val="3DBE561C"/>
    <w:rsid w:val="3DD38D02"/>
    <w:rsid w:val="3DD6D9DF"/>
    <w:rsid w:val="3E0E7D54"/>
    <w:rsid w:val="3E447D12"/>
    <w:rsid w:val="3E45EBA2"/>
    <w:rsid w:val="3E657963"/>
    <w:rsid w:val="3E670E54"/>
    <w:rsid w:val="3E6D8C4F"/>
    <w:rsid w:val="3E6E6154"/>
    <w:rsid w:val="3E7B8DA7"/>
    <w:rsid w:val="3EB3152E"/>
    <w:rsid w:val="3EB95618"/>
    <w:rsid w:val="3EC08C3D"/>
    <w:rsid w:val="3EE07DEE"/>
    <w:rsid w:val="3F2E1044"/>
    <w:rsid w:val="3F2F7156"/>
    <w:rsid w:val="3F50A560"/>
    <w:rsid w:val="3F5F1CBA"/>
    <w:rsid w:val="3F5F3113"/>
    <w:rsid w:val="3F6F9D8B"/>
    <w:rsid w:val="400D7CD0"/>
    <w:rsid w:val="40355E13"/>
    <w:rsid w:val="409EF9D9"/>
    <w:rsid w:val="40B06F0E"/>
    <w:rsid w:val="40B19767"/>
    <w:rsid w:val="40E8F640"/>
    <w:rsid w:val="40EB4C59"/>
    <w:rsid w:val="41046F2E"/>
    <w:rsid w:val="413E56F1"/>
    <w:rsid w:val="414A0506"/>
    <w:rsid w:val="415DD842"/>
    <w:rsid w:val="417B6CB0"/>
    <w:rsid w:val="419A1568"/>
    <w:rsid w:val="41C9D866"/>
    <w:rsid w:val="41DE77D4"/>
    <w:rsid w:val="41FD5456"/>
    <w:rsid w:val="42272A16"/>
    <w:rsid w:val="42302E86"/>
    <w:rsid w:val="423444F3"/>
    <w:rsid w:val="4240B4D9"/>
    <w:rsid w:val="4272A99F"/>
    <w:rsid w:val="4303FDA6"/>
    <w:rsid w:val="431BAE2C"/>
    <w:rsid w:val="4320B910"/>
    <w:rsid w:val="432B8331"/>
    <w:rsid w:val="43545D14"/>
    <w:rsid w:val="436B9D14"/>
    <w:rsid w:val="439C382A"/>
    <w:rsid w:val="439C77A9"/>
    <w:rsid w:val="43BFC2D5"/>
    <w:rsid w:val="43E54C3A"/>
    <w:rsid w:val="44018167"/>
    <w:rsid w:val="441CD3D8"/>
    <w:rsid w:val="4429FF02"/>
    <w:rsid w:val="442A1058"/>
    <w:rsid w:val="44567771"/>
    <w:rsid w:val="44625D64"/>
    <w:rsid w:val="4485C459"/>
    <w:rsid w:val="448CD5E0"/>
    <w:rsid w:val="449FCE07"/>
    <w:rsid w:val="44AAC611"/>
    <w:rsid w:val="44C43766"/>
    <w:rsid w:val="44FA7742"/>
    <w:rsid w:val="4502DAFD"/>
    <w:rsid w:val="455322FA"/>
    <w:rsid w:val="4565348A"/>
    <w:rsid w:val="45CD03F6"/>
    <w:rsid w:val="45F42B98"/>
    <w:rsid w:val="461D8A75"/>
    <w:rsid w:val="463B9E68"/>
    <w:rsid w:val="464853D3"/>
    <w:rsid w:val="4679BE2E"/>
    <w:rsid w:val="468ADAF5"/>
    <w:rsid w:val="468CD182"/>
    <w:rsid w:val="46BE3D6F"/>
    <w:rsid w:val="471F118D"/>
    <w:rsid w:val="474387AE"/>
    <w:rsid w:val="47619FC4"/>
    <w:rsid w:val="476B0075"/>
    <w:rsid w:val="47B78967"/>
    <w:rsid w:val="47C8C3A8"/>
    <w:rsid w:val="47E3DFB6"/>
    <w:rsid w:val="47F583A3"/>
    <w:rsid w:val="47FD39E9"/>
    <w:rsid w:val="481A23CB"/>
    <w:rsid w:val="48378653"/>
    <w:rsid w:val="484AFF0B"/>
    <w:rsid w:val="48B54C70"/>
    <w:rsid w:val="48CCC553"/>
    <w:rsid w:val="48EE5F62"/>
    <w:rsid w:val="48FD7025"/>
    <w:rsid w:val="4935B1CA"/>
    <w:rsid w:val="495B29CF"/>
    <w:rsid w:val="4968935B"/>
    <w:rsid w:val="496B58DD"/>
    <w:rsid w:val="497FB017"/>
    <w:rsid w:val="499AD303"/>
    <w:rsid w:val="49BAF378"/>
    <w:rsid w:val="49CDDC9B"/>
    <w:rsid w:val="49E368A6"/>
    <w:rsid w:val="4A2001DA"/>
    <w:rsid w:val="4A262E7B"/>
    <w:rsid w:val="4A3167F8"/>
    <w:rsid w:val="4A5AE667"/>
    <w:rsid w:val="4A749436"/>
    <w:rsid w:val="4A82CD37"/>
    <w:rsid w:val="4ADA4899"/>
    <w:rsid w:val="4AE53937"/>
    <w:rsid w:val="4AF080D0"/>
    <w:rsid w:val="4AFD0D3E"/>
    <w:rsid w:val="4B0F0F8B"/>
    <w:rsid w:val="4B2998AE"/>
    <w:rsid w:val="4B336FAE"/>
    <w:rsid w:val="4B424A13"/>
    <w:rsid w:val="4BC1F85E"/>
    <w:rsid w:val="4BD051C6"/>
    <w:rsid w:val="4BF31A28"/>
    <w:rsid w:val="4C0FFFF0"/>
    <w:rsid w:val="4C1A60B5"/>
    <w:rsid w:val="4C4734DC"/>
    <w:rsid w:val="4C5A3FA4"/>
    <w:rsid w:val="4C7C3EB3"/>
    <w:rsid w:val="4CA20D2A"/>
    <w:rsid w:val="4CA69FB6"/>
    <w:rsid w:val="4CB439D4"/>
    <w:rsid w:val="4CB750D9"/>
    <w:rsid w:val="4CC0D005"/>
    <w:rsid w:val="4CCFDFCD"/>
    <w:rsid w:val="4CD69EA3"/>
    <w:rsid w:val="4CE3C320"/>
    <w:rsid w:val="4CF92527"/>
    <w:rsid w:val="4D2BA139"/>
    <w:rsid w:val="4D35579A"/>
    <w:rsid w:val="4D45EF5E"/>
    <w:rsid w:val="4D5986C9"/>
    <w:rsid w:val="4D7ACEB3"/>
    <w:rsid w:val="4D9C67B0"/>
    <w:rsid w:val="4DF674AC"/>
    <w:rsid w:val="4DFDE81C"/>
    <w:rsid w:val="4E0FB119"/>
    <w:rsid w:val="4E269A57"/>
    <w:rsid w:val="4E35205D"/>
    <w:rsid w:val="4E423026"/>
    <w:rsid w:val="4E5D01C0"/>
    <w:rsid w:val="4E61079A"/>
    <w:rsid w:val="4EC2EF29"/>
    <w:rsid w:val="4EC669A8"/>
    <w:rsid w:val="4EC9169D"/>
    <w:rsid w:val="4ECF90F6"/>
    <w:rsid w:val="4ED7C6B0"/>
    <w:rsid w:val="4EEBE42F"/>
    <w:rsid w:val="4EF999AC"/>
    <w:rsid w:val="4F6CA649"/>
    <w:rsid w:val="4F71A925"/>
    <w:rsid w:val="4F795AC0"/>
    <w:rsid w:val="4F9C6DAE"/>
    <w:rsid w:val="4FC10A62"/>
    <w:rsid w:val="501FC2DD"/>
    <w:rsid w:val="502C6642"/>
    <w:rsid w:val="50659B50"/>
    <w:rsid w:val="50874B00"/>
    <w:rsid w:val="508769C1"/>
    <w:rsid w:val="508EBF8C"/>
    <w:rsid w:val="509FA914"/>
    <w:rsid w:val="50A4E569"/>
    <w:rsid w:val="50FB4A00"/>
    <w:rsid w:val="5103A894"/>
    <w:rsid w:val="511E8982"/>
    <w:rsid w:val="512FD9F4"/>
    <w:rsid w:val="51550D0A"/>
    <w:rsid w:val="518DFC4D"/>
    <w:rsid w:val="5191F636"/>
    <w:rsid w:val="51AB51D4"/>
    <w:rsid w:val="51AFF771"/>
    <w:rsid w:val="51E48FB7"/>
    <w:rsid w:val="51F98A79"/>
    <w:rsid w:val="5222953F"/>
    <w:rsid w:val="5222D3BB"/>
    <w:rsid w:val="5223B563"/>
    <w:rsid w:val="5226F339"/>
    <w:rsid w:val="52438449"/>
    <w:rsid w:val="524D35DC"/>
    <w:rsid w:val="529C24AA"/>
    <w:rsid w:val="52A5E78A"/>
    <w:rsid w:val="52B2FA7E"/>
    <w:rsid w:val="52B5FDBC"/>
    <w:rsid w:val="52C1FAEF"/>
    <w:rsid w:val="52D81B8C"/>
    <w:rsid w:val="52F8AB24"/>
    <w:rsid w:val="53183F1A"/>
    <w:rsid w:val="5352FCF4"/>
    <w:rsid w:val="537309C9"/>
    <w:rsid w:val="538CD3EC"/>
    <w:rsid w:val="53AC617B"/>
    <w:rsid w:val="53B0B11B"/>
    <w:rsid w:val="53CDE160"/>
    <w:rsid w:val="53F16BBF"/>
    <w:rsid w:val="540426D8"/>
    <w:rsid w:val="540A6B1B"/>
    <w:rsid w:val="5419C437"/>
    <w:rsid w:val="5425F0AA"/>
    <w:rsid w:val="543CA1CD"/>
    <w:rsid w:val="544431EA"/>
    <w:rsid w:val="54466D6D"/>
    <w:rsid w:val="545EC4D1"/>
    <w:rsid w:val="54878369"/>
    <w:rsid w:val="5495BD1A"/>
    <w:rsid w:val="54AE77C8"/>
    <w:rsid w:val="54C3C90C"/>
    <w:rsid w:val="54D6AE82"/>
    <w:rsid w:val="54F62363"/>
    <w:rsid w:val="55056505"/>
    <w:rsid w:val="553D3EE3"/>
    <w:rsid w:val="5542073D"/>
    <w:rsid w:val="55459206"/>
    <w:rsid w:val="555C4F0D"/>
    <w:rsid w:val="5585E098"/>
    <w:rsid w:val="55D6B589"/>
    <w:rsid w:val="55E9A718"/>
    <w:rsid w:val="55F2B3D6"/>
    <w:rsid w:val="55FA8A0D"/>
    <w:rsid w:val="56332DDB"/>
    <w:rsid w:val="564A39E7"/>
    <w:rsid w:val="564C00B6"/>
    <w:rsid w:val="568635D7"/>
    <w:rsid w:val="5691359F"/>
    <w:rsid w:val="56B832B0"/>
    <w:rsid w:val="56BA256B"/>
    <w:rsid w:val="56E0597F"/>
    <w:rsid w:val="570E32A0"/>
    <w:rsid w:val="5723D1BB"/>
    <w:rsid w:val="5751594D"/>
    <w:rsid w:val="57521B1F"/>
    <w:rsid w:val="575FBDFD"/>
    <w:rsid w:val="5775452E"/>
    <w:rsid w:val="57987E67"/>
    <w:rsid w:val="57C4D6CB"/>
    <w:rsid w:val="57CD37D4"/>
    <w:rsid w:val="57D000FC"/>
    <w:rsid w:val="57F53967"/>
    <w:rsid w:val="57F6B0F7"/>
    <w:rsid w:val="58063B27"/>
    <w:rsid w:val="58072552"/>
    <w:rsid w:val="58281B52"/>
    <w:rsid w:val="58291F48"/>
    <w:rsid w:val="583DFC5F"/>
    <w:rsid w:val="585571D5"/>
    <w:rsid w:val="588F07CF"/>
    <w:rsid w:val="58AD34C7"/>
    <w:rsid w:val="58BD815A"/>
    <w:rsid w:val="58D4C907"/>
    <w:rsid w:val="590BE412"/>
    <w:rsid w:val="59344EC8"/>
    <w:rsid w:val="593D3034"/>
    <w:rsid w:val="594BC81A"/>
    <w:rsid w:val="595DA0D2"/>
    <w:rsid w:val="59761EC9"/>
    <w:rsid w:val="599509F3"/>
    <w:rsid w:val="59960B3F"/>
    <w:rsid w:val="59A70EB8"/>
    <w:rsid w:val="59E1559A"/>
    <w:rsid w:val="59F32515"/>
    <w:rsid w:val="59F36A50"/>
    <w:rsid w:val="5A10DD5D"/>
    <w:rsid w:val="5A117B45"/>
    <w:rsid w:val="5A121D55"/>
    <w:rsid w:val="5A1598CA"/>
    <w:rsid w:val="5A2358DB"/>
    <w:rsid w:val="5A691DF1"/>
    <w:rsid w:val="5A87999D"/>
    <w:rsid w:val="5AE381FF"/>
    <w:rsid w:val="5B35D0C0"/>
    <w:rsid w:val="5B6AA211"/>
    <w:rsid w:val="5B8F51E3"/>
    <w:rsid w:val="5BA0BFC5"/>
    <w:rsid w:val="5BA2C1A1"/>
    <w:rsid w:val="5BB4D27A"/>
    <w:rsid w:val="5BD0EE13"/>
    <w:rsid w:val="5C0DA526"/>
    <w:rsid w:val="5C1CA2A1"/>
    <w:rsid w:val="5C25AB03"/>
    <w:rsid w:val="5C714B32"/>
    <w:rsid w:val="5C85A4D9"/>
    <w:rsid w:val="5C9F7911"/>
    <w:rsid w:val="5CC6666C"/>
    <w:rsid w:val="5CC6DC15"/>
    <w:rsid w:val="5CE3C95E"/>
    <w:rsid w:val="5D019AFE"/>
    <w:rsid w:val="5D542B7C"/>
    <w:rsid w:val="5DA8D5BD"/>
    <w:rsid w:val="5DBB9387"/>
    <w:rsid w:val="5DE61A49"/>
    <w:rsid w:val="5DEC661A"/>
    <w:rsid w:val="5DFD9AAB"/>
    <w:rsid w:val="5E34074D"/>
    <w:rsid w:val="5E64C19D"/>
    <w:rsid w:val="5E8B1838"/>
    <w:rsid w:val="5EA5FFD6"/>
    <w:rsid w:val="5EA67475"/>
    <w:rsid w:val="5EBAF363"/>
    <w:rsid w:val="5EBB2648"/>
    <w:rsid w:val="5EC371DE"/>
    <w:rsid w:val="5EE8558C"/>
    <w:rsid w:val="5EF36A40"/>
    <w:rsid w:val="5F074BD5"/>
    <w:rsid w:val="5F1D5ADF"/>
    <w:rsid w:val="5F2CE7D4"/>
    <w:rsid w:val="5F3A1951"/>
    <w:rsid w:val="5F892C8B"/>
    <w:rsid w:val="5FB0A816"/>
    <w:rsid w:val="5FBE6A06"/>
    <w:rsid w:val="5FFC8E9C"/>
    <w:rsid w:val="6014FFDC"/>
    <w:rsid w:val="603E1265"/>
    <w:rsid w:val="60474E5A"/>
    <w:rsid w:val="6057A864"/>
    <w:rsid w:val="60763E97"/>
    <w:rsid w:val="607773C1"/>
    <w:rsid w:val="60789A68"/>
    <w:rsid w:val="608E9DA1"/>
    <w:rsid w:val="6094A3E6"/>
    <w:rsid w:val="60AD48DB"/>
    <w:rsid w:val="60B02750"/>
    <w:rsid w:val="60B3C938"/>
    <w:rsid w:val="60C92578"/>
    <w:rsid w:val="60D78CDC"/>
    <w:rsid w:val="60DDB407"/>
    <w:rsid w:val="60FD3309"/>
    <w:rsid w:val="6143688A"/>
    <w:rsid w:val="6157B77D"/>
    <w:rsid w:val="61643F13"/>
    <w:rsid w:val="616AAD69"/>
    <w:rsid w:val="6173DB7B"/>
    <w:rsid w:val="6179DAA0"/>
    <w:rsid w:val="61A027ED"/>
    <w:rsid w:val="61A84170"/>
    <w:rsid w:val="61C468C2"/>
    <w:rsid w:val="61CBB648"/>
    <w:rsid w:val="61D59C0C"/>
    <w:rsid w:val="61E4145C"/>
    <w:rsid w:val="61EC1540"/>
    <w:rsid w:val="62175FEB"/>
    <w:rsid w:val="6223039B"/>
    <w:rsid w:val="622DA550"/>
    <w:rsid w:val="623D4377"/>
    <w:rsid w:val="62ABCB14"/>
    <w:rsid w:val="62D07669"/>
    <w:rsid w:val="6312DF1E"/>
    <w:rsid w:val="631D6C34"/>
    <w:rsid w:val="636943E3"/>
    <w:rsid w:val="636FE442"/>
    <w:rsid w:val="63822D4C"/>
    <w:rsid w:val="638EE9AD"/>
    <w:rsid w:val="638F5B1D"/>
    <w:rsid w:val="6399BE3A"/>
    <w:rsid w:val="63B5B757"/>
    <w:rsid w:val="63BE63D0"/>
    <w:rsid w:val="63DA1910"/>
    <w:rsid w:val="63DFEA4D"/>
    <w:rsid w:val="63E15C3F"/>
    <w:rsid w:val="63EB4A3B"/>
    <w:rsid w:val="63F394BE"/>
    <w:rsid w:val="64027D88"/>
    <w:rsid w:val="64111CD6"/>
    <w:rsid w:val="641A4BC8"/>
    <w:rsid w:val="64305841"/>
    <w:rsid w:val="643703E4"/>
    <w:rsid w:val="649198F0"/>
    <w:rsid w:val="64965290"/>
    <w:rsid w:val="64E53F07"/>
    <w:rsid w:val="64F92ACC"/>
    <w:rsid w:val="64FD62BD"/>
    <w:rsid w:val="6503F60F"/>
    <w:rsid w:val="6523B602"/>
    <w:rsid w:val="652719CC"/>
    <w:rsid w:val="653F893F"/>
    <w:rsid w:val="655D8B5D"/>
    <w:rsid w:val="6593D83A"/>
    <w:rsid w:val="65B2E5AA"/>
    <w:rsid w:val="65BD2550"/>
    <w:rsid w:val="65D7C486"/>
    <w:rsid w:val="65E6D8B4"/>
    <w:rsid w:val="660D21AA"/>
    <w:rsid w:val="6626A735"/>
    <w:rsid w:val="66361C9F"/>
    <w:rsid w:val="666BD773"/>
    <w:rsid w:val="6681740F"/>
    <w:rsid w:val="66866B2E"/>
    <w:rsid w:val="668E8A8A"/>
    <w:rsid w:val="66ABC5AA"/>
    <w:rsid w:val="66C6D4A1"/>
    <w:rsid w:val="670A1E36"/>
    <w:rsid w:val="6759084E"/>
    <w:rsid w:val="677C4E9D"/>
    <w:rsid w:val="67F8D74D"/>
    <w:rsid w:val="681D026C"/>
    <w:rsid w:val="682D1E81"/>
    <w:rsid w:val="6841E44A"/>
    <w:rsid w:val="6865306A"/>
    <w:rsid w:val="6865906A"/>
    <w:rsid w:val="686B4475"/>
    <w:rsid w:val="686F05D2"/>
    <w:rsid w:val="68705A69"/>
    <w:rsid w:val="687B0A76"/>
    <w:rsid w:val="68A02E12"/>
    <w:rsid w:val="68EB2D1E"/>
    <w:rsid w:val="68F29A93"/>
    <w:rsid w:val="68FD9FD5"/>
    <w:rsid w:val="6904E6A2"/>
    <w:rsid w:val="6907A8FB"/>
    <w:rsid w:val="69284B29"/>
    <w:rsid w:val="6974E09E"/>
    <w:rsid w:val="697A0AA2"/>
    <w:rsid w:val="699661BA"/>
    <w:rsid w:val="69A9F891"/>
    <w:rsid w:val="69AE3FBA"/>
    <w:rsid w:val="69BB6B24"/>
    <w:rsid w:val="69F6AF20"/>
    <w:rsid w:val="6A290FF5"/>
    <w:rsid w:val="6A3A4ACC"/>
    <w:rsid w:val="6A4A83FC"/>
    <w:rsid w:val="6A59A6B7"/>
    <w:rsid w:val="6A6BDBBF"/>
    <w:rsid w:val="6A78D1A7"/>
    <w:rsid w:val="6AAA78D5"/>
    <w:rsid w:val="6AAFDAA9"/>
    <w:rsid w:val="6AE9E01E"/>
    <w:rsid w:val="6AEAE9A8"/>
    <w:rsid w:val="6B1E92CC"/>
    <w:rsid w:val="6B5E2CE7"/>
    <w:rsid w:val="6B5EFA48"/>
    <w:rsid w:val="6B629325"/>
    <w:rsid w:val="6B64203E"/>
    <w:rsid w:val="6B91570F"/>
    <w:rsid w:val="6B9F6AB8"/>
    <w:rsid w:val="6BA1C774"/>
    <w:rsid w:val="6BAE15D9"/>
    <w:rsid w:val="6BCF8F68"/>
    <w:rsid w:val="6BD63BAD"/>
    <w:rsid w:val="6BD8FB28"/>
    <w:rsid w:val="6BEEA0CD"/>
    <w:rsid w:val="6C137B02"/>
    <w:rsid w:val="6C3CF635"/>
    <w:rsid w:val="6C6493EF"/>
    <w:rsid w:val="6C6EADAE"/>
    <w:rsid w:val="6C88728F"/>
    <w:rsid w:val="6C9D011E"/>
    <w:rsid w:val="6CE171EB"/>
    <w:rsid w:val="6CE5E07C"/>
    <w:rsid w:val="6CF229B5"/>
    <w:rsid w:val="6D2610A3"/>
    <w:rsid w:val="6D565536"/>
    <w:rsid w:val="6D5D13E5"/>
    <w:rsid w:val="6D6B4405"/>
    <w:rsid w:val="6D732D90"/>
    <w:rsid w:val="6D79E5B2"/>
    <w:rsid w:val="6D9CC490"/>
    <w:rsid w:val="6DC7B22F"/>
    <w:rsid w:val="6DCEDCF9"/>
    <w:rsid w:val="6DDD2ED4"/>
    <w:rsid w:val="6DF51531"/>
    <w:rsid w:val="6E053D8B"/>
    <w:rsid w:val="6E0D4096"/>
    <w:rsid w:val="6E13BE75"/>
    <w:rsid w:val="6E4C6BC5"/>
    <w:rsid w:val="6E5B0B59"/>
    <w:rsid w:val="6E5DA0E4"/>
    <w:rsid w:val="6E6E929E"/>
    <w:rsid w:val="6E7DD346"/>
    <w:rsid w:val="6E84446B"/>
    <w:rsid w:val="6EA03EDA"/>
    <w:rsid w:val="6EB28B7D"/>
    <w:rsid w:val="6EBEAE15"/>
    <w:rsid w:val="6F255D25"/>
    <w:rsid w:val="6F34F70D"/>
    <w:rsid w:val="6F40DB07"/>
    <w:rsid w:val="6F410E58"/>
    <w:rsid w:val="6F71930E"/>
    <w:rsid w:val="6F72E0C9"/>
    <w:rsid w:val="6F813D79"/>
    <w:rsid w:val="6FCB63F9"/>
    <w:rsid w:val="6FE8A2D2"/>
    <w:rsid w:val="70118BDF"/>
    <w:rsid w:val="70437C57"/>
    <w:rsid w:val="7091B9DE"/>
    <w:rsid w:val="70973105"/>
    <w:rsid w:val="70CCEE8E"/>
    <w:rsid w:val="70CD73E1"/>
    <w:rsid w:val="713B603B"/>
    <w:rsid w:val="714FA9CF"/>
    <w:rsid w:val="716A3A42"/>
    <w:rsid w:val="7170D6E8"/>
    <w:rsid w:val="71842BB6"/>
    <w:rsid w:val="71A2EA56"/>
    <w:rsid w:val="71A82AA8"/>
    <w:rsid w:val="71E3FA49"/>
    <w:rsid w:val="72370F41"/>
    <w:rsid w:val="72449FD3"/>
    <w:rsid w:val="724A9490"/>
    <w:rsid w:val="726BD490"/>
    <w:rsid w:val="72BFCEA7"/>
    <w:rsid w:val="72C6816A"/>
    <w:rsid w:val="72E1DB41"/>
    <w:rsid w:val="7306B2BB"/>
    <w:rsid w:val="731A20CD"/>
    <w:rsid w:val="733035FF"/>
    <w:rsid w:val="733B49DC"/>
    <w:rsid w:val="7340A788"/>
    <w:rsid w:val="735E9651"/>
    <w:rsid w:val="736258D1"/>
    <w:rsid w:val="7391F7A0"/>
    <w:rsid w:val="73AA6233"/>
    <w:rsid w:val="73E4F264"/>
    <w:rsid w:val="73ED19E1"/>
    <w:rsid w:val="73EE510C"/>
    <w:rsid w:val="73F41DC7"/>
    <w:rsid w:val="7409692D"/>
    <w:rsid w:val="743A6153"/>
    <w:rsid w:val="7472F84A"/>
    <w:rsid w:val="747AF501"/>
    <w:rsid w:val="7498A1F7"/>
    <w:rsid w:val="74E54F3D"/>
    <w:rsid w:val="74EA2F34"/>
    <w:rsid w:val="74F5FF65"/>
    <w:rsid w:val="74F7A825"/>
    <w:rsid w:val="7511C798"/>
    <w:rsid w:val="75289EF5"/>
    <w:rsid w:val="75323E8A"/>
    <w:rsid w:val="75348C7D"/>
    <w:rsid w:val="7541C752"/>
    <w:rsid w:val="755997E4"/>
    <w:rsid w:val="759A41C6"/>
    <w:rsid w:val="75C827F0"/>
    <w:rsid w:val="75D9CD44"/>
    <w:rsid w:val="75FBCEB5"/>
    <w:rsid w:val="7601C804"/>
    <w:rsid w:val="76061131"/>
    <w:rsid w:val="76142E33"/>
    <w:rsid w:val="76629859"/>
    <w:rsid w:val="76637C16"/>
    <w:rsid w:val="76950714"/>
    <w:rsid w:val="769C65E3"/>
    <w:rsid w:val="76A30223"/>
    <w:rsid w:val="76AF2608"/>
    <w:rsid w:val="76B57E06"/>
    <w:rsid w:val="76FCD3CB"/>
    <w:rsid w:val="7706DB83"/>
    <w:rsid w:val="770ED1DE"/>
    <w:rsid w:val="77283C40"/>
    <w:rsid w:val="7753801A"/>
    <w:rsid w:val="7790B205"/>
    <w:rsid w:val="77F91AAA"/>
    <w:rsid w:val="781BA19E"/>
    <w:rsid w:val="78588492"/>
    <w:rsid w:val="78603FB7"/>
    <w:rsid w:val="786331CC"/>
    <w:rsid w:val="78863A65"/>
    <w:rsid w:val="789AAC8A"/>
    <w:rsid w:val="78B65E1F"/>
    <w:rsid w:val="78D5A8B9"/>
    <w:rsid w:val="78E6994B"/>
    <w:rsid w:val="790E3478"/>
    <w:rsid w:val="792AABC1"/>
    <w:rsid w:val="794C4C1A"/>
    <w:rsid w:val="7955BCB3"/>
    <w:rsid w:val="795C9A4D"/>
    <w:rsid w:val="795FDE4E"/>
    <w:rsid w:val="796CB2FD"/>
    <w:rsid w:val="79786E4E"/>
    <w:rsid w:val="79879C83"/>
    <w:rsid w:val="79DCA1B7"/>
    <w:rsid w:val="79E8A116"/>
    <w:rsid w:val="7A1797D1"/>
    <w:rsid w:val="7A3B6D8F"/>
    <w:rsid w:val="7A55A675"/>
    <w:rsid w:val="7A63DF14"/>
    <w:rsid w:val="7A669B1D"/>
    <w:rsid w:val="7A78FAD8"/>
    <w:rsid w:val="7AEA44CD"/>
    <w:rsid w:val="7AEF33C3"/>
    <w:rsid w:val="7B821E1C"/>
    <w:rsid w:val="7B8B3614"/>
    <w:rsid w:val="7BA429F0"/>
    <w:rsid w:val="7BF021B9"/>
    <w:rsid w:val="7C0C09EA"/>
    <w:rsid w:val="7C4966E8"/>
    <w:rsid w:val="7C4FBC27"/>
    <w:rsid w:val="7C78EAAD"/>
    <w:rsid w:val="7C7CE3F2"/>
    <w:rsid w:val="7C8B0424"/>
    <w:rsid w:val="7C9999C6"/>
    <w:rsid w:val="7CE852D6"/>
    <w:rsid w:val="7D559ACF"/>
    <w:rsid w:val="7D65CED6"/>
    <w:rsid w:val="7D68DD41"/>
    <w:rsid w:val="7D7FEA74"/>
    <w:rsid w:val="7D8D4737"/>
    <w:rsid w:val="7DA3BD9F"/>
    <w:rsid w:val="7DB00422"/>
    <w:rsid w:val="7DBD9E48"/>
    <w:rsid w:val="7E052B9F"/>
    <w:rsid w:val="7E26D485"/>
    <w:rsid w:val="7E3D302D"/>
    <w:rsid w:val="7E51658E"/>
    <w:rsid w:val="7E599580"/>
    <w:rsid w:val="7E5D4D19"/>
    <w:rsid w:val="7E84845A"/>
    <w:rsid w:val="7E9B7555"/>
    <w:rsid w:val="7EA147E9"/>
    <w:rsid w:val="7EA425D5"/>
    <w:rsid w:val="7EABD947"/>
    <w:rsid w:val="7EB42ECA"/>
    <w:rsid w:val="7EB94156"/>
    <w:rsid w:val="7ED4BF76"/>
    <w:rsid w:val="7EDA92AC"/>
    <w:rsid w:val="7F047CD5"/>
    <w:rsid w:val="7F1AD0AE"/>
    <w:rsid w:val="7F302C2B"/>
    <w:rsid w:val="7F3FE3E7"/>
    <w:rsid w:val="7F8CF7F0"/>
    <w:rsid w:val="7F914225"/>
    <w:rsid w:val="7F940ED1"/>
    <w:rsid w:val="7FB9A5BD"/>
    <w:rsid w:val="7FD684CC"/>
    <w:rsid w:val="7FEAF2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2D5E28E"/>
  <w15:chartTrackingRefBased/>
  <w15:docId w15:val="{31E7D5F5-2461-47AB-9B2F-19DCCBA5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86896"/>
    <w:pPr>
      <w:keepNext/>
      <w:outlineLvl w:val="0"/>
    </w:pPr>
    <w:rPr>
      <w:rFonts w:asciiTheme="majorHAnsi" w:eastAsiaTheme="majorEastAsia" w:hAnsiTheme="majorHAnsi" w:cstheme="majorBidi"/>
      <w:sz w:val="24"/>
    </w:rPr>
  </w:style>
  <w:style w:type="paragraph" w:styleId="2">
    <w:name w:val="heading 2"/>
    <w:basedOn w:val="a"/>
    <w:link w:val="20"/>
    <w:uiPriority w:val="9"/>
    <w:qFormat/>
    <w:rsid w:val="00F72B9C"/>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F72B9C"/>
    <w:rPr>
      <w:rFonts w:ascii="ＭＳ Ｐゴシック" w:eastAsia="ＭＳ Ｐゴシック" w:hAnsi="ＭＳ Ｐゴシック" w:cs="ＭＳ Ｐゴシック"/>
      <w:b/>
      <w:bCs/>
      <w:kern w:val="0"/>
      <w:sz w:val="36"/>
      <w:szCs w:val="36"/>
    </w:rPr>
  </w:style>
  <w:style w:type="paragraph" w:styleId="a3">
    <w:name w:val="caption"/>
    <w:basedOn w:val="a"/>
    <w:next w:val="a"/>
    <w:uiPriority w:val="35"/>
    <w:unhideWhenUsed/>
    <w:qFormat/>
    <w:rsid w:val="00C70B3A"/>
    <w:rPr>
      <w:b/>
      <w:bCs/>
      <w:szCs w:val="21"/>
    </w:rPr>
  </w:style>
  <w:style w:type="character" w:customStyle="1" w:styleId="normaltextrun">
    <w:name w:val="normaltextrun"/>
    <w:basedOn w:val="a0"/>
    <w:rsid w:val="00A91378"/>
  </w:style>
  <w:style w:type="table" w:styleId="a4">
    <w:name w:val="Table Grid"/>
    <w:basedOn w:val="a1"/>
    <w:uiPriority w:val="39"/>
    <w:rsid w:val="00A91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E74653"/>
    <w:pPr>
      <w:ind w:leftChars="400" w:left="840"/>
    </w:pPr>
  </w:style>
  <w:style w:type="character" w:styleId="a6">
    <w:name w:val="Hyperlink"/>
    <w:basedOn w:val="a0"/>
    <w:uiPriority w:val="99"/>
    <w:unhideWhenUsed/>
    <w:rsid w:val="00421044"/>
    <w:rPr>
      <w:color w:val="0563C1" w:themeColor="hyperlink"/>
      <w:u w:val="single"/>
    </w:rPr>
  </w:style>
  <w:style w:type="character" w:styleId="a7">
    <w:name w:val="FollowedHyperlink"/>
    <w:basedOn w:val="a0"/>
    <w:uiPriority w:val="99"/>
    <w:semiHidden/>
    <w:unhideWhenUsed/>
    <w:rsid w:val="00421044"/>
    <w:rPr>
      <w:color w:val="954F72" w:themeColor="followedHyperlink"/>
      <w:u w:val="single"/>
    </w:rPr>
  </w:style>
  <w:style w:type="character" w:styleId="a8">
    <w:name w:val="Unresolved Mention"/>
    <w:basedOn w:val="a0"/>
    <w:uiPriority w:val="99"/>
    <w:semiHidden/>
    <w:unhideWhenUsed/>
    <w:rsid w:val="00421044"/>
    <w:rPr>
      <w:color w:val="605E5C"/>
      <w:shd w:val="clear" w:color="auto" w:fill="E1DFDD"/>
    </w:rPr>
  </w:style>
  <w:style w:type="paragraph" w:styleId="a9">
    <w:name w:val="header"/>
    <w:basedOn w:val="a"/>
    <w:link w:val="aa"/>
    <w:uiPriority w:val="99"/>
    <w:unhideWhenUsed/>
    <w:rsid w:val="00286896"/>
    <w:pPr>
      <w:tabs>
        <w:tab w:val="center" w:pos="4252"/>
        <w:tab w:val="right" w:pos="8504"/>
      </w:tabs>
      <w:snapToGrid w:val="0"/>
    </w:pPr>
  </w:style>
  <w:style w:type="character" w:customStyle="1" w:styleId="aa">
    <w:name w:val="ヘッダー (文字)"/>
    <w:basedOn w:val="a0"/>
    <w:link w:val="a9"/>
    <w:uiPriority w:val="99"/>
    <w:rsid w:val="00286896"/>
  </w:style>
  <w:style w:type="paragraph" w:styleId="ab">
    <w:name w:val="footer"/>
    <w:basedOn w:val="a"/>
    <w:link w:val="ac"/>
    <w:uiPriority w:val="99"/>
    <w:unhideWhenUsed/>
    <w:rsid w:val="00286896"/>
    <w:pPr>
      <w:tabs>
        <w:tab w:val="center" w:pos="4252"/>
        <w:tab w:val="right" w:pos="8504"/>
      </w:tabs>
      <w:snapToGrid w:val="0"/>
    </w:pPr>
  </w:style>
  <w:style w:type="character" w:customStyle="1" w:styleId="ac">
    <w:name w:val="フッター (文字)"/>
    <w:basedOn w:val="a0"/>
    <w:link w:val="ab"/>
    <w:uiPriority w:val="99"/>
    <w:rsid w:val="00286896"/>
  </w:style>
  <w:style w:type="character" w:customStyle="1" w:styleId="10">
    <w:name w:val="見出し 1 (文字)"/>
    <w:basedOn w:val="a0"/>
    <w:link w:val="1"/>
    <w:uiPriority w:val="9"/>
    <w:rsid w:val="00286896"/>
    <w:rPr>
      <w:rFonts w:asciiTheme="majorHAnsi" w:eastAsiaTheme="majorEastAsia" w:hAnsiTheme="majorHAnsi" w:cstheme="majorBidi"/>
      <w:sz w:val="24"/>
    </w:rPr>
  </w:style>
  <w:style w:type="paragraph" w:customStyle="1" w:styleId="paragraph">
    <w:name w:val="paragraph"/>
    <w:basedOn w:val="a"/>
    <w:rsid w:val="002868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eop">
    <w:name w:val="eop"/>
    <w:basedOn w:val="a0"/>
    <w:rsid w:val="00286896"/>
  </w:style>
  <w:style w:type="paragraph" w:styleId="Web">
    <w:name w:val="Normal (Web)"/>
    <w:basedOn w:val="a"/>
    <w:uiPriority w:val="99"/>
    <w:semiHidden/>
    <w:unhideWhenUsed/>
    <w:rsid w:val="00286896"/>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29005">
      <w:bodyDiv w:val="1"/>
      <w:marLeft w:val="0"/>
      <w:marRight w:val="0"/>
      <w:marTop w:val="0"/>
      <w:marBottom w:val="0"/>
      <w:divBdr>
        <w:top w:val="none" w:sz="0" w:space="0" w:color="auto"/>
        <w:left w:val="none" w:sz="0" w:space="0" w:color="auto"/>
        <w:bottom w:val="none" w:sz="0" w:space="0" w:color="auto"/>
        <w:right w:val="none" w:sz="0" w:space="0" w:color="auto"/>
      </w:divBdr>
    </w:div>
    <w:div w:id="487405401">
      <w:bodyDiv w:val="1"/>
      <w:marLeft w:val="0"/>
      <w:marRight w:val="0"/>
      <w:marTop w:val="0"/>
      <w:marBottom w:val="0"/>
      <w:divBdr>
        <w:top w:val="none" w:sz="0" w:space="0" w:color="auto"/>
        <w:left w:val="none" w:sz="0" w:space="0" w:color="auto"/>
        <w:bottom w:val="none" w:sz="0" w:space="0" w:color="auto"/>
        <w:right w:val="none" w:sz="0" w:space="0" w:color="auto"/>
      </w:divBdr>
    </w:div>
    <w:div w:id="615478553">
      <w:bodyDiv w:val="1"/>
      <w:marLeft w:val="0"/>
      <w:marRight w:val="0"/>
      <w:marTop w:val="0"/>
      <w:marBottom w:val="0"/>
      <w:divBdr>
        <w:top w:val="none" w:sz="0" w:space="0" w:color="auto"/>
        <w:left w:val="none" w:sz="0" w:space="0" w:color="auto"/>
        <w:bottom w:val="none" w:sz="0" w:space="0" w:color="auto"/>
        <w:right w:val="none" w:sz="0" w:space="0" w:color="auto"/>
      </w:divBdr>
    </w:div>
    <w:div w:id="2017533539">
      <w:bodyDiv w:val="1"/>
      <w:marLeft w:val="0"/>
      <w:marRight w:val="0"/>
      <w:marTop w:val="0"/>
      <w:marBottom w:val="0"/>
      <w:divBdr>
        <w:top w:val="none" w:sz="0" w:space="0" w:color="auto"/>
        <w:left w:val="none" w:sz="0" w:space="0" w:color="auto"/>
        <w:bottom w:val="none" w:sz="0" w:space="0" w:color="auto"/>
        <w:right w:val="none" w:sz="0" w:space="0" w:color="auto"/>
      </w:divBdr>
      <w:divsChild>
        <w:div w:id="282351342">
          <w:marLeft w:val="0"/>
          <w:marRight w:val="0"/>
          <w:marTop w:val="0"/>
          <w:marBottom w:val="0"/>
          <w:divBdr>
            <w:top w:val="none" w:sz="0" w:space="0" w:color="auto"/>
            <w:left w:val="none" w:sz="0" w:space="0" w:color="auto"/>
            <w:bottom w:val="none" w:sz="0" w:space="0" w:color="auto"/>
            <w:right w:val="none" w:sz="0" w:space="0" w:color="auto"/>
          </w:divBdr>
          <w:divsChild>
            <w:div w:id="499778880">
              <w:marLeft w:val="0"/>
              <w:marRight w:val="0"/>
              <w:marTop w:val="0"/>
              <w:marBottom w:val="0"/>
              <w:divBdr>
                <w:top w:val="none" w:sz="0" w:space="0" w:color="auto"/>
                <w:left w:val="none" w:sz="0" w:space="0" w:color="auto"/>
                <w:bottom w:val="none" w:sz="0" w:space="0" w:color="auto"/>
                <w:right w:val="none" w:sz="0" w:space="0" w:color="auto"/>
              </w:divBdr>
              <w:divsChild>
                <w:div w:id="1179276251">
                  <w:marLeft w:val="0"/>
                  <w:marRight w:val="0"/>
                  <w:marTop w:val="0"/>
                  <w:marBottom w:val="0"/>
                  <w:divBdr>
                    <w:top w:val="none" w:sz="0" w:space="0" w:color="auto"/>
                    <w:left w:val="none" w:sz="0" w:space="0" w:color="auto"/>
                    <w:bottom w:val="none" w:sz="0" w:space="0" w:color="auto"/>
                    <w:right w:val="none" w:sz="0" w:space="0" w:color="auto"/>
                  </w:divBdr>
                </w:div>
              </w:divsChild>
            </w:div>
            <w:div w:id="500775977">
              <w:marLeft w:val="0"/>
              <w:marRight w:val="0"/>
              <w:marTop w:val="0"/>
              <w:marBottom w:val="0"/>
              <w:divBdr>
                <w:top w:val="none" w:sz="0" w:space="0" w:color="auto"/>
                <w:left w:val="none" w:sz="0" w:space="0" w:color="auto"/>
                <w:bottom w:val="none" w:sz="0" w:space="0" w:color="auto"/>
                <w:right w:val="none" w:sz="0" w:space="0" w:color="auto"/>
              </w:divBdr>
              <w:divsChild>
                <w:div w:id="118494177">
                  <w:marLeft w:val="0"/>
                  <w:marRight w:val="0"/>
                  <w:marTop w:val="0"/>
                  <w:marBottom w:val="0"/>
                  <w:divBdr>
                    <w:top w:val="none" w:sz="0" w:space="0" w:color="auto"/>
                    <w:left w:val="none" w:sz="0" w:space="0" w:color="auto"/>
                    <w:bottom w:val="none" w:sz="0" w:space="0" w:color="auto"/>
                    <w:right w:val="none" w:sz="0" w:space="0" w:color="auto"/>
                  </w:divBdr>
                </w:div>
              </w:divsChild>
            </w:div>
            <w:div w:id="608045033">
              <w:marLeft w:val="0"/>
              <w:marRight w:val="0"/>
              <w:marTop w:val="0"/>
              <w:marBottom w:val="0"/>
              <w:divBdr>
                <w:top w:val="none" w:sz="0" w:space="0" w:color="auto"/>
                <w:left w:val="none" w:sz="0" w:space="0" w:color="auto"/>
                <w:bottom w:val="none" w:sz="0" w:space="0" w:color="auto"/>
                <w:right w:val="none" w:sz="0" w:space="0" w:color="auto"/>
              </w:divBdr>
              <w:divsChild>
                <w:div w:id="1214846465">
                  <w:marLeft w:val="0"/>
                  <w:marRight w:val="0"/>
                  <w:marTop w:val="0"/>
                  <w:marBottom w:val="0"/>
                  <w:divBdr>
                    <w:top w:val="none" w:sz="0" w:space="0" w:color="auto"/>
                    <w:left w:val="none" w:sz="0" w:space="0" w:color="auto"/>
                    <w:bottom w:val="none" w:sz="0" w:space="0" w:color="auto"/>
                    <w:right w:val="none" w:sz="0" w:space="0" w:color="auto"/>
                  </w:divBdr>
                </w:div>
              </w:divsChild>
            </w:div>
            <w:div w:id="768551277">
              <w:marLeft w:val="0"/>
              <w:marRight w:val="0"/>
              <w:marTop w:val="0"/>
              <w:marBottom w:val="0"/>
              <w:divBdr>
                <w:top w:val="none" w:sz="0" w:space="0" w:color="auto"/>
                <w:left w:val="none" w:sz="0" w:space="0" w:color="auto"/>
                <w:bottom w:val="none" w:sz="0" w:space="0" w:color="auto"/>
                <w:right w:val="none" w:sz="0" w:space="0" w:color="auto"/>
              </w:divBdr>
              <w:divsChild>
                <w:div w:id="113604144">
                  <w:marLeft w:val="0"/>
                  <w:marRight w:val="0"/>
                  <w:marTop w:val="0"/>
                  <w:marBottom w:val="0"/>
                  <w:divBdr>
                    <w:top w:val="none" w:sz="0" w:space="0" w:color="auto"/>
                    <w:left w:val="none" w:sz="0" w:space="0" w:color="auto"/>
                    <w:bottom w:val="none" w:sz="0" w:space="0" w:color="auto"/>
                    <w:right w:val="none" w:sz="0" w:space="0" w:color="auto"/>
                  </w:divBdr>
                </w:div>
              </w:divsChild>
            </w:div>
            <w:div w:id="1022320570">
              <w:marLeft w:val="0"/>
              <w:marRight w:val="0"/>
              <w:marTop w:val="0"/>
              <w:marBottom w:val="0"/>
              <w:divBdr>
                <w:top w:val="none" w:sz="0" w:space="0" w:color="auto"/>
                <w:left w:val="none" w:sz="0" w:space="0" w:color="auto"/>
                <w:bottom w:val="none" w:sz="0" w:space="0" w:color="auto"/>
                <w:right w:val="none" w:sz="0" w:space="0" w:color="auto"/>
              </w:divBdr>
              <w:divsChild>
                <w:div w:id="1958415205">
                  <w:marLeft w:val="0"/>
                  <w:marRight w:val="0"/>
                  <w:marTop w:val="0"/>
                  <w:marBottom w:val="0"/>
                  <w:divBdr>
                    <w:top w:val="none" w:sz="0" w:space="0" w:color="auto"/>
                    <w:left w:val="none" w:sz="0" w:space="0" w:color="auto"/>
                    <w:bottom w:val="none" w:sz="0" w:space="0" w:color="auto"/>
                    <w:right w:val="none" w:sz="0" w:space="0" w:color="auto"/>
                  </w:divBdr>
                </w:div>
              </w:divsChild>
            </w:div>
            <w:div w:id="1065446344">
              <w:marLeft w:val="0"/>
              <w:marRight w:val="0"/>
              <w:marTop w:val="0"/>
              <w:marBottom w:val="0"/>
              <w:divBdr>
                <w:top w:val="none" w:sz="0" w:space="0" w:color="auto"/>
                <w:left w:val="none" w:sz="0" w:space="0" w:color="auto"/>
                <w:bottom w:val="none" w:sz="0" w:space="0" w:color="auto"/>
                <w:right w:val="none" w:sz="0" w:space="0" w:color="auto"/>
              </w:divBdr>
              <w:divsChild>
                <w:div w:id="1300039590">
                  <w:marLeft w:val="0"/>
                  <w:marRight w:val="0"/>
                  <w:marTop w:val="0"/>
                  <w:marBottom w:val="0"/>
                  <w:divBdr>
                    <w:top w:val="none" w:sz="0" w:space="0" w:color="auto"/>
                    <w:left w:val="none" w:sz="0" w:space="0" w:color="auto"/>
                    <w:bottom w:val="none" w:sz="0" w:space="0" w:color="auto"/>
                    <w:right w:val="none" w:sz="0" w:space="0" w:color="auto"/>
                  </w:divBdr>
                </w:div>
                <w:div w:id="1863745480">
                  <w:marLeft w:val="0"/>
                  <w:marRight w:val="0"/>
                  <w:marTop w:val="0"/>
                  <w:marBottom w:val="0"/>
                  <w:divBdr>
                    <w:top w:val="none" w:sz="0" w:space="0" w:color="auto"/>
                    <w:left w:val="none" w:sz="0" w:space="0" w:color="auto"/>
                    <w:bottom w:val="none" w:sz="0" w:space="0" w:color="auto"/>
                    <w:right w:val="none" w:sz="0" w:space="0" w:color="auto"/>
                  </w:divBdr>
                </w:div>
              </w:divsChild>
            </w:div>
            <w:div w:id="1134256851">
              <w:marLeft w:val="0"/>
              <w:marRight w:val="0"/>
              <w:marTop w:val="0"/>
              <w:marBottom w:val="0"/>
              <w:divBdr>
                <w:top w:val="none" w:sz="0" w:space="0" w:color="auto"/>
                <w:left w:val="none" w:sz="0" w:space="0" w:color="auto"/>
                <w:bottom w:val="none" w:sz="0" w:space="0" w:color="auto"/>
                <w:right w:val="none" w:sz="0" w:space="0" w:color="auto"/>
              </w:divBdr>
              <w:divsChild>
                <w:div w:id="1908421727">
                  <w:marLeft w:val="0"/>
                  <w:marRight w:val="0"/>
                  <w:marTop w:val="0"/>
                  <w:marBottom w:val="0"/>
                  <w:divBdr>
                    <w:top w:val="none" w:sz="0" w:space="0" w:color="auto"/>
                    <w:left w:val="none" w:sz="0" w:space="0" w:color="auto"/>
                    <w:bottom w:val="none" w:sz="0" w:space="0" w:color="auto"/>
                    <w:right w:val="none" w:sz="0" w:space="0" w:color="auto"/>
                  </w:divBdr>
                </w:div>
              </w:divsChild>
            </w:div>
            <w:div w:id="1687825408">
              <w:marLeft w:val="0"/>
              <w:marRight w:val="0"/>
              <w:marTop w:val="0"/>
              <w:marBottom w:val="0"/>
              <w:divBdr>
                <w:top w:val="none" w:sz="0" w:space="0" w:color="auto"/>
                <w:left w:val="none" w:sz="0" w:space="0" w:color="auto"/>
                <w:bottom w:val="none" w:sz="0" w:space="0" w:color="auto"/>
                <w:right w:val="none" w:sz="0" w:space="0" w:color="auto"/>
              </w:divBdr>
              <w:divsChild>
                <w:div w:id="303393865">
                  <w:marLeft w:val="0"/>
                  <w:marRight w:val="0"/>
                  <w:marTop w:val="0"/>
                  <w:marBottom w:val="0"/>
                  <w:divBdr>
                    <w:top w:val="none" w:sz="0" w:space="0" w:color="auto"/>
                    <w:left w:val="none" w:sz="0" w:space="0" w:color="auto"/>
                    <w:bottom w:val="none" w:sz="0" w:space="0" w:color="auto"/>
                    <w:right w:val="none" w:sz="0" w:space="0" w:color="auto"/>
                  </w:divBdr>
                </w:div>
              </w:divsChild>
            </w:div>
            <w:div w:id="1956328290">
              <w:marLeft w:val="0"/>
              <w:marRight w:val="0"/>
              <w:marTop w:val="0"/>
              <w:marBottom w:val="0"/>
              <w:divBdr>
                <w:top w:val="none" w:sz="0" w:space="0" w:color="auto"/>
                <w:left w:val="none" w:sz="0" w:space="0" w:color="auto"/>
                <w:bottom w:val="none" w:sz="0" w:space="0" w:color="auto"/>
                <w:right w:val="none" w:sz="0" w:space="0" w:color="auto"/>
              </w:divBdr>
              <w:divsChild>
                <w:div w:id="5775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city.tsuchiura.lg.jp/page/dir000005.html" TargetMode="External"/><Relationship Id="rId21" Type="http://schemas.openxmlformats.org/officeDocument/2006/relationships/image" Target="media/image11.png"/><Relationship Id="rId34" Type="http://schemas.openxmlformats.org/officeDocument/2006/relationships/hyperlink" Target="https://www.city.tsuchiura.lg.jp/page/page013299.html" TargetMode="External"/><Relationship Id="rId42" Type="http://schemas.openxmlformats.org/officeDocument/2006/relationships/hyperlink" Target="https://www.city.tsuchiura.lg.jp/data/doc/1622685282_doc_3_0.pdf" TargetMode="External"/><Relationship Id="rId47" Type="http://schemas.openxmlformats.org/officeDocument/2006/relationships/hyperlink" Target="https://www.homemate-research-festival.com/festival/fireworks_map2018/" TargetMode="External"/><Relationship Id="rId50" Type="http://schemas.openxmlformats.org/officeDocument/2006/relationships/hyperlink" Target="https://www.pref.ibaraki.jp/shokorodo/kanbutsu/kikaku/doutaityousa.htm&#857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meti.go.jp/statistics/tii/ritti/result-2/r03-1.html" TargetMode="External"/><Relationship Id="rId37" Type="http://schemas.openxmlformats.org/officeDocument/2006/relationships/hyperlink" Target="https://www.city.tsuchiura.lg.jp/page/dir002377.html&#160;" TargetMode="External"/><Relationship Id="rId40" Type="http://schemas.openxmlformats.org/officeDocument/2006/relationships/hyperlink" Target="https://www.city.tsuchiura.lg.jp/page/page002187.html" TargetMode="External"/><Relationship Id="rId45" Type="http://schemas.openxmlformats.org/officeDocument/2006/relationships/hyperlink" Target="https://npo-kirara.org/"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city.tsuchiura.lg.jp/data/doc/1656906980_doc_217_0.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city.tsuchiura.lg.jp/page/page000269.html" TargetMode="External"/><Relationship Id="rId43" Type="http://schemas.openxmlformats.org/officeDocument/2006/relationships/hyperlink" Target="https://www.city.tsuchiura.lg.jp/page/page005477.html" TargetMode="External"/><Relationship Id="rId48" Type="http://schemas.openxmlformats.org/officeDocument/2006/relationships/hyperlink" Target="https://www.city.tsuchiura.lg.jp/page/page012246.html" TargetMode="External"/><Relationship Id="rId8" Type="http://schemas.openxmlformats.org/officeDocument/2006/relationships/webSettings" Target="webSettings.xml"/><Relationship Id="rId51" Type="http://schemas.openxmlformats.org/officeDocument/2006/relationships/hyperlink" Target="https://www.pref.ibaraki.jp/shokorodo/kanbutsu/kikaku/documents/r1rekugen.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pref.ibaraki.jp/kikaku/tokei/fukyu/tokei/betsu/keizai/shityoson2019/index.html" TargetMode="External"/><Relationship Id="rId38" Type="http://schemas.openxmlformats.org/officeDocument/2006/relationships/hyperlink" Target="https://www.tcci.jp/cms/wp-content/uploads/2019/07/2161583e7c95bde58d3f5dfcf9dbd8c1.pdf" TargetMode="External"/><Relationship Id="rId46" Type="http://schemas.openxmlformats.org/officeDocument/2006/relationships/hyperlink" Target="https://www.homemate-research-festival.com/festival/fireworks_map2018/" TargetMode="External"/><Relationship Id="rId20" Type="http://schemas.openxmlformats.org/officeDocument/2006/relationships/image" Target="media/image10.png"/><Relationship Id="rId41" Type="http://schemas.openxmlformats.org/officeDocument/2006/relationships/hyperlink" Target="https://www.stat.go.jp/data/e-census/2021/index.html" TargetMode="Externa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city.tsuchiura.lg.jp/page/page002187.html" TargetMode="External"/><Relationship Id="rId49" Type="http://schemas.openxmlformats.org/officeDocument/2006/relationships/hyperlink" Target="https://www.city.tsuchiura.lg.jp/page/page012246.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9A7846E9C58D60489FF7147AA9E5B00E" ma:contentTypeVersion="8" ma:contentTypeDescription="新しいドキュメントを作成します。" ma:contentTypeScope="" ma:versionID="68295d85d21b3c7254db2611564d73c5">
  <xsd:schema xmlns:xsd="http://www.w3.org/2001/XMLSchema" xmlns:xs="http://www.w3.org/2001/XMLSchema" xmlns:p="http://schemas.microsoft.com/office/2006/metadata/properties" xmlns:ns2="41e590c0-a2ad-4349-8d16-132f3b180f57" targetNamespace="http://schemas.microsoft.com/office/2006/metadata/properties" ma:root="true" ma:fieldsID="a3a9a7e86297ebe45a917c789736e089" ns2:_="">
    <xsd:import namespace="41e590c0-a2ad-4349-8d16-132f3b180f5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590c0-a2ad-4349-8d16-132f3b180f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2f566ec5-32a6-4ec1-8c14-5dab5ced4597"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e590c0-a2ad-4349-8d16-132f3b180f5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98E9F2-1F15-4EED-95C9-0231C61BE0CB}">
  <ds:schemaRefs>
    <ds:schemaRef ds:uri="http://schemas.microsoft.com/sharepoint/v3/contenttype/forms"/>
  </ds:schemaRefs>
</ds:datastoreItem>
</file>

<file path=customXml/itemProps2.xml><?xml version="1.0" encoding="utf-8"?>
<ds:datastoreItem xmlns:ds="http://schemas.openxmlformats.org/officeDocument/2006/customXml" ds:itemID="{D51EE8B4-4A2F-4D6F-BAFF-56627C863F66}"/>
</file>

<file path=customXml/itemProps3.xml><?xml version="1.0" encoding="utf-8"?>
<ds:datastoreItem xmlns:ds="http://schemas.openxmlformats.org/officeDocument/2006/customXml" ds:itemID="{940EEA4C-58B6-274E-B8B7-5F996A393FE6}">
  <ds:schemaRefs>
    <ds:schemaRef ds:uri="http://schemas.openxmlformats.org/officeDocument/2006/bibliography"/>
  </ds:schemaRefs>
</ds:datastoreItem>
</file>

<file path=customXml/itemProps4.xml><?xml version="1.0" encoding="utf-8"?>
<ds:datastoreItem xmlns:ds="http://schemas.openxmlformats.org/officeDocument/2006/customXml" ds:itemID="{61BC889D-D7BE-48A8-951E-FCF85782CA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1593</Words>
  <Characters>9082</Characters>
  <Application>Microsoft Office Word</Application>
  <DocSecurity>0</DocSecurity>
  <Lines>75</Lines>
  <Paragraphs>21</Paragraphs>
  <ScaleCrop>false</ScaleCrop>
  <Company/>
  <LinksUpToDate>false</LinksUpToDate>
  <CharactersWithSpaces>10654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佐藤柊哉</dc:creator>
  <cp:keywords/>
  <dc:description/>
  <cp:lastModifiedBy>佐藤柊哉</cp:lastModifiedBy>
  <cp:revision>196</cp:revision>
  <dcterms:created xsi:type="dcterms:W3CDTF">2022-11-05T06:23:00Z</dcterms:created>
  <dcterms:modified xsi:type="dcterms:W3CDTF">2023-02-16T05:26:00Z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0x0101009A7846E9C58D60489FF7147AA9E5B00E</vt:lpwstr>
  </property>
</Properties>
</file>