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3626C8" w14:textId="5E9581EB" w:rsidR="00385A35" w:rsidRPr="0061036C" w:rsidRDefault="003C0B01" w:rsidP="00385A35">
      <w:pPr>
        <w:rPr>
          <w:sz w:val="18"/>
        </w:rPr>
      </w:pPr>
      <w:r>
        <w:rPr>
          <w:noProof/>
          <w:sz w:val="18"/>
        </w:rPr>
        <mc:AlternateContent>
          <mc:Choice Requires="wps">
            <w:drawing>
              <wp:anchor distT="0" distB="0" distL="114300" distR="114300" simplePos="0" relativeHeight="251635712" behindDoc="0" locked="0" layoutInCell="1" allowOverlap="1" wp14:anchorId="54CAD23C" wp14:editId="03F02ED4">
                <wp:simplePos x="0" y="0"/>
                <wp:positionH relativeFrom="column">
                  <wp:posOffset>-4445</wp:posOffset>
                </wp:positionH>
                <wp:positionV relativeFrom="paragraph">
                  <wp:posOffset>-7620</wp:posOffset>
                </wp:positionV>
                <wp:extent cx="6664325" cy="0"/>
                <wp:effectExtent l="14605" t="11430" r="17145" b="17145"/>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43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D30FC" id="Line 2" o:spid="_x0000_s1026" style="position:absolute;left:0;text-align:lef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pt" to="524.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GSi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" strokeweight="1.5pt"/>
            </w:pict>
          </mc:Fallback>
        </mc:AlternateContent>
      </w:r>
      <w:r w:rsidR="00385A35" w:rsidRPr="00604C06">
        <w:rPr>
          <w:rFonts w:hint="eastAsia"/>
          <w:sz w:val="18"/>
        </w:rPr>
        <w:t>平成</w:t>
      </w:r>
      <w:r>
        <w:rPr>
          <w:rFonts w:hint="eastAsia"/>
          <w:sz w:val="18"/>
        </w:rPr>
        <w:t>2</w:t>
      </w:r>
      <w:r w:rsidR="00AF5983">
        <w:rPr>
          <w:rFonts w:hint="eastAsia"/>
          <w:sz w:val="18"/>
        </w:rPr>
        <w:t>8</w:t>
      </w:r>
      <w:r w:rsidR="00AF5983">
        <w:rPr>
          <w:rFonts w:hint="eastAsia"/>
          <w:sz w:val="18"/>
        </w:rPr>
        <w:t>年度</w:t>
      </w:r>
      <w:r w:rsidR="00AF5983">
        <w:rPr>
          <w:rFonts w:hint="eastAsia"/>
          <w:sz w:val="18"/>
        </w:rPr>
        <w:t xml:space="preserve"> </w:t>
      </w:r>
      <w:r w:rsidR="00AF5983">
        <w:rPr>
          <w:rFonts w:hint="eastAsia"/>
          <w:sz w:val="18"/>
        </w:rPr>
        <w:t>都市計画マスタープラン策定実習</w:t>
      </w:r>
      <w:r w:rsidR="0061036C">
        <w:rPr>
          <w:rFonts w:hint="eastAsia"/>
          <w:sz w:val="18"/>
        </w:rPr>
        <w:t>最終</w:t>
      </w:r>
      <w:r w:rsidR="00385A35" w:rsidRPr="00604C06">
        <w:rPr>
          <w:rFonts w:hint="eastAsia"/>
          <w:sz w:val="18"/>
        </w:rPr>
        <w:t>発表</w:t>
      </w:r>
      <w:r w:rsidR="00414E0D">
        <w:rPr>
          <w:rFonts w:hint="eastAsia"/>
          <w:sz w:val="18"/>
        </w:rPr>
        <w:t xml:space="preserve">　</w:t>
      </w:r>
      <w:r w:rsidR="00414E0D">
        <w:rPr>
          <w:rFonts w:hint="eastAsia"/>
          <w:sz w:val="18"/>
        </w:rPr>
        <w:t>8</w:t>
      </w:r>
      <w:r w:rsidR="00AF5983">
        <w:rPr>
          <w:rFonts w:hint="eastAsia"/>
          <w:sz w:val="18"/>
        </w:rPr>
        <w:t>班</w:t>
      </w:r>
      <w:r w:rsidR="00AF5983">
        <w:rPr>
          <w:sz w:val="18"/>
        </w:rPr>
        <w:tab/>
      </w:r>
      <w:r w:rsidR="00AF5983">
        <w:rPr>
          <w:sz w:val="18"/>
        </w:rPr>
        <w:tab/>
      </w:r>
      <w:r w:rsidR="00AF5983">
        <w:rPr>
          <w:sz w:val="18"/>
        </w:rPr>
        <w:tab/>
      </w:r>
      <w:r w:rsidR="00AF5983">
        <w:rPr>
          <w:sz w:val="18"/>
        </w:rPr>
        <w:tab/>
      </w:r>
      <w:r w:rsidR="00AF5983">
        <w:rPr>
          <w:sz w:val="18"/>
        </w:rPr>
        <w:tab/>
      </w:r>
      <w:r w:rsidRPr="0061036C">
        <w:rPr>
          <w:sz w:val="18"/>
        </w:rPr>
        <w:t>201</w:t>
      </w:r>
      <w:r w:rsidR="000807A4">
        <w:rPr>
          <w:rFonts w:hint="eastAsia"/>
          <w:sz w:val="18"/>
        </w:rPr>
        <w:t>7</w:t>
      </w:r>
      <w:r w:rsidR="000807A4">
        <w:rPr>
          <w:sz w:val="18"/>
        </w:rPr>
        <w:t>/</w:t>
      </w:r>
      <w:r w:rsidR="000807A4">
        <w:rPr>
          <w:rFonts w:hint="eastAsia"/>
          <w:sz w:val="18"/>
        </w:rPr>
        <w:t>2/10</w:t>
      </w:r>
    </w:p>
    <w:p w14:paraId="2B7A7D21" w14:textId="3C5742D5" w:rsidR="00414E0D" w:rsidRPr="00D42F37" w:rsidRDefault="000B4B56" w:rsidP="00414E0D">
      <w:pPr>
        <w:jc w:val="center"/>
        <w:rPr>
          <w:b/>
          <w:sz w:val="36"/>
          <w:szCs w:val="40"/>
        </w:rPr>
      </w:pPr>
      <w:r>
        <w:rPr>
          <w:rFonts w:hint="eastAsia"/>
          <w:b/>
          <w:sz w:val="36"/>
          <w:szCs w:val="40"/>
        </w:rPr>
        <w:t>強い土浦</w:t>
      </w:r>
    </w:p>
    <w:p w14:paraId="151F36DA" w14:textId="7DE2C2E7" w:rsidR="00385A35" w:rsidRPr="00D42F37" w:rsidRDefault="00414E0D" w:rsidP="00414E0D">
      <w:pPr>
        <w:jc w:val="center"/>
        <w:rPr>
          <w:b/>
          <w:sz w:val="28"/>
          <w:szCs w:val="32"/>
        </w:rPr>
      </w:pPr>
      <w:r w:rsidRPr="00D42F37">
        <w:rPr>
          <w:rFonts w:hint="eastAsia"/>
          <w:b/>
          <w:sz w:val="28"/>
          <w:szCs w:val="32"/>
        </w:rPr>
        <w:t>～</w:t>
      </w:r>
      <w:r w:rsidR="00627028">
        <w:rPr>
          <w:rFonts w:hint="eastAsia"/>
          <w:b/>
          <w:sz w:val="28"/>
          <w:szCs w:val="32"/>
        </w:rPr>
        <w:t>ゆるがない核を持つ</w:t>
      </w:r>
      <w:r w:rsidR="000B4B56">
        <w:rPr>
          <w:rFonts w:hint="eastAsia"/>
          <w:b/>
          <w:sz w:val="28"/>
          <w:szCs w:val="32"/>
        </w:rPr>
        <w:t>魅力あるまち</w:t>
      </w:r>
      <w:r w:rsidRPr="00D42F37">
        <w:rPr>
          <w:rFonts w:hint="eastAsia"/>
          <w:b/>
          <w:sz w:val="28"/>
          <w:szCs w:val="32"/>
        </w:rPr>
        <w:t>～</w:t>
      </w:r>
    </w:p>
    <w:p w14:paraId="74D75936" w14:textId="69992E6C" w:rsidR="00414E0D" w:rsidRDefault="00D42F37" w:rsidP="00D42F37">
      <w:pPr>
        <w:jc w:val="center"/>
        <w:sectPr w:rsidR="00414E0D" w:rsidSect="006E2830">
          <w:footerReference w:type="default" r:id="rId8"/>
          <w:pgSz w:w="11906" w:h="16838"/>
          <w:pgMar w:top="720" w:right="720" w:bottom="720" w:left="720" w:header="0" w:footer="0" w:gutter="0"/>
          <w:cols w:space="425"/>
          <w:docGrid w:type="lines" w:linePitch="360"/>
        </w:sectPr>
      </w:pPr>
      <w:r>
        <w:rPr>
          <w:noProof/>
        </w:rPr>
        <mc:AlternateContent>
          <mc:Choice Requires="wps">
            <w:drawing>
              <wp:anchor distT="0" distB="0" distL="114300" distR="114300" simplePos="0" relativeHeight="251636736" behindDoc="0" locked="0" layoutInCell="1" allowOverlap="1" wp14:anchorId="30412520" wp14:editId="50AA85B1">
                <wp:simplePos x="0" y="0"/>
                <wp:positionH relativeFrom="column">
                  <wp:posOffset>-4445</wp:posOffset>
                </wp:positionH>
                <wp:positionV relativeFrom="paragraph">
                  <wp:posOffset>219075</wp:posOffset>
                </wp:positionV>
                <wp:extent cx="6664325" cy="0"/>
                <wp:effectExtent l="14605" t="9525" r="17145" b="952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43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7E391" id="Line 3" o:spid="_x0000_s1026" style="position:absolute;left:0;text-align:lef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7.25pt" to="524.4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NFuEg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" strokeweight="1.5pt"/>
            </w:pict>
          </mc:Fallback>
        </mc:AlternateContent>
      </w:r>
      <w:r w:rsidR="00414E0D">
        <w:rPr>
          <w:rFonts w:hint="eastAsia"/>
        </w:rPr>
        <w:t>班員　東達志、武田健太郎、瀬藤乃介、松本奈々、水谷功輝</w:t>
      </w:r>
      <w:r>
        <w:rPr>
          <w:rFonts w:hint="eastAsia"/>
        </w:rPr>
        <w:t xml:space="preserve">　　</w:t>
      </w:r>
      <w:r w:rsidR="00414E0D">
        <w:rPr>
          <w:rFonts w:hint="eastAsia"/>
        </w:rPr>
        <w:t>TA</w:t>
      </w:r>
      <w:r w:rsidR="002A549D">
        <w:rPr>
          <w:rFonts w:hint="eastAsia"/>
        </w:rPr>
        <w:t xml:space="preserve">　若林優妃</w:t>
      </w:r>
    </w:p>
    <w:p w14:paraId="34EC9BE5" w14:textId="0E383ED7" w:rsidR="00414E0D" w:rsidRPr="003B7655" w:rsidRDefault="00C2163C" w:rsidP="009A4E0C">
      <w:pPr>
        <w:numPr>
          <w:ilvl w:val="0"/>
          <w:numId w:val="10"/>
        </w:numPr>
        <w:spacing w:line="0" w:lineRule="atLeast"/>
        <w:rPr>
          <w:rFonts w:ascii="Century" w:eastAsia="ＭＳ 明朝" w:hAnsi="Century" w:cs="Times New Roman"/>
          <w:b/>
          <w:color w:val="000000" w:themeColor="text1"/>
          <w:sz w:val="20"/>
          <w:szCs w:val="20"/>
        </w:rPr>
      </w:pPr>
      <w:r w:rsidRPr="003B7655">
        <w:rPr>
          <w:rFonts w:ascii="Century" w:eastAsia="ＭＳ 明朝" w:hAnsi="Century" w:cs="Times New Roman" w:hint="eastAsia"/>
          <w:b/>
          <w:color w:val="000000" w:themeColor="text1"/>
          <w:sz w:val="20"/>
          <w:szCs w:val="20"/>
        </w:rPr>
        <w:lastRenderedPageBreak/>
        <w:t>背景</w:t>
      </w:r>
    </w:p>
    <w:p w14:paraId="4FEE6FBA" w14:textId="26E79F3A" w:rsidR="00287350" w:rsidRPr="003B7655" w:rsidRDefault="00287350" w:rsidP="009A4E0C">
      <w:pPr>
        <w:spacing w:line="0" w:lineRule="atLeast"/>
        <w:ind w:firstLineChars="100" w:firstLine="200"/>
        <w:rPr>
          <w:rFonts w:ascii="Century" w:eastAsia="ＭＳ 明朝" w:hAnsi="Century" w:cs="Times New Roman"/>
          <w:color w:val="000000" w:themeColor="text1"/>
          <w:sz w:val="20"/>
          <w:szCs w:val="20"/>
        </w:rPr>
      </w:pPr>
      <w:r w:rsidRPr="003B7655">
        <w:rPr>
          <w:rFonts w:ascii="Century" w:eastAsia="ＭＳ 明朝" w:hAnsi="Century" w:cs="Times New Roman" w:hint="eastAsia"/>
          <w:color w:val="000000" w:themeColor="text1"/>
          <w:sz w:val="20"/>
          <w:szCs w:val="20"/>
        </w:rPr>
        <w:t>土浦市はかつて城下町として栄え、その後も茨城県南の</w:t>
      </w:r>
      <w:r w:rsidRPr="00C42312">
        <w:rPr>
          <w:rFonts w:ascii="Century" w:eastAsia="ＭＳ 明朝" w:hAnsi="Century" w:cs="Times New Roman" w:hint="eastAsia"/>
          <w:color w:val="000000" w:themeColor="text1"/>
          <w:sz w:val="20"/>
          <w:szCs w:val="20"/>
        </w:rPr>
        <w:t>拠点</w:t>
      </w:r>
      <w:r w:rsidR="00627028">
        <w:rPr>
          <w:rFonts w:ascii="Century" w:eastAsia="ＭＳ 明朝" w:hAnsi="Century" w:cs="Times New Roman" w:hint="eastAsia"/>
          <w:color w:val="000000" w:themeColor="text1"/>
          <w:sz w:val="20"/>
          <w:szCs w:val="20"/>
        </w:rPr>
        <w:t>として他都市にない魅力を持っていた。しかし</w:t>
      </w:r>
      <w:r w:rsidRPr="003B7655">
        <w:rPr>
          <w:rFonts w:ascii="Century" w:eastAsia="ＭＳ 明朝" w:hAnsi="Century" w:cs="Times New Roman" w:hint="eastAsia"/>
          <w:color w:val="000000" w:themeColor="text1"/>
          <w:sz w:val="20"/>
          <w:szCs w:val="20"/>
        </w:rPr>
        <w:t>近年</w:t>
      </w:r>
      <w:r w:rsidR="00627028">
        <w:rPr>
          <w:rFonts w:ascii="Century" w:eastAsia="ＭＳ 明朝" w:hAnsi="Century" w:cs="Times New Roman" w:hint="eastAsia"/>
          <w:color w:val="000000" w:themeColor="text1"/>
          <w:sz w:val="20"/>
          <w:szCs w:val="20"/>
        </w:rPr>
        <w:t>、</w:t>
      </w:r>
      <w:r w:rsidRPr="003B7655">
        <w:rPr>
          <w:rFonts w:ascii="Century" w:eastAsia="ＭＳ 明朝" w:hAnsi="Century" w:cs="Times New Roman" w:hint="eastAsia"/>
          <w:color w:val="000000" w:themeColor="text1"/>
          <w:sz w:val="20"/>
          <w:szCs w:val="20"/>
        </w:rPr>
        <w:t>つくば市などの周辺都市が発展したことで、土浦</w:t>
      </w:r>
      <w:r w:rsidR="004A26BA" w:rsidRPr="003B7655">
        <w:rPr>
          <w:rFonts w:ascii="Century" w:eastAsia="ＭＳ 明朝" w:hAnsi="Century" w:cs="Times New Roman" w:hint="eastAsia"/>
          <w:color w:val="000000" w:themeColor="text1"/>
          <w:sz w:val="20"/>
          <w:szCs w:val="20"/>
        </w:rPr>
        <w:t>市</w:t>
      </w:r>
      <w:r w:rsidRPr="003B7655">
        <w:rPr>
          <w:rFonts w:ascii="Century" w:eastAsia="ＭＳ 明朝" w:hAnsi="Century" w:cs="Times New Roman" w:hint="eastAsia"/>
          <w:color w:val="000000" w:themeColor="text1"/>
          <w:sz w:val="20"/>
          <w:szCs w:val="20"/>
        </w:rPr>
        <w:t>独自の魅力が薄れてしまった。</w:t>
      </w:r>
    </w:p>
    <w:p w14:paraId="1C9C1B44" w14:textId="3270B7CE" w:rsidR="00637F1E" w:rsidRPr="003B7655" w:rsidRDefault="003D3485" w:rsidP="009A4E0C">
      <w:pPr>
        <w:spacing w:line="0" w:lineRule="atLeast"/>
        <w:ind w:firstLineChars="100" w:firstLine="200"/>
        <w:rPr>
          <w:rFonts w:ascii="Century" w:eastAsia="ＭＳ 明朝" w:hAnsi="Century" w:cs="Times New Roman"/>
          <w:color w:val="000000" w:themeColor="text1"/>
          <w:sz w:val="20"/>
          <w:szCs w:val="20"/>
        </w:rPr>
      </w:pPr>
      <w:r w:rsidRPr="003B7655">
        <w:rPr>
          <w:rFonts w:ascii="Century" w:eastAsia="ＭＳ 明朝" w:hAnsi="Century" w:cs="Times New Roman" w:hint="eastAsia"/>
          <w:color w:val="000000" w:themeColor="text1"/>
          <w:sz w:val="20"/>
          <w:szCs w:val="20"/>
        </w:rPr>
        <w:t>人口減少や高齢化、経済低迷</w:t>
      </w:r>
      <w:r w:rsidR="00627028">
        <w:rPr>
          <w:rFonts w:ascii="Century" w:eastAsia="ＭＳ 明朝" w:hAnsi="Century" w:cs="Times New Roman" w:hint="eastAsia"/>
          <w:color w:val="000000" w:themeColor="text1"/>
          <w:sz w:val="20"/>
          <w:szCs w:val="20"/>
        </w:rPr>
        <w:t>などにより</w:t>
      </w:r>
      <w:r w:rsidR="00627028" w:rsidRPr="003B7655">
        <w:rPr>
          <w:rFonts w:ascii="Century" w:eastAsia="ＭＳ 明朝" w:hAnsi="Century" w:cs="Times New Roman" w:hint="eastAsia"/>
          <w:color w:val="000000" w:themeColor="text1"/>
          <w:sz w:val="20"/>
          <w:szCs w:val="20"/>
        </w:rPr>
        <w:t>土浦市を取り巻く環境は、</w:t>
      </w:r>
      <w:r w:rsidR="00627028">
        <w:rPr>
          <w:rFonts w:ascii="Century" w:eastAsia="ＭＳ 明朝" w:hAnsi="Century" w:cs="Times New Roman" w:hint="eastAsia"/>
          <w:color w:val="000000" w:themeColor="text1"/>
          <w:sz w:val="20"/>
          <w:szCs w:val="20"/>
        </w:rPr>
        <w:t>より</w:t>
      </w:r>
      <w:r w:rsidRPr="003B7655">
        <w:rPr>
          <w:rFonts w:ascii="Century" w:eastAsia="ＭＳ 明朝" w:hAnsi="Century" w:cs="Times New Roman" w:hint="eastAsia"/>
          <w:color w:val="000000" w:themeColor="text1"/>
          <w:sz w:val="20"/>
          <w:szCs w:val="20"/>
        </w:rPr>
        <w:t>厳し</w:t>
      </w:r>
      <w:r w:rsidR="005E7491" w:rsidRPr="003B7655">
        <w:rPr>
          <w:rFonts w:ascii="Century" w:eastAsia="ＭＳ 明朝" w:hAnsi="Century" w:cs="Times New Roman" w:hint="eastAsia"/>
          <w:color w:val="000000" w:themeColor="text1"/>
          <w:sz w:val="20"/>
          <w:szCs w:val="20"/>
        </w:rPr>
        <w:t>く</w:t>
      </w:r>
      <w:r w:rsidRPr="003B7655">
        <w:rPr>
          <w:rFonts w:ascii="Century" w:eastAsia="ＭＳ 明朝" w:hAnsi="Century" w:cs="Times New Roman" w:hint="eastAsia"/>
          <w:color w:val="000000" w:themeColor="text1"/>
          <w:sz w:val="20"/>
          <w:szCs w:val="20"/>
        </w:rPr>
        <w:t>な</w:t>
      </w:r>
      <w:r w:rsidR="005E7491" w:rsidRPr="003B7655">
        <w:rPr>
          <w:rFonts w:ascii="Century" w:eastAsia="ＭＳ 明朝" w:hAnsi="Century" w:cs="Times New Roman" w:hint="eastAsia"/>
          <w:color w:val="000000" w:themeColor="text1"/>
          <w:sz w:val="20"/>
          <w:szCs w:val="20"/>
        </w:rPr>
        <w:t>る</w:t>
      </w:r>
      <w:r w:rsidRPr="003B7655">
        <w:rPr>
          <w:rFonts w:ascii="Century" w:eastAsia="ＭＳ 明朝" w:hAnsi="Century" w:cs="Times New Roman" w:hint="eastAsia"/>
          <w:color w:val="000000" w:themeColor="text1"/>
          <w:sz w:val="20"/>
          <w:szCs w:val="20"/>
        </w:rPr>
        <w:t>と考えられる。</w:t>
      </w:r>
      <w:r w:rsidR="00637F1E" w:rsidRPr="003B7655">
        <w:rPr>
          <w:rFonts w:ascii="Century" w:eastAsia="ＭＳ 明朝" w:hAnsi="Century" w:cs="Times New Roman" w:hint="eastAsia"/>
          <w:color w:val="000000" w:themeColor="text1"/>
          <w:sz w:val="20"/>
          <w:szCs w:val="20"/>
        </w:rPr>
        <w:t xml:space="preserve">　　</w:t>
      </w:r>
    </w:p>
    <w:p w14:paraId="203E2932" w14:textId="29481E79" w:rsidR="003D3485" w:rsidRDefault="003D3485" w:rsidP="009A4E0C">
      <w:pPr>
        <w:spacing w:line="0" w:lineRule="atLeast"/>
        <w:ind w:firstLineChars="100" w:firstLine="200"/>
        <w:rPr>
          <w:rFonts w:ascii="Century" w:eastAsia="ＭＳ 明朝" w:hAnsi="Century" w:cs="Times New Roman"/>
          <w:color w:val="000000" w:themeColor="text1"/>
          <w:sz w:val="20"/>
          <w:szCs w:val="20"/>
        </w:rPr>
      </w:pPr>
      <w:r w:rsidRPr="003B7655">
        <w:rPr>
          <w:rFonts w:ascii="Century" w:eastAsia="ＭＳ 明朝" w:hAnsi="Century" w:cs="Times New Roman" w:hint="eastAsia"/>
          <w:color w:val="000000" w:themeColor="text1"/>
          <w:sz w:val="20"/>
          <w:szCs w:val="20"/>
        </w:rPr>
        <w:t>そこでこれらの現状に対応するために、昔と異なる形であっても土浦独自の強みを持たせ</w:t>
      </w:r>
      <w:r w:rsidR="005E7491" w:rsidRPr="003B7655">
        <w:rPr>
          <w:rFonts w:ascii="Century" w:eastAsia="ＭＳ 明朝" w:hAnsi="Century" w:cs="Times New Roman" w:hint="eastAsia"/>
          <w:color w:val="000000" w:themeColor="text1"/>
          <w:sz w:val="20"/>
          <w:szCs w:val="20"/>
        </w:rPr>
        <w:t>ることで</w:t>
      </w:r>
      <w:r w:rsidRPr="003B7655">
        <w:rPr>
          <w:rFonts w:ascii="Century" w:eastAsia="ＭＳ 明朝" w:hAnsi="Century" w:cs="Times New Roman" w:hint="eastAsia"/>
          <w:color w:val="000000" w:themeColor="text1"/>
          <w:sz w:val="20"/>
          <w:szCs w:val="20"/>
        </w:rPr>
        <w:t>まちを維持し</w:t>
      </w:r>
      <w:r w:rsidR="005E7491" w:rsidRPr="003B7655">
        <w:rPr>
          <w:rFonts w:ascii="Century" w:eastAsia="ＭＳ 明朝" w:hAnsi="Century" w:cs="Times New Roman" w:hint="eastAsia"/>
          <w:color w:val="000000" w:themeColor="text1"/>
          <w:sz w:val="20"/>
          <w:szCs w:val="20"/>
        </w:rPr>
        <w:t>ていこ</w:t>
      </w:r>
      <w:r w:rsidRPr="003B7655">
        <w:rPr>
          <w:rFonts w:ascii="Century" w:eastAsia="ＭＳ 明朝" w:hAnsi="Century" w:cs="Times New Roman" w:hint="eastAsia"/>
          <w:color w:val="000000" w:themeColor="text1"/>
          <w:sz w:val="20"/>
          <w:szCs w:val="20"/>
        </w:rPr>
        <w:t>うと考えた。</w:t>
      </w:r>
    </w:p>
    <w:p w14:paraId="2B0B4BB1" w14:textId="77777777" w:rsidR="007D771A" w:rsidRPr="003B7655" w:rsidRDefault="007D771A" w:rsidP="009A4E0C">
      <w:pPr>
        <w:spacing w:line="0" w:lineRule="atLeast"/>
        <w:ind w:firstLineChars="100" w:firstLine="200"/>
        <w:rPr>
          <w:rFonts w:ascii="Century" w:eastAsia="ＭＳ 明朝" w:hAnsi="Century" w:cs="Times New Roman"/>
          <w:color w:val="000000" w:themeColor="text1"/>
          <w:sz w:val="20"/>
          <w:szCs w:val="20"/>
        </w:rPr>
      </w:pPr>
    </w:p>
    <w:p w14:paraId="2E6E907A" w14:textId="698DE982" w:rsidR="00A51A38" w:rsidRPr="00C42312" w:rsidRDefault="00553BF3" w:rsidP="009A4E0C">
      <w:pPr>
        <w:pStyle w:val="a7"/>
        <w:numPr>
          <w:ilvl w:val="0"/>
          <w:numId w:val="10"/>
        </w:numPr>
        <w:spacing w:line="0" w:lineRule="atLeast"/>
        <w:ind w:leftChars="0"/>
        <w:rPr>
          <w:rFonts w:ascii="Century" w:eastAsia="ＭＳ 明朝" w:hAnsi="Century" w:cs="Times New Roman"/>
          <w:b/>
          <w:sz w:val="20"/>
          <w:szCs w:val="20"/>
        </w:rPr>
      </w:pPr>
      <w:r w:rsidRPr="00C42312">
        <w:rPr>
          <w:rFonts w:ascii="Century" w:eastAsia="ＭＳ 明朝" w:hAnsi="Century" w:cs="Times New Roman" w:hint="eastAsia"/>
          <w:b/>
          <w:sz w:val="20"/>
          <w:szCs w:val="20"/>
        </w:rPr>
        <w:t>全体構想</w:t>
      </w:r>
    </w:p>
    <w:p w14:paraId="5D608E47" w14:textId="14E3A544" w:rsidR="00E41DC6" w:rsidRDefault="00BC6E04" w:rsidP="009A4E0C">
      <w:pPr>
        <w:spacing w:line="0" w:lineRule="atLeast"/>
        <w:rPr>
          <w:rFonts w:ascii="Century" w:eastAsia="ＭＳ 明朝" w:hAnsi="Century" w:cs="Times New Roman"/>
          <w:color w:val="000000" w:themeColor="text1"/>
          <w:sz w:val="20"/>
          <w:szCs w:val="20"/>
        </w:rPr>
      </w:pPr>
      <w:r w:rsidRPr="003B7655">
        <w:rPr>
          <w:rFonts w:ascii="Century" w:eastAsia="ＭＳ 明朝" w:hAnsi="Century" w:cs="Times New Roman" w:hint="eastAsia"/>
          <w:b/>
          <w:sz w:val="20"/>
          <w:szCs w:val="20"/>
        </w:rPr>
        <w:t xml:space="preserve">　</w:t>
      </w:r>
      <w:r w:rsidR="006A0283" w:rsidRPr="003B7655">
        <w:rPr>
          <w:rFonts w:ascii="Century" w:eastAsia="ＭＳ 明朝" w:hAnsi="Century" w:cs="Times New Roman" w:hint="eastAsia"/>
          <w:color w:val="000000" w:themeColor="text1"/>
          <w:sz w:val="20"/>
          <w:szCs w:val="20"/>
        </w:rPr>
        <w:t>周辺地域に</w:t>
      </w:r>
      <w:r w:rsidR="00627028">
        <w:rPr>
          <w:rFonts w:ascii="Century" w:eastAsia="ＭＳ 明朝" w:hAnsi="Century" w:cs="Times New Roman" w:hint="eastAsia"/>
          <w:color w:val="000000" w:themeColor="text1"/>
          <w:sz w:val="20"/>
          <w:szCs w:val="20"/>
        </w:rPr>
        <w:t>は</w:t>
      </w:r>
      <w:r w:rsidR="006A0283" w:rsidRPr="003B7655">
        <w:rPr>
          <w:rFonts w:ascii="Century" w:eastAsia="ＭＳ 明朝" w:hAnsi="Century" w:cs="Times New Roman" w:hint="eastAsia"/>
          <w:color w:val="000000" w:themeColor="text1"/>
          <w:sz w:val="20"/>
          <w:szCs w:val="20"/>
        </w:rPr>
        <w:t>ない強みを</w:t>
      </w:r>
      <w:r w:rsidR="00627028" w:rsidRPr="003B7655">
        <w:rPr>
          <w:rFonts w:ascii="Century" w:eastAsia="ＭＳ 明朝" w:hAnsi="Century" w:cs="Times New Roman" w:hint="eastAsia"/>
          <w:color w:val="000000" w:themeColor="text1"/>
          <w:sz w:val="20"/>
          <w:szCs w:val="20"/>
        </w:rPr>
        <w:t>土浦市に</w:t>
      </w:r>
      <w:r w:rsidR="006A0283" w:rsidRPr="003B7655">
        <w:rPr>
          <w:rFonts w:ascii="Century" w:eastAsia="ＭＳ 明朝" w:hAnsi="Century" w:cs="Times New Roman" w:hint="eastAsia"/>
          <w:color w:val="000000" w:themeColor="text1"/>
          <w:sz w:val="20"/>
          <w:szCs w:val="20"/>
        </w:rPr>
        <w:t>作る</w:t>
      </w:r>
      <w:r w:rsidR="002F23DD" w:rsidRPr="003B7655">
        <w:rPr>
          <w:rFonts w:ascii="Century" w:eastAsia="ＭＳ 明朝" w:hAnsi="Century" w:cs="Times New Roman" w:hint="eastAsia"/>
          <w:color w:val="000000" w:themeColor="text1"/>
          <w:sz w:val="20"/>
          <w:szCs w:val="20"/>
        </w:rPr>
        <w:t>ことで魅力ある土浦を取り戻す。理想の都市像を</w:t>
      </w:r>
      <w:r w:rsidR="002F23DD" w:rsidRPr="00C42312">
        <w:rPr>
          <w:rFonts w:ascii="Century" w:eastAsia="ＭＳ 明朝" w:hAnsi="Century" w:cs="Times New Roman" w:hint="eastAsia"/>
          <w:b/>
          <w:color w:val="000000" w:themeColor="text1"/>
          <w:sz w:val="20"/>
          <w:szCs w:val="20"/>
        </w:rPr>
        <w:t>「強い土浦」</w:t>
      </w:r>
      <w:r w:rsidR="002F23DD" w:rsidRPr="003B7655">
        <w:rPr>
          <w:rFonts w:ascii="Century" w:eastAsia="ＭＳ 明朝" w:hAnsi="Century" w:cs="Times New Roman" w:hint="eastAsia"/>
          <w:color w:val="000000" w:themeColor="text1"/>
          <w:sz w:val="20"/>
          <w:szCs w:val="20"/>
        </w:rPr>
        <w:t>とし、</w:t>
      </w:r>
      <w:r w:rsidR="002F23DD" w:rsidRPr="00C42312">
        <w:rPr>
          <w:rFonts w:ascii="Century" w:eastAsia="ＭＳ 明朝" w:hAnsi="Century" w:cs="Times New Roman" w:hint="eastAsia"/>
          <w:color w:val="000000" w:themeColor="text1"/>
          <w:sz w:val="20"/>
          <w:szCs w:val="20"/>
        </w:rPr>
        <w:t>「土浦特有のゆるぎない核を持ち、それに魅力を感じて人が集まってくるまち」</w:t>
      </w:r>
      <w:r w:rsidR="002F23DD" w:rsidRPr="003B7655">
        <w:rPr>
          <w:rFonts w:ascii="Century" w:eastAsia="ＭＳ 明朝" w:hAnsi="Century" w:cs="Times New Roman" w:hint="eastAsia"/>
          <w:color w:val="000000" w:themeColor="text1"/>
          <w:sz w:val="20"/>
          <w:szCs w:val="20"/>
        </w:rPr>
        <w:t>を目指す。各地区</w:t>
      </w:r>
      <w:r w:rsidR="00FC02BD" w:rsidRPr="003B7655">
        <w:rPr>
          <w:rFonts w:ascii="Century" w:eastAsia="ＭＳ 明朝" w:hAnsi="Century" w:cs="Times New Roman" w:hint="eastAsia"/>
          <w:color w:val="000000" w:themeColor="text1"/>
          <w:sz w:val="20"/>
          <w:szCs w:val="20"/>
        </w:rPr>
        <w:t>の特徴を活かして</w:t>
      </w:r>
      <w:r w:rsidR="004A26BA" w:rsidRPr="003B7655">
        <w:rPr>
          <w:rFonts w:ascii="Century" w:eastAsia="ＭＳ 明朝" w:hAnsi="Century" w:cs="Times New Roman" w:hint="eastAsia"/>
          <w:color w:val="000000" w:themeColor="text1"/>
          <w:sz w:val="20"/>
          <w:szCs w:val="20"/>
        </w:rPr>
        <w:t>他に</w:t>
      </w:r>
      <w:r w:rsidR="002F23DD" w:rsidRPr="003B7655">
        <w:rPr>
          <w:rFonts w:ascii="Century" w:eastAsia="ＭＳ 明朝" w:hAnsi="Century" w:cs="Times New Roman" w:hint="eastAsia"/>
          <w:color w:val="000000" w:themeColor="text1"/>
          <w:sz w:val="20"/>
          <w:szCs w:val="20"/>
        </w:rPr>
        <w:t>はない魅力を持った拠点を作り出</w:t>
      </w:r>
      <w:r w:rsidR="004A26BA" w:rsidRPr="003B7655">
        <w:rPr>
          <w:rFonts w:ascii="Century" w:eastAsia="ＭＳ 明朝" w:hAnsi="Century" w:cs="Times New Roman" w:hint="eastAsia"/>
          <w:color w:val="000000" w:themeColor="text1"/>
          <w:sz w:val="20"/>
          <w:szCs w:val="20"/>
        </w:rPr>
        <w:t>し、この理想の都市像を実現させる</w:t>
      </w:r>
      <w:r w:rsidR="002F23DD" w:rsidRPr="003B7655">
        <w:rPr>
          <w:rFonts w:ascii="Century" w:eastAsia="ＭＳ 明朝" w:hAnsi="Century" w:cs="Times New Roman" w:hint="eastAsia"/>
          <w:color w:val="000000" w:themeColor="text1"/>
          <w:sz w:val="20"/>
          <w:szCs w:val="20"/>
        </w:rPr>
        <w:t>。</w:t>
      </w:r>
    </w:p>
    <w:p w14:paraId="6B63959F" w14:textId="77777777" w:rsidR="007D771A" w:rsidRPr="003B7655" w:rsidRDefault="007D771A" w:rsidP="009A4E0C">
      <w:pPr>
        <w:spacing w:line="0" w:lineRule="atLeast"/>
        <w:rPr>
          <w:rFonts w:ascii="Century" w:eastAsia="ＭＳ 明朝" w:hAnsi="Century" w:cs="Times New Roman"/>
          <w:color w:val="000000" w:themeColor="text1"/>
          <w:sz w:val="20"/>
          <w:szCs w:val="20"/>
        </w:rPr>
      </w:pPr>
    </w:p>
    <w:p w14:paraId="666FEA2C" w14:textId="0F442E2E" w:rsidR="007D771A" w:rsidRPr="00A51A38" w:rsidRDefault="00E41DC6" w:rsidP="009A4E0C">
      <w:pPr>
        <w:pStyle w:val="a7"/>
        <w:numPr>
          <w:ilvl w:val="0"/>
          <w:numId w:val="10"/>
        </w:numPr>
        <w:spacing w:line="0" w:lineRule="atLeast"/>
        <w:ind w:leftChars="0"/>
        <w:rPr>
          <w:rFonts w:ascii="Century" w:eastAsia="ＭＳ 明朝" w:hAnsi="Century" w:cs="Times New Roman"/>
          <w:b/>
          <w:color w:val="000000" w:themeColor="text1"/>
          <w:sz w:val="20"/>
          <w:szCs w:val="20"/>
        </w:rPr>
      </w:pPr>
      <w:r w:rsidRPr="003B7655">
        <w:rPr>
          <w:rFonts w:ascii="Century" w:eastAsia="ＭＳ 明朝" w:hAnsi="Century" w:cs="Times New Roman" w:hint="eastAsia"/>
          <w:b/>
          <w:color w:val="000000" w:themeColor="text1"/>
          <w:sz w:val="20"/>
          <w:szCs w:val="20"/>
        </w:rPr>
        <w:t>地区別構想</w:t>
      </w:r>
    </w:p>
    <w:p w14:paraId="63B01CE8" w14:textId="77777777" w:rsidR="00AD7FC9" w:rsidRPr="003B7655" w:rsidRDefault="00E41DC6" w:rsidP="009A4E0C">
      <w:pPr>
        <w:pStyle w:val="a7"/>
        <w:numPr>
          <w:ilvl w:val="1"/>
          <w:numId w:val="10"/>
        </w:numPr>
        <w:spacing w:line="0" w:lineRule="atLeast"/>
        <w:ind w:leftChars="0"/>
        <w:rPr>
          <w:rFonts w:ascii="Century" w:eastAsia="ＭＳ 明朝" w:hAnsi="Century" w:cs="Times New Roman"/>
          <w:b/>
          <w:color w:val="000000" w:themeColor="text1"/>
          <w:sz w:val="20"/>
          <w:szCs w:val="20"/>
        </w:rPr>
      </w:pPr>
      <w:r w:rsidRPr="003B7655">
        <w:rPr>
          <w:rFonts w:ascii="Century" w:eastAsia="ＭＳ 明朝" w:hAnsi="Century" w:cs="Times New Roman" w:hint="eastAsia"/>
          <w:color w:val="000000" w:themeColor="text1"/>
          <w:sz w:val="20"/>
          <w:szCs w:val="20"/>
        </w:rPr>
        <w:t xml:space="preserve">　</w:t>
      </w:r>
      <w:r w:rsidR="00AD7FC9" w:rsidRPr="003B7655">
        <w:rPr>
          <w:rFonts w:ascii="Century" w:eastAsia="ＭＳ 明朝" w:hAnsi="Century" w:cs="Times New Roman" w:hint="eastAsia"/>
          <w:b/>
          <w:color w:val="000000" w:themeColor="text1"/>
          <w:sz w:val="20"/>
          <w:szCs w:val="20"/>
        </w:rPr>
        <w:t>神立地区「文化交流の拠点」</w:t>
      </w:r>
    </w:p>
    <w:p w14:paraId="7651D98D" w14:textId="77777777" w:rsidR="00AD7FC9" w:rsidRPr="003B7655" w:rsidRDefault="00AD7FC9" w:rsidP="009A4E0C">
      <w:pPr>
        <w:pStyle w:val="a7"/>
        <w:numPr>
          <w:ilvl w:val="2"/>
          <w:numId w:val="10"/>
        </w:numPr>
        <w:spacing w:line="0" w:lineRule="atLeast"/>
        <w:ind w:leftChars="0"/>
        <w:rPr>
          <w:rFonts w:ascii="Century" w:eastAsia="ＭＳ 明朝" w:hAnsi="Century" w:cs="Times New Roman"/>
          <w:b/>
          <w:color w:val="000000" w:themeColor="text1"/>
          <w:sz w:val="20"/>
          <w:szCs w:val="20"/>
        </w:rPr>
      </w:pPr>
      <w:r w:rsidRPr="003B7655">
        <w:rPr>
          <w:rFonts w:ascii="Century" w:eastAsia="ＭＳ 明朝" w:hAnsi="Century" w:cs="Times New Roman" w:hint="eastAsia"/>
          <w:b/>
          <w:color w:val="000000" w:themeColor="text1"/>
          <w:sz w:val="20"/>
          <w:szCs w:val="20"/>
        </w:rPr>
        <w:t>現状</w:t>
      </w:r>
    </w:p>
    <w:p w14:paraId="0B350F30" w14:textId="24E1770F" w:rsidR="008F2390" w:rsidRDefault="00AD7FC9" w:rsidP="008D18F0">
      <w:pPr>
        <w:spacing w:line="0" w:lineRule="atLeast"/>
        <w:rPr>
          <w:rFonts w:ascii="Century" w:eastAsia="ＭＳ 明朝" w:hAnsi="Century" w:cs="Times New Roman"/>
          <w:color w:val="000000" w:themeColor="text1"/>
          <w:sz w:val="20"/>
          <w:szCs w:val="20"/>
        </w:rPr>
      </w:pPr>
      <w:r w:rsidRPr="003B7655">
        <w:rPr>
          <w:rFonts w:ascii="Century" w:eastAsia="ＭＳ 明朝" w:hAnsi="Century" w:cs="Times New Roman" w:hint="eastAsia"/>
          <w:color w:val="000000" w:themeColor="text1"/>
          <w:sz w:val="20"/>
          <w:szCs w:val="20"/>
        </w:rPr>
        <w:t xml:space="preserve">　</w:t>
      </w:r>
      <w:r w:rsidR="00627028">
        <w:rPr>
          <w:rFonts w:ascii="Century" w:eastAsia="ＭＳ 明朝" w:hAnsi="Century" w:cs="Times New Roman" w:hint="eastAsia"/>
          <w:color w:val="000000" w:themeColor="text1"/>
          <w:sz w:val="20"/>
          <w:szCs w:val="20"/>
        </w:rPr>
        <w:t>神立地区には神立工業団地があり、中国、韓国、ブラジルなどの国籍を持つ</w:t>
      </w:r>
      <w:r w:rsidRPr="003B7655">
        <w:rPr>
          <w:rFonts w:ascii="Century" w:eastAsia="ＭＳ 明朝" w:hAnsi="Century" w:cs="Times New Roman" w:hint="eastAsia"/>
          <w:color w:val="000000" w:themeColor="text1"/>
          <w:sz w:val="20"/>
          <w:szCs w:val="20"/>
        </w:rPr>
        <w:t>外国人労働者が多く住んでいる。</w:t>
      </w:r>
    </w:p>
    <w:p w14:paraId="077A7E44" w14:textId="77777777" w:rsidR="008D18F0" w:rsidRPr="008D18F0" w:rsidRDefault="008D18F0" w:rsidP="008D18F0">
      <w:pPr>
        <w:spacing w:line="0" w:lineRule="atLeast"/>
        <w:rPr>
          <w:rFonts w:ascii="Century" w:eastAsia="ＭＳ 明朝" w:hAnsi="Century" w:cs="Times New Roman"/>
          <w:color w:val="000000" w:themeColor="text1"/>
          <w:sz w:val="20"/>
          <w:szCs w:val="20"/>
        </w:rPr>
      </w:pPr>
    </w:p>
    <w:p w14:paraId="0BD2AF17" w14:textId="331677F7" w:rsidR="008F2390" w:rsidRDefault="008D18F0" w:rsidP="009A4E0C">
      <w:pPr>
        <w:spacing w:line="0" w:lineRule="atLeast"/>
        <w:ind w:firstLineChars="100" w:firstLine="200"/>
        <w:jc w:val="center"/>
        <w:rPr>
          <w:rFonts w:ascii="Century" w:eastAsia="ＭＳ 明朝" w:hAnsi="Century" w:cs="Times New Roman"/>
          <w:color w:val="000000" w:themeColor="text1"/>
          <w:sz w:val="20"/>
          <w:szCs w:val="20"/>
        </w:rPr>
      </w:pPr>
      <w:r>
        <w:rPr>
          <w:rFonts w:ascii="Century" w:eastAsia="ＭＳ 明朝" w:hAnsi="Century" w:cs="Times New Roman" w:hint="eastAsia"/>
          <w:color w:val="000000" w:themeColor="text1"/>
          <w:sz w:val="20"/>
          <w:szCs w:val="20"/>
        </w:rPr>
        <w:t>表</w:t>
      </w:r>
      <w:r w:rsidR="008F2390">
        <w:rPr>
          <w:rFonts w:ascii="Century" w:eastAsia="ＭＳ 明朝" w:hAnsi="Century" w:cs="Times New Roman" w:hint="eastAsia"/>
          <w:color w:val="000000" w:themeColor="text1"/>
          <w:sz w:val="20"/>
          <w:szCs w:val="20"/>
        </w:rPr>
        <w:t>1</w:t>
      </w:r>
      <w:r w:rsidR="008F2390">
        <w:rPr>
          <w:rFonts w:ascii="Century" w:eastAsia="ＭＳ 明朝" w:hAnsi="Century" w:cs="Times New Roman" w:hint="eastAsia"/>
          <w:color w:val="000000" w:themeColor="text1"/>
          <w:sz w:val="20"/>
          <w:szCs w:val="20"/>
        </w:rPr>
        <w:t xml:space="preserve">　土浦市の町丁目別外国人市民数</w:t>
      </w:r>
    </w:p>
    <w:p w14:paraId="014A9C19" w14:textId="77777777" w:rsidR="008D18F0" w:rsidRDefault="008D18F0" w:rsidP="00627028">
      <w:pPr>
        <w:spacing w:line="0" w:lineRule="atLeast"/>
        <w:jc w:val="center"/>
        <w:rPr>
          <w:rFonts w:ascii="Century" w:eastAsia="ＭＳ 明朝" w:hAnsi="Century" w:cs="Times New Roman"/>
          <w:color w:val="000000" w:themeColor="text1"/>
          <w:sz w:val="20"/>
          <w:szCs w:val="20"/>
        </w:rPr>
      </w:pPr>
      <w:r>
        <w:rPr>
          <w:rFonts w:ascii="Century" w:eastAsia="ＭＳ 明朝" w:hAnsi="Century" w:cs="Times New Roman"/>
          <w:noProof/>
          <w:color w:val="000000" w:themeColor="text1"/>
          <w:sz w:val="20"/>
          <w:szCs w:val="20"/>
        </w:rPr>
        <w:drawing>
          <wp:inline distT="0" distB="0" distL="0" distR="0" wp14:anchorId="4CE2A472" wp14:editId="0DEAC45B">
            <wp:extent cx="2457450" cy="152955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5966" cy="1597097"/>
                    </a:xfrm>
                    <a:prstGeom prst="rect">
                      <a:avLst/>
                    </a:prstGeom>
                    <a:noFill/>
                    <a:ln>
                      <a:noFill/>
                    </a:ln>
                  </pic:spPr>
                </pic:pic>
              </a:graphicData>
            </a:graphic>
          </wp:inline>
        </w:drawing>
      </w:r>
    </w:p>
    <w:p w14:paraId="3D13FE4B" w14:textId="7D575671" w:rsidR="00AD7FC9" w:rsidRDefault="00627028" w:rsidP="008D18F0">
      <w:pPr>
        <w:spacing w:line="0" w:lineRule="atLeast"/>
        <w:ind w:firstLineChars="100" w:firstLine="200"/>
        <w:rPr>
          <w:rFonts w:ascii="Century" w:eastAsia="ＭＳ 明朝" w:hAnsi="Century" w:cs="Times New Roman"/>
          <w:color w:val="000000" w:themeColor="text1"/>
          <w:sz w:val="20"/>
          <w:szCs w:val="20"/>
        </w:rPr>
      </w:pPr>
      <w:r>
        <w:rPr>
          <w:rFonts w:ascii="Century" w:eastAsia="ＭＳ 明朝" w:hAnsi="Century" w:cs="Times New Roman" w:hint="eastAsia"/>
          <w:color w:val="000000" w:themeColor="text1"/>
          <w:sz w:val="20"/>
          <w:szCs w:val="20"/>
        </w:rPr>
        <w:t>実際に土浦市の町丁目別</w:t>
      </w:r>
      <w:r w:rsidR="00AD7FC9" w:rsidRPr="003B7655">
        <w:rPr>
          <w:rFonts w:ascii="Century" w:eastAsia="ＭＳ 明朝" w:hAnsi="Century" w:cs="Times New Roman" w:hint="eastAsia"/>
          <w:color w:val="000000" w:themeColor="text1"/>
          <w:sz w:val="20"/>
          <w:szCs w:val="20"/>
        </w:rPr>
        <w:t>外国人市民数を見てみると、</w:t>
      </w:r>
      <w:r>
        <w:rPr>
          <w:rFonts w:ascii="Century" w:eastAsia="ＭＳ 明朝" w:hAnsi="Century" w:cs="Times New Roman" w:hint="eastAsia"/>
          <w:color w:val="000000" w:themeColor="text1"/>
          <w:sz w:val="20"/>
          <w:szCs w:val="20"/>
        </w:rPr>
        <w:t>上位を神立地区が独占している。しかし</w:t>
      </w:r>
      <w:r w:rsidR="00AD7FC9" w:rsidRPr="003B7655">
        <w:rPr>
          <w:rFonts w:ascii="Century" w:eastAsia="ＭＳ 明朝" w:hAnsi="Century" w:cs="Times New Roman" w:hint="eastAsia"/>
          <w:color w:val="000000" w:themeColor="text1"/>
          <w:sz w:val="20"/>
          <w:szCs w:val="20"/>
        </w:rPr>
        <w:t>、同じ地域に住んでいても外国人市民と日本人市民が交流する</w:t>
      </w:r>
      <w:r>
        <w:rPr>
          <w:rFonts w:ascii="Century" w:eastAsia="ＭＳ 明朝" w:hAnsi="Century" w:cs="Times New Roman" w:hint="eastAsia"/>
          <w:color w:val="000000" w:themeColor="text1"/>
          <w:sz w:val="20"/>
          <w:szCs w:val="20"/>
        </w:rPr>
        <w:t>場所</w:t>
      </w:r>
      <w:r w:rsidR="00AD7FC9" w:rsidRPr="003B7655">
        <w:rPr>
          <w:rFonts w:ascii="Century" w:eastAsia="ＭＳ 明朝" w:hAnsi="Century" w:cs="Times New Roman" w:hint="eastAsia"/>
          <w:color w:val="000000" w:themeColor="text1"/>
          <w:sz w:val="20"/>
          <w:szCs w:val="20"/>
        </w:rPr>
        <w:t>や</w:t>
      </w:r>
      <w:r>
        <w:rPr>
          <w:rFonts w:ascii="Century" w:eastAsia="ＭＳ 明朝" w:hAnsi="Century" w:cs="Times New Roman" w:hint="eastAsia"/>
          <w:color w:val="000000" w:themeColor="text1"/>
          <w:sz w:val="20"/>
          <w:szCs w:val="20"/>
        </w:rPr>
        <w:t>機会</w:t>
      </w:r>
      <w:r w:rsidR="00AD7FC9" w:rsidRPr="003B7655">
        <w:rPr>
          <w:rFonts w:ascii="Century" w:eastAsia="ＭＳ 明朝" w:hAnsi="Century" w:cs="Times New Roman" w:hint="eastAsia"/>
          <w:color w:val="000000" w:themeColor="text1"/>
          <w:sz w:val="20"/>
          <w:szCs w:val="20"/>
        </w:rPr>
        <w:t>は少なく、外国人市民が増えることに対しマイナスイメージを抱く</w:t>
      </w:r>
      <w:r>
        <w:rPr>
          <w:rFonts w:ascii="Century" w:eastAsia="ＭＳ 明朝" w:hAnsi="Century" w:cs="Times New Roman" w:hint="eastAsia"/>
          <w:color w:val="000000" w:themeColor="text1"/>
          <w:sz w:val="20"/>
          <w:szCs w:val="20"/>
        </w:rPr>
        <w:t>日本人市民</w:t>
      </w:r>
      <w:r w:rsidR="00AD7FC9" w:rsidRPr="003B7655">
        <w:rPr>
          <w:rFonts w:ascii="Century" w:eastAsia="ＭＳ 明朝" w:hAnsi="Century" w:cs="Times New Roman" w:hint="eastAsia"/>
          <w:color w:val="000000" w:themeColor="text1"/>
          <w:sz w:val="20"/>
          <w:szCs w:val="20"/>
        </w:rPr>
        <w:t>も少なくない。そこで、</w:t>
      </w:r>
      <w:r>
        <w:rPr>
          <w:rFonts w:ascii="Century" w:eastAsia="ＭＳ 明朝" w:hAnsi="Century" w:cs="Times New Roman" w:hint="eastAsia"/>
          <w:color w:val="000000" w:themeColor="text1"/>
          <w:sz w:val="20"/>
          <w:szCs w:val="20"/>
        </w:rPr>
        <w:t>両者が</w:t>
      </w:r>
      <w:r w:rsidR="00AD7FC9" w:rsidRPr="003B7655">
        <w:rPr>
          <w:rFonts w:ascii="Century" w:eastAsia="ＭＳ 明朝" w:hAnsi="Century" w:cs="Times New Roman" w:hint="eastAsia"/>
          <w:color w:val="000000" w:themeColor="text1"/>
          <w:sz w:val="20"/>
          <w:szCs w:val="20"/>
        </w:rPr>
        <w:t>交流することで</w:t>
      </w:r>
      <w:r>
        <w:rPr>
          <w:rFonts w:ascii="Century" w:eastAsia="ＭＳ 明朝" w:hAnsi="Century" w:cs="Times New Roman" w:hint="eastAsia"/>
          <w:color w:val="000000" w:themeColor="text1"/>
          <w:sz w:val="20"/>
          <w:szCs w:val="20"/>
        </w:rPr>
        <w:t>互いの</w:t>
      </w:r>
      <w:r w:rsidR="00AD7FC9" w:rsidRPr="003B7655">
        <w:rPr>
          <w:rFonts w:ascii="Century" w:eastAsia="ＭＳ 明朝" w:hAnsi="Century" w:cs="Times New Roman" w:hint="eastAsia"/>
          <w:color w:val="000000" w:themeColor="text1"/>
          <w:sz w:val="20"/>
          <w:szCs w:val="20"/>
        </w:rPr>
        <w:t>イメージも変わり、理解するきっかけになると考えた。</w:t>
      </w:r>
    </w:p>
    <w:p w14:paraId="50853B89" w14:textId="77777777" w:rsidR="00DA58D3" w:rsidRPr="003B7655" w:rsidRDefault="00DA58D3" w:rsidP="009A4E0C">
      <w:pPr>
        <w:spacing w:line="0" w:lineRule="atLeast"/>
        <w:rPr>
          <w:rFonts w:ascii="Century" w:eastAsia="ＭＳ 明朝" w:hAnsi="Century" w:cs="Times New Roman"/>
          <w:color w:val="000000" w:themeColor="text1"/>
          <w:sz w:val="20"/>
          <w:szCs w:val="20"/>
        </w:rPr>
      </w:pPr>
    </w:p>
    <w:p w14:paraId="430F57B1" w14:textId="77777777" w:rsidR="00AD7FC9" w:rsidRPr="003B7655" w:rsidRDefault="00AD7FC9" w:rsidP="009A4E0C">
      <w:pPr>
        <w:spacing w:line="0" w:lineRule="atLeast"/>
        <w:rPr>
          <w:rFonts w:ascii="Century" w:eastAsia="ＭＳ 明朝" w:hAnsi="Century" w:cs="Times New Roman"/>
          <w:b/>
          <w:color w:val="000000" w:themeColor="text1"/>
          <w:sz w:val="20"/>
          <w:szCs w:val="20"/>
        </w:rPr>
      </w:pPr>
      <w:r w:rsidRPr="003B7655">
        <w:rPr>
          <w:rFonts w:ascii="Century" w:eastAsia="ＭＳ 明朝" w:hAnsi="Century" w:cs="Times New Roman" w:hint="eastAsia"/>
          <w:b/>
          <w:color w:val="000000" w:themeColor="text1"/>
          <w:sz w:val="20"/>
          <w:szCs w:val="20"/>
        </w:rPr>
        <w:t>3.1.2</w:t>
      </w:r>
      <w:r w:rsidRPr="003B7655">
        <w:rPr>
          <w:rFonts w:ascii="Century" w:eastAsia="ＭＳ 明朝" w:hAnsi="Century" w:cs="Times New Roman" w:hint="eastAsia"/>
          <w:b/>
          <w:color w:val="000000" w:themeColor="text1"/>
          <w:sz w:val="20"/>
          <w:szCs w:val="20"/>
        </w:rPr>
        <w:t xml:space="preserve">　地区の構想</w:t>
      </w:r>
    </w:p>
    <w:p w14:paraId="3EA3EFFA" w14:textId="6FC88D5A" w:rsidR="00AD7FC9" w:rsidRDefault="00AD7FC9" w:rsidP="009A4E0C">
      <w:pPr>
        <w:spacing w:line="0" w:lineRule="atLeast"/>
        <w:rPr>
          <w:rFonts w:ascii="Century" w:eastAsia="ＭＳ 明朝" w:hAnsi="Century" w:cs="Times New Roman"/>
          <w:color w:val="000000" w:themeColor="text1"/>
          <w:sz w:val="20"/>
          <w:szCs w:val="20"/>
        </w:rPr>
      </w:pPr>
      <w:r w:rsidRPr="003B7655">
        <w:rPr>
          <w:rFonts w:ascii="Century" w:eastAsia="ＭＳ 明朝" w:hAnsi="Century" w:cs="Times New Roman" w:hint="eastAsia"/>
          <w:color w:val="000000" w:themeColor="text1"/>
          <w:sz w:val="20"/>
          <w:szCs w:val="20"/>
        </w:rPr>
        <w:t xml:space="preserve">　神立地区を「文化交流の拠点」とし、国籍に</w:t>
      </w:r>
      <w:r w:rsidR="00627028">
        <w:rPr>
          <w:rFonts w:ascii="Century" w:eastAsia="ＭＳ 明朝" w:hAnsi="Century" w:cs="Times New Roman" w:hint="eastAsia"/>
          <w:color w:val="000000" w:themeColor="text1"/>
          <w:sz w:val="20"/>
          <w:szCs w:val="20"/>
        </w:rPr>
        <w:t>かか</w:t>
      </w:r>
      <w:r w:rsidRPr="003B7655">
        <w:rPr>
          <w:rFonts w:ascii="Century" w:eastAsia="ＭＳ 明朝" w:hAnsi="Century" w:cs="Times New Roman" w:hint="eastAsia"/>
          <w:color w:val="000000" w:themeColor="text1"/>
          <w:sz w:val="20"/>
          <w:szCs w:val="20"/>
        </w:rPr>
        <w:t>わらずみんな</w:t>
      </w:r>
      <w:r w:rsidR="00627028">
        <w:rPr>
          <w:rFonts w:ascii="Century" w:eastAsia="ＭＳ 明朝" w:hAnsi="Century" w:cs="Times New Roman" w:hint="eastAsia"/>
          <w:color w:val="000000" w:themeColor="text1"/>
          <w:sz w:val="20"/>
          <w:szCs w:val="20"/>
        </w:rPr>
        <w:t>が暮らしやすいまちを目指す。地区の特徴である永住外国人市民が多さ</w:t>
      </w:r>
      <w:r w:rsidRPr="003B7655">
        <w:rPr>
          <w:rFonts w:ascii="Century" w:eastAsia="ＭＳ 明朝" w:hAnsi="Century" w:cs="Times New Roman" w:hint="eastAsia"/>
          <w:color w:val="000000" w:themeColor="text1"/>
          <w:sz w:val="20"/>
          <w:szCs w:val="20"/>
        </w:rPr>
        <w:t>と、未だ整備されていない駅</w:t>
      </w:r>
      <w:r w:rsidRPr="003B7655">
        <w:rPr>
          <w:rFonts w:ascii="Century" w:eastAsia="ＭＳ 明朝" w:hAnsi="Century" w:cs="Times New Roman" w:hint="eastAsia"/>
          <w:color w:val="000000" w:themeColor="text1"/>
          <w:sz w:val="20"/>
          <w:szCs w:val="20"/>
        </w:rPr>
        <w:lastRenderedPageBreak/>
        <w:t>周辺道路に対し、多文化</w:t>
      </w:r>
      <w:r w:rsidR="00167A8F">
        <w:rPr>
          <w:rFonts w:ascii="Century" w:eastAsia="ＭＳ 明朝" w:hAnsi="Century" w:cs="Times New Roman" w:hint="eastAsia"/>
          <w:color w:val="000000" w:themeColor="text1"/>
          <w:sz w:val="20"/>
          <w:szCs w:val="20"/>
        </w:rPr>
        <w:t>の人</w:t>
      </w:r>
      <w:r w:rsidRPr="003B7655">
        <w:rPr>
          <w:rFonts w:ascii="Century" w:eastAsia="ＭＳ 明朝" w:hAnsi="Century" w:cs="Times New Roman" w:hint="eastAsia"/>
          <w:color w:val="000000" w:themeColor="text1"/>
          <w:sz w:val="20"/>
          <w:szCs w:val="20"/>
        </w:rPr>
        <w:t>が交流する機会</w:t>
      </w:r>
      <w:r w:rsidR="00167A8F">
        <w:rPr>
          <w:rFonts w:ascii="Century" w:eastAsia="ＭＳ 明朝" w:hAnsi="Century" w:cs="Times New Roman" w:hint="eastAsia"/>
          <w:color w:val="000000" w:themeColor="text1"/>
          <w:sz w:val="20"/>
          <w:szCs w:val="20"/>
        </w:rPr>
        <w:t>作り</w:t>
      </w:r>
      <w:r w:rsidRPr="003B7655">
        <w:rPr>
          <w:rFonts w:ascii="Century" w:eastAsia="ＭＳ 明朝" w:hAnsi="Century" w:cs="Times New Roman" w:hint="eastAsia"/>
          <w:color w:val="000000" w:themeColor="text1"/>
          <w:sz w:val="20"/>
          <w:szCs w:val="20"/>
        </w:rPr>
        <w:t>と歩道整備を行うことで、周辺住民が日常的に交流できる場を設けるとともに、安全性の向上を目指す。</w:t>
      </w:r>
    </w:p>
    <w:p w14:paraId="2249D5A2" w14:textId="77777777" w:rsidR="00DA58D3" w:rsidRPr="003B7655" w:rsidRDefault="00DA58D3" w:rsidP="009A4E0C">
      <w:pPr>
        <w:spacing w:line="0" w:lineRule="atLeast"/>
        <w:rPr>
          <w:rFonts w:ascii="Century" w:eastAsia="ＭＳ 明朝" w:hAnsi="Century" w:cs="Times New Roman"/>
          <w:color w:val="000000" w:themeColor="text1"/>
          <w:sz w:val="20"/>
          <w:szCs w:val="20"/>
        </w:rPr>
      </w:pPr>
    </w:p>
    <w:p w14:paraId="323A1905" w14:textId="06F5B76E" w:rsidR="00AD7FC9" w:rsidRPr="003B7655" w:rsidRDefault="00AD7FC9" w:rsidP="009A4E0C">
      <w:pPr>
        <w:spacing w:line="0" w:lineRule="atLeast"/>
        <w:rPr>
          <w:rFonts w:ascii="Century" w:eastAsia="ＭＳ 明朝" w:hAnsi="Century" w:cs="Times New Roman"/>
          <w:b/>
          <w:color w:val="000000" w:themeColor="text1"/>
          <w:sz w:val="20"/>
          <w:szCs w:val="20"/>
        </w:rPr>
      </w:pPr>
      <w:r w:rsidRPr="003B7655">
        <w:rPr>
          <w:rFonts w:ascii="Century" w:eastAsia="ＭＳ 明朝" w:hAnsi="Century" w:cs="Times New Roman" w:hint="eastAsia"/>
          <w:b/>
          <w:color w:val="000000" w:themeColor="text1"/>
          <w:sz w:val="20"/>
          <w:szCs w:val="20"/>
        </w:rPr>
        <w:t>3.1.3</w:t>
      </w:r>
      <w:r w:rsidR="00085C85">
        <w:rPr>
          <w:rFonts w:ascii="Century" w:eastAsia="ＭＳ 明朝" w:hAnsi="Century" w:cs="Times New Roman" w:hint="eastAsia"/>
          <w:b/>
          <w:color w:val="000000" w:themeColor="text1"/>
          <w:sz w:val="20"/>
          <w:szCs w:val="20"/>
        </w:rPr>
        <w:t>歩行者専用道路と交流の場の整備</w:t>
      </w:r>
      <w:r w:rsidR="00085C85" w:rsidRPr="003B7655">
        <w:rPr>
          <w:rFonts w:ascii="Century" w:eastAsia="ＭＳ 明朝" w:hAnsi="Century" w:cs="Times New Roman"/>
          <w:b/>
          <w:color w:val="000000" w:themeColor="text1"/>
          <w:sz w:val="20"/>
          <w:szCs w:val="20"/>
        </w:rPr>
        <w:t xml:space="preserve"> </w:t>
      </w:r>
    </w:p>
    <w:p w14:paraId="79DEAE6D" w14:textId="1DD5485E" w:rsidR="00AD7FC9" w:rsidRPr="003B7655" w:rsidRDefault="00167A8F" w:rsidP="009A4E0C">
      <w:pPr>
        <w:spacing w:line="0" w:lineRule="atLeast"/>
        <w:rPr>
          <w:rFonts w:ascii="Century" w:eastAsia="ＭＳ 明朝" w:hAnsi="Century" w:cs="Times New Roman"/>
          <w:color w:val="000000" w:themeColor="text1"/>
          <w:sz w:val="20"/>
          <w:szCs w:val="20"/>
        </w:rPr>
      </w:pPr>
      <w:r>
        <w:rPr>
          <w:rFonts w:ascii="Century" w:eastAsia="ＭＳ 明朝" w:hAnsi="Century" w:cs="Times New Roman" w:hint="eastAsia"/>
          <w:color w:val="000000" w:themeColor="text1"/>
          <w:sz w:val="20"/>
          <w:szCs w:val="20"/>
        </w:rPr>
        <w:t xml:space="preserve">　重点計画として、</w:t>
      </w:r>
      <w:r w:rsidR="00AD7FC9" w:rsidRPr="003B7655">
        <w:rPr>
          <w:rFonts w:ascii="Century" w:eastAsia="ＭＳ 明朝" w:hAnsi="Century" w:cs="Times New Roman" w:hint="eastAsia"/>
          <w:color w:val="000000" w:themeColor="text1"/>
          <w:sz w:val="20"/>
          <w:szCs w:val="20"/>
        </w:rPr>
        <w:t>駅前の</w:t>
      </w:r>
      <w:r>
        <w:rPr>
          <w:rFonts w:ascii="Century" w:eastAsia="ＭＳ 明朝" w:hAnsi="Century" w:cs="Times New Roman" w:hint="eastAsia"/>
          <w:color w:val="000000" w:themeColor="text1"/>
          <w:sz w:val="20"/>
          <w:szCs w:val="20"/>
        </w:rPr>
        <w:t>神立中央通りの</w:t>
      </w:r>
      <w:r w:rsidR="00AD7FC9" w:rsidRPr="003B7655">
        <w:rPr>
          <w:rFonts w:ascii="Century" w:eastAsia="ＭＳ 明朝" w:hAnsi="Century" w:cs="Times New Roman" w:hint="eastAsia"/>
          <w:color w:val="000000" w:themeColor="text1"/>
          <w:sz w:val="20"/>
          <w:szCs w:val="20"/>
        </w:rPr>
        <w:t>歩行者専用道路化を提案する。</w:t>
      </w:r>
      <w:r w:rsidR="00825887" w:rsidRPr="003B7655">
        <w:rPr>
          <w:rFonts w:ascii="Century" w:eastAsia="ＭＳ 明朝" w:hAnsi="Century" w:cs="Times New Roman" w:hint="eastAsia"/>
          <w:color w:val="000000" w:themeColor="text1"/>
          <w:sz w:val="20"/>
          <w:szCs w:val="20"/>
        </w:rPr>
        <w:t>対象地</w:t>
      </w:r>
      <w:r w:rsidR="00AD7FC9" w:rsidRPr="003B7655">
        <w:rPr>
          <w:rFonts w:ascii="Century" w:eastAsia="ＭＳ 明朝" w:hAnsi="Century" w:cs="Times New Roman" w:hint="eastAsia"/>
          <w:color w:val="000000" w:themeColor="text1"/>
          <w:sz w:val="20"/>
          <w:szCs w:val="20"/>
        </w:rPr>
        <w:t>は神立駅西口を出てすぐの通りで</w:t>
      </w:r>
      <w:r>
        <w:rPr>
          <w:rFonts w:ascii="Century" w:eastAsia="ＭＳ 明朝" w:hAnsi="Century" w:cs="Times New Roman" w:hint="eastAsia"/>
          <w:color w:val="000000" w:themeColor="text1"/>
          <w:sz w:val="20"/>
          <w:szCs w:val="20"/>
        </w:rPr>
        <w:t>、幼稚園や商業施設が立ち並んでいる。現在は歩道が整備されておらず</w:t>
      </w:r>
      <w:r w:rsidR="00AD7FC9" w:rsidRPr="003B7655">
        <w:rPr>
          <w:rFonts w:ascii="Century" w:eastAsia="ＭＳ 明朝" w:hAnsi="Century" w:cs="Times New Roman" w:hint="eastAsia"/>
          <w:color w:val="000000" w:themeColor="text1"/>
          <w:sz w:val="20"/>
          <w:szCs w:val="20"/>
        </w:rPr>
        <w:t>道も狭いため危険</w:t>
      </w:r>
      <w:r>
        <w:rPr>
          <w:rFonts w:ascii="Century" w:eastAsia="ＭＳ 明朝" w:hAnsi="Century" w:cs="Times New Roman" w:hint="eastAsia"/>
          <w:color w:val="000000" w:themeColor="text1"/>
          <w:sz w:val="20"/>
          <w:szCs w:val="20"/>
        </w:rPr>
        <w:t>である</w:t>
      </w:r>
      <w:r w:rsidR="00AD7FC9" w:rsidRPr="003B7655">
        <w:rPr>
          <w:rFonts w:ascii="Century" w:eastAsia="ＭＳ 明朝" w:hAnsi="Century" w:cs="Times New Roman" w:hint="eastAsia"/>
          <w:color w:val="000000" w:themeColor="text1"/>
          <w:sz w:val="20"/>
          <w:szCs w:val="20"/>
        </w:rPr>
        <w:t>が、歩行者専用道路にすることで歩車分離</w:t>
      </w:r>
      <w:r>
        <w:rPr>
          <w:rFonts w:ascii="Century" w:eastAsia="ＭＳ 明朝" w:hAnsi="Century" w:cs="Times New Roman" w:hint="eastAsia"/>
          <w:color w:val="000000" w:themeColor="text1"/>
          <w:sz w:val="20"/>
          <w:szCs w:val="20"/>
        </w:rPr>
        <w:t>となり安全性が高まる。また、歩行者専用道路沿いの空き地や駐車場を交流の場所として整備し、そこで日常的に</w:t>
      </w:r>
      <w:r w:rsidR="00AD7FC9" w:rsidRPr="003B7655">
        <w:rPr>
          <w:rFonts w:ascii="Century" w:eastAsia="ＭＳ 明朝" w:hAnsi="Century" w:cs="Times New Roman" w:hint="eastAsia"/>
          <w:color w:val="000000" w:themeColor="text1"/>
          <w:sz w:val="20"/>
          <w:szCs w:val="20"/>
        </w:rPr>
        <w:t>住民</w:t>
      </w:r>
      <w:r>
        <w:rPr>
          <w:rFonts w:ascii="Century" w:eastAsia="ＭＳ 明朝" w:hAnsi="Century" w:cs="Times New Roman" w:hint="eastAsia"/>
          <w:color w:val="000000" w:themeColor="text1"/>
          <w:sz w:val="20"/>
          <w:szCs w:val="20"/>
        </w:rPr>
        <w:t>が一緒になって</w:t>
      </w:r>
      <w:r w:rsidR="00AD7FC9" w:rsidRPr="003B7655">
        <w:rPr>
          <w:rFonts w:ascii="Century" w:eastAsia="ＭＳ 明朝" w:hAnsi="Century" w:cs="Times New Roman" w:hint="eastAsia"/>
          <w:color w:val="000000" w:themeColor="text1"/>
          <w:sz w:val="20"/>
          <w:szCs w:val="20"/>
        </w:rPr>
        <w:t>コミュニティガーデンを</w:t>
      </w:r>
      <w:r>
        <w:rPr>
          <w:rFonts w:ascii="Century" w:eastAsia="ＭＳ 明朝" w:hAnsi="Century" w:cs="Times New Roman" w:hint="eastAsia"/>
          <w:color w:val="000000" w:themeColor="text1"/>
          <w:sz w:val="20"/>
          <w:szCs w:val="20"/>
        </w:rPr>
        <w:t>造ったり</w:t>
      </w:r>
      <w:r w:rsidR="00AD7FC9" w:rsidRPr="003B7655">
        <w:rPr>
          <w:rFonts w:ascii="Century" w:eastAsia="ＭＳ 明朝" w:hAnsi="Century" w:cs="Times New Roman" w:hint="eastAsia"/>
          <w:color w:val="000000" w:themeColor="text1"/>
          <w:sz w:val="20"/>
          <w:szCs w:val="20"/>
        </w:rPr>
        <w:t>、イベントとしてみんなで料理を</w:t>
      </w:r>
      <w:r>
        <w:rPr>
          <w:rFonts w:ascii="Century" w:eastAsia="ＭＳ 明朝" w:hAnsi="Century" w:cs="Times New Roman" w:hint="eastAsia"/>
          <w:color w:val="000000" w:themeColor="text1"/>
          <w:sz w:val="20"/>
          <w:szCs w:val="20"/>
        </w:rPr>
        <w:t>し</w:t>
      </w:r>
      <w:r w:rsidR="00AD7FC9" w:rsidRPr="003B7655">
        <w:rPr>
          <w:rFonts w:ascii="Century" w:eastAsia="ＭＳ 明朝" w:hAnsi="Century" w:cs="Times New Roman" w:hint="eastAsia"/>
          <w:color w:val="000000" w:themeColor="text1"/>
          <w:sz w:val="20"/>
          <w:szCs w:val="20"/>
        </w:rPr>
        <w:t>たり、絵を描いたり</w:t>
      </w:r>
      <w:r>
        <w:rPr>
          <w:rFonts w:ascii="Century" w:eastAsia="ＭＳ 明朝" w:hAnsi="Century" w:cs="Times New Roman" w:hint="eastAsia"/>
          <w:color w:val="000000" w:themeColor="text1"/>
          <w:sz w:val="20"/>
          <w:szCs w:val="20"/>
        </w:rPr>
        <w:t>できるようにする。このように、言葉が分からなくても何かを一緒にすることで交流ができ</w:t>
      </w:r>
      <w:r w:rsidR="00AD7FC9" w:rsidRPr="003B7655">
        <w:rPr>
          <w:rFonts w:ascii="Century" w:eastAsia="ＭＳ 明朝" w:hAnsi="Century" w:cs="Times New Roman" w:hint="eastAsia"/>
          <w:color w:val="000000" w:themeColor="text1"/>
          <w:sz w:val="20"/>
          <w:szCs w:val="20"/>
        </w:rPr>
        <w:t>、互いに理解するきっかけになる。</w:t>
      </w:r>
    </w:p>
    <w:p w14:paraId="1144102E" w14:textId="5007D90D" w:rsidR="008D18F0" w:rsidRPr="003B7655" w:rsidRDefault="00AD7FC9" w:rsidP="008D18F0">
      <w:pPr>
        <w:spacing w:line="0" w:lineRule="atLeast"/>
        <w:jc w:val="center"/>
        <w:rPr>
          <w:rFonts w:ascii="Century" w:eastAsia="ＭＳ 明朝" w:hAnsi="Century" w:cs="Times New Roman"/>
          <w:color w:val="000000" w:themeColor="text1"/>
          <w:sz w:val="20"/>
          <w:szCs w:val="20"/>
        </w:rPr>
      </w:pPr>
      <w:r w:rsidRPr="003B7655">
        <w:rPr>
          <w:rFonts w:ascii="Century" w:eastAsia="ＭＳ 明朝" w:hAnsi="Century" w:cs="Times New Roman"/>
          <w:noProof/>
          <w:color w:val="000000" w:themeColor="text1"/>
          <w:sz w:val="20"/>
          <w:szCs w:val="20"/>
        </w:rPr>
        <w:drawing>
          <wp:inline distT="0" distB="0" distL="0" distR="0" wp14:anchorId="7ACD4181" wp14:editId="5C58469C">
            <wp:extent cx="2895051" cy="2019300"/>
            <wp:effectExtent l="0" t="0" r="635" b="0"/>
            <wp:docPr id="2" name="図 29" descr="神立Bef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descr="神立Before.pn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2460" cy="2045393"/>
                    </a:xfrm>
                    <a:prstGeom prst="rect">
                      <a:avLst/>
                    </a:prstGeom>
                  </pic:spPr>
                </pic:pic>
              </a:graphicData>
            </a:graphic>
          </wp:inline>
        </w:drawing>
      </w:r>
    </w:p>
    <w:p w14:paraId="448291BE" w14:textId="77777777" w:rsidR="008D18F0" w:rsidRDefault="008D18F0" w:rsidP="009A4E0C">
      <w:pPr>
        <w:spacing w:line="0" w:lineRule="atLeast"/>
        <w:jc w:val="center"/>
        <w:rPr>
          <w:rFonts w:ascii="Century" w:eastAsia="ＭＳ 明朝" w:hAnsi="Century" w:cs="Times New Roman"/>
          <w:sz w:val="20"/>
          <w:szCs w:val="20"/>
        </w:rPr>
      </w:pPr>
      <w:r w:rsidRPr="003B7655">
        <w:rPr>
          <w:rFonts w:ascii="Century" w:eastAsia="ＭＳ 明朝" w:hAnsi="Century" w:cs="Times New Roman"/>
          <w:noProof/>
          <w:color w:val="000000" w:themeColor="text1"/>
          <w:sz w:val="20"/>
          <w:szCs w:val="20"/>
        </w:rPr>
        <w:drawing>
          <wp:inline distT="0" distB="0" distL="0" distR="0" wp14:anchorId="1D56DF81" wp14:editId="12965B33">
            <wp:extent cx="2914650" cy="2032802"/>
            <wp:effectExtent l="0" t="0" r="0" b="5715"/>
            <wp:docPr id="3" name="図 18" descr="アフタ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descr="アフター3.jp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940089" cy="2050544"/>
                    </a:xfrm>
                    <a:prstGeom prst="rect">
                      <a:avLst/>
                    </a:prstGeom>
                  </pic:spPr>
                </pic:pic>
              </a:graphicData>
            </a:graphic>
          </wp:inline>
        </w:drawing>
      </w:r>
    </w:p>
    <w:p w14:paraId="3922792F" w14:textId="6CE5D2A9" w:rsidR="00AD7FC9" w:rsidRDefault="00AD7FC9" w:rsidP="009A4E0C">
      <w:pPr>
        <w:spacing w:line="0" w:lineRule="atLeast"/>
        <w:jc w:val="center"/>
        <w:rPr>
          <w:rFonts w:ascii="Century" w:eastAsia="ＭＳ 明朝" w:hAnsi="Century" w:cs="Times New Roman"/>
          <w:sz w:val="20"/>
          <w:szCs w:val="20"/>
        </w:rPr>
      </w:pPr>
      <w:r w:rsidRPr="003B7655">
        <w:rPr>
          <w:rFonts w:ascii="Century" w:eastAsia="ＭＳ 明朝" w:hAnsi="Century" w:cs="Times New Roman" w:hint="eastAsia"/>
          <w:sz w:val="20"/>
          <w:szCs w:val="20"/>
        </w:rPr>
        <w:t>図</w:t>
      </w:r>
      <w:r w:rsidR="008D18F0">
        <w:rPr>
          <w:rFonts w:ascii="Century" w:eastAsia="ＭＳ 明朝" w:hAnsi="Century" w:cs="Times New Roman" w:hint="eastAsia"/>
          <w:sz w:val="20"/>
          <w:szCs w:val="20"/>
        </w:rPr>
        <w:t>1</w:t>
      </w:r>
      <w:r w:rsidRPr="003B7655">
        <w:rPr>
          <w:rFonts w:ascii="Century" w:eastAsia="ＭＳ 明朝" w:hAnsi="Century" w:cs="Times New Roman" w:hint="eastAsia"/>
          <w:sz w:val="20"/>
          <w:szCs w:val="20"/>
        </w:rPr>
        <w:t xml:space="preserve">　交流の場</w:t>
      </w:r>
      <w:r w:rsidRPr="003B7655">
        <w:rPr>
          <w:rFonts w:ascii="Century" w:eastAsia="ＭＳ 明朝" w:hAnsi="Century" w:cs="Times New Roman"/>
          <w:sz w:val="20"/>
          <w:szCs w:val="20"/>
        </w:rPr>
        <w:t xml:space="preserve"> </w:t>
      </w:r>
      <w:r w:rsidR="00167A8F">
        <w:rPr>
          <w:rFonts w:ascii="Century" w:eastAsia="ＭＳ 明朝" w:hAnsi="Century" w:cs="Times New Roman" w:hint="eastAsia"/>
          <w:sz w:val="20"/>
          <w:szCs w:val="20"/>
        </w:rPr>
        <w:t>整備前（上）</w:t>
      </w:r>
      <w:r w:rsidR="008D18F0">
        <w:rPr>
          <w:rFonts w:ascii="Century" w:eastAsia="ＭＳ 明朝" w:hAnsi="Century" w:cs="Times New Roman" w:hint="eastAsia"/>
          <w:sz w:val="20"/>
          <w:szCs w:val="20"/>
        </w:rPr>
        <w:t>と</w:t>
      </w:r>
      <w:r w:rsidR="00167A8F">
        <w:rPr>
          <w:rFonts w:ascii="Century" w:eastAsia="ＭＳ 明朝" w:hAnsi="Century" w:cs="Times New Roman" w:hint="eastAsia"/>
          <w:sz w:val="20"/>
          <w:szCs w:val="20"/>
        </w:rPr>
        <w:t>整備</w:t>
      </w:r>
      <w:r w:rsidR="008D18F0">
        <w:rPr>
          <w:rFonts w:ascii="Century" w:eastAsia="ＭＳ 明朝" w:hAnsi="Century" w:cs="Times New Roman" w:hint="eastAsia"/>
          <w:sz w:val="20"/>
          <w:szCs w:val="20"/>
        </w:rPr>
        <w:t>後のイメージ（下</w:t>
      </w:r>
      <w:r w:rsidRPr="003B7655">
        <w:rPr>
          <w:rFonts w:ascii="Century" w:eastAsia="ＭＳ 明朝" w:hAnsi="Century" w:cs="Times New Roman" w:hint="eastAsia"/>
          <w:sz w:val="20"/>
          <w:szCs w:val="20"/>
        </w:rPr>
        <w:t>）</w:t>
      </w:r>
    </w:p>
    <w:p w14:paraId="19978EC0" w14:textId="77777777" w:rsidR="00A51A38" w:rsidRPr="003B7655" w:rsidRDefault="00A51A38" w:rsidP="009A4E0C">
      <w:pPr>
        <w:spacing w:line="0" w:lineRule="atLeast"/>
        <w:jc w:val="center"/>
        <w:rPr>
          <w:rFonts w:ascii="Century" w:eastAsia="ＭＳ 明朝" w:hAnsi="Century" w:cs="Times New Roman"/>
          <w:sz w:val="20"/>
          <w:szCs w:val="20"/>
        </w:rPr>
      </w:pPr>
    </w:p>
    <w:p w14:paraId="19BDE909" w14:textId="664C28A0" w:rsidR="00433C17" w:rsidRPr="002C7F1E" w:rsidRDefault="00433C17" w:rsidP="009A4E0C">
      <w:pPr>
        <w:spacing w:line="0" w:lineRule="atLeast"/>
        <w:rPr>
          <w:rFonts w:ascii="Century" w:eastAsia="ＭＳ 明朝" w:hAnsi="Century" w:cs="Times New Roman"/>
          <w:color w:val="000000" w:themeColor="text1"/>
          <w:sz w:val="20"/>
          <w:szCs w:val="20"/>
        </w:rPr>
      </w:pPr>
      <w:r w:rsidRPr="003B7655">
        <w:rPr>
          <w:rFonts w:hint="eastAsia"/>
          <w:b/>
          <w:sz w:val="20"/>
          <w:szCs w:val="20"/>
        </w:rPr>
        <w:t>3.2</w:t>
      </w:r>
      <w:r w:rsidRPr="003B7655">
        <w:rPr>
          <w:rFonts w:hint="eastAsia"/>
          <w:b/>
          <w:sz w:val="20"/>
          <w:szCs w:val="20"/>
        </w:rPr>
        <w:t>おおつ野地区「健康発信の拠点」</w:t>
      </w:r>
    </w:p>
    <w:p w14:paraId="25A1CB3A" w14:textId="77777777" w:rsidR="00433C17" w:rsidRPr="003B7655" w:rsidRDefault="00433C17" w:rsidP="009A4E0C">
      <w:pPr>
        <w:spacing w:line="0" w:lineRule="atLeast"/>
        <w:rPr>
          <w:b/>
          <w:sz w:val="20"/>
          <w:szCs w:val="20"/>
        </w:rPr>
      </w:pPr>
      <w:r w:rsidRPr="003B7655">
        <w:rPr>
          <w:rFonts w:hint="eastAsia"/>
          <w:b/>
          <w:sz w:val="20"/>
          <w:szCs w:val="20"/>
        </w:rPr>
        <w:t>3.2.1</w:t>
      </w:r>
      <w:r w:rsidRPr="003B7655">
        <w:rPr>
          <w:rFonts w:hint="eastAsia"/>
          <w:b/>
          <w:sz w:val="20"/>
          <w:szCs w:val="20"/>
        </w:rPr>
        <w:t>現状</w:t>
      </w:r>
    </w:p>
    <w:p w14:paraId="4AFE2917" w14:textId="0124D02D" w:rsidR="00433C17" w:rsidRPr="003B7655" w:rsidRDefault="00433C17" w:rsidP="00167A8F">
      <w:pPr>
        <w:spacing w:line="0" w:lineRule="atLeast"/>
        <w:ind w:firstLineChars="100" w:firstLine="200"/>
        <w:rPr>
          <w:sz w:val="20"/>
          <w:szCs w:val="20"/>
        </w:rPr>
      </w:pPr>
      <w:r w:rsidRPr="00C42312">
        <w:rPr>
          <w:rFonts w:hint="eastAsia"/>
          <w:sz w:val="20"/>
          <w:szCs w:val="20"/>
        </w:rPr>
        <w:t>おおつ野地区には土浦協同病院を中心として商業施設や良好な住宅街、豊かな緑</w:t>
      </w:r>
      <w:r w:rsidR="00C42312" w:rsidRPr="00C42312">
        <w:rPr>
          <w:rFonts w:hint="eastAsia"/>
          <w:sz w:val="20"/>
          <w:szCs w:val="20"/>
        </w:rPr>
        <w:t>がある</w:t>
      </w:r>
      <w:r w:rsidRPr="00C42312">
        <w:rPr>
          <w:rFonts w:hint="eastAsia"/>
          <w:sz w:val="20"/>
          <w:szCs w:val="20"/>
        </w:rPr>
        <w:t>。</w:t>
      </w:r>
      <w:r w:rsidR="00E44668" w:rsidRPr="00C42312">
        <w:rPr>
          <w:rFonts w:hint="eastAsia"/>
          <w:sz w:val="20"/>
          <w:szCs w:val="20"/>
        </w:rPr>
        <w:t>ファミリー世帯の割合は</w:t>
      </w:r>
      <w:r w:rsidRPr="00C42312">
        <w:rPr>
          <w:rFonts w:hint="eastAsia"/>
          <w:sz w:val="20"/>
          <w:szCs w:val="20"/>
        </w:rPr>
        <w:t>他の地区よりも高く</w:t>
      </w:r>
      <w:r w:rsidR="00E44668" w:rsidRPr="00C42312">
        <w:rPr>
          <w:rFonts w:hint="eastAsia"/>
          <w:sz w:val="20"/>
          <w:szCs w:val="20"/>
        </w:rPr>
        <w:t>、</w:t>
      </w:r>
      <w:r w:rsidR="003B7655" w:rsidRPr="00C42312">
        <w:rPr>
          <w:rFonts w:hint="eastAsia"/>
          <w:sz w:val="20"/>
          <w:szCs w:val="20"/>
        </w:rPr>
        <w:t>医療関係者</w:t>
      </w:r>
      <w:r w:rsidR="00E44668" w:rsidRPr="00C42312">
        <w:rPr>
          <w:rFonts w:hint="eastAsia"/>
          <w:sz w:val="20"/>
          <w:szCs w:val="20"/>
        </w:rPr>
        <w:t>も</w:t>
      </w:r>
      <w:r w:rsidR="003B7655" w:rsidRPr="00C42312">
        <w:rPr>
          <w:rFonts w:hint="eastAsia"/>
          <w:sz w:val="20"/>
          <w:szCs w:val="20"/>
        </w:rPr>
        <w:t>多く</w:t>
      </w:r>
      <w:r w:rsidR="00E44668" w:rsidRPr="00C42312">
        <w:rPr>
          <w:rFonts w:hint="eastAsia"/>
          <w:sz w:val="20"/>
          <w:szCs w:val="20"/>
        </w:rPr>
        <w:t>いる</w:t>
      </w:r>
      <w:r w:rsidR="003B7655" w:rsidRPr="00C42312">
        <w:rPr>
          <w:rFonts w:hint="eastAsia"/>
          <w:sz w:val="20"/>
          <w:szCs w:val="20"/>
        </w:rPr>
        <w:t>が</w:t>
      </w:r>
      <w:r w:rsidR="00E44668" w:rsidRPr="00C42312">
        <w:rPr>
          <w:rFonts w:hint="eastAsia"/>
          <w:sz w:val="20"/>
          <w:szCs w:val="20"/>
        </w:rPr>
        <w:t>、</w:t>
      </w:r>
      <w:r w:rsidR="00C42312" w:rsidRPr="00C42312">
        <w:rPr>
          <w:rFonts w:hint="eastAsia"/>
          <w:sz w:val="20"/>
          <w:szCs w:val="20"/>
        </w:rPr>
        <w:t>医療関係者と</w:t>
      </w:r>
      <w:r w:rsidR="00E44668" w:rsidRPr="00C42312">
        <w:rPr>
          <w:rFonts w:hint="eastAsia"/>
          <w:sz w:val="20"/>
          <w:szCs w:val="20"/>
        </w:rPr>
        <w:t>地域住民との接点は少ない。</w:t>
      </w:r>
      <w:r w:rsidR="003B7655" w:rsidRPr="00C42312">
        <w:rPr>
          <w:rFonts w:hint="eastAsia"/>
          <w:sz w:val="20"/>
          <w:szCs w:val="20"/>
        </w:rPr>
        <w:t>また</w:t>
      </w:r>
      <w:r w:rsidR="00E44668" w:rsidRPr="00C42312">
        <w:rPr>
          <w:rFonts w:hint="eastAsia"/>
          <w:sz w:val="20"/>
          <w:szCs w:val="20"/>
        </w:rPr>
        <w:t>、</w:t>
      </w:r>
      <w:r w:rsidR="008D18F0" w:rsidRPr="00C42312">
        <w:rPr>
          <w:rFonts w:hint="eastAsia"/>
          <w:sz w:val="20"/>
          <w:szCs w:val="20"/>
        </w:rPr>
        <w:t>土浦市内で運動不足を感じる人</w:t>
      </w:r>
      <w:r w:rsidR="00E44668" w:rsidRPr="00C42312">
        <w:rPr>
          <w:rFonts w:hint="eastAsia"/>
          <w:sz w:val="20"/>
          <w:szCs w:val="20"/>
        </w:rPr>
        <w:t>が</w:t>
      </w:r>
      <w:r w:rsidR="008D18F0" w:rsidRPr="00C42312">
        <w:rPr>
          <w:rFonts w:hint="eastAsia"/>
          <w:sz w:val="20"/>
          <w:szCs w:val="20"/>
        </w:rPr>
        <w:t>8</w:t>
      </w:r>
      <w:r w:rsidR="00E44668" w:rsidRPr="00C42312">
        <w:rPr>
          <w:rFonts w:hint="eastAsia"/>
          <w:sz w:val="20"/>
          <w:szCs w:val="20"/>
        </w:rPr>
        <w:t>割以上いることも課題</w:t>
      </w:r>
      <w:r w:rsidRPr="00C42312">
        <w:rPr>
          <w:rFonts w:hint="eastAsia"/>
          <w:sz w:val="20"/>
          <w:szCs w:val="20"/>
        </w:rPr>
        <w:t>として挙げられる。</w:t>
      </w:r>
    </w:p>
    <w:p w14:paraId="059559AF" w14:textId="77777777" w:rsidR="00DA58D3" w:rsidRDefault="00DA58D3" w:rsidP="009A4E0C">
      <w:pPr>
        <w:spacing w:line="0" w:lineRule="atLeast"/>
        <w:rPr>
          <w:b/>
          <w:sz w:val="20"/>
          <w:szCs w:val="20"/>
        </w:rPr>
      </w:pPr>
    </w:p>
    <w:p w14:paraId="137B39F7" w14:textId="75933308" w:rsidR="00433C17" w:rsidRPr="003B7655" w:rsidRDefault="00433C17" w:rsidP="009A4E0C">
      <w:pPr>
        <w:spacing w:line="0" w:lineRule="atLeast"/>
        <w:rPr>
          <w:b/>
          <w:sz w:val="20"/>
          <w:szCs w:val="20"/>
        </w:rPr>
      </w:pPr>
      <w:r w:rsidRPr="003B7655">
        <w:rPr>
          <w:rFonts w:hint="eastAsia"/>
          <w:b/>
          <w:sz w:val="20"/>
          <w:szCs w:val="20"/>
        </w:rPr>
        <w:t>3.2.2</w:t>
      </w:r>
      <w:r w:rsidRPr="003B7655">
        <w:rPr>
          <w:rFonts w:hint="eastAsia"/>
          <w:b/>
          <w:sz w:val="20"/>
          <w:szCs w:val="20"/>
        </w:rPr>
        <w:t>地区の構想</w:t>
      </w:r>
    </w:p>
    <w:p w14:paraId="796B6DB4" w14:textId="034153A4" w:rsidR="00433C17" w:rsidRPr="003B7655" w:rsidRDefault="00433C17" w:rsidP="009A4E0C">
      <w:pPr>
        <w:spacing w:line="0" w:lineRule="atLeast"/>
        <w:ind w:firstLineChars="100" w:firstLine="200"/>
        <w:rPr>
          <w:sz w:val="20"/>
          <w:szCs w:val="20"/>
        </w:rPr>
      </w:pPr>
      <w:r w:rsidRPr="003B7655">
        <w:rPr>
          <w:rFonts w:hint="eastAsia"/>
          <w:sz w:val="20"/>
          <w:szCs w:val="20"/>
        </w:rPr>
        <w:t>おおつ野地区を</w:t>
      </w:r>
      <w:r w:rsidR="00E44668">
        <w:rPr>
          <w:rFonts w:hint="eastAsia"/>
          <w:sz w:val="20"/>
          <w:szCs w:val="20"/>
        </w:rPr>
        <w:t>「</w:t>
      </w:r>
      <w:r w:rsidRPr="003B7655">
        <w:rPr>
          <w:rFonts w:hint="eastAsia"/>
          <w:sz w:val="20"/>
          <w:szCs w:val="20"/>
        </w:rPr>
        <w:t>健康発信の拠点</w:t>
      </w:r>
      <w:r w:rsidR="00E44668">
        <w:rPr>
          <w:rFonts w:hint="eastAsia"/>
          <w:sz w:val="20"/>
          <w:szCs w:val="20"/>
        </w:rPr>
        <w:t>」</w:t>
      </w:r>
      <w:r w:rsidRPr="003B7655">
        <w:rPr>
          <w:rFonts w:hint="eastAsia"/>
          <w:sz w:val="20"/>
          <w:szCs w:val="20"/>
        </w:rPr>
        <w:t>とする。おおつ野にある</w:t>
      </w:r>
      <w:r w:rsidR="00E44668" w:rsidRPr="003B7655">
        <w:rPr>
          <w:rFonts w:hint="eastAsia"/>
          <w:sz w:val="20"/>
          <w:szCs w:val="20"/>
        </w:rPr>
        <w:t>充実した医療施設</w:t>
      </w:r>
      <w:r w:rsidRPr="003B7655">
        <w:rPr>
          <w:rFonts w:hint="eastAsia"/>
          <w:sz w:val="20"/>
          <w:szCs w:val="20"/>
        </w:rPr>
        <w:t>や</w:t>
      </w:r>
      <w:r w:rsidR="00E44668" w:rsidRPr="003B7655">
        <w:rPr>
          <w:rFonts w:hint="eastAsia"/>
          <w:sz w:val="20"/>
          <w:szCs w:val="20"/>
        </w:rPr>
        <w:t>豊かな住環境</w:t>
      </w:r>
      <w:r w:rsidRPr="003B7655">
        <w:rPr>
          <w:rFonts w:hint="eastAsia"/>
          <w:sz w:val="20"/>
          <w:szCs w:val="20"/>
        </w:rPr>
        <w:t>などの特徴を活かし、そこに食事の提供・医療知識に基づいた質の高い運動促進・健康相談の実施などの施策を組み込む。これにより健康活動の促進・地域住民と医療機関のつながりの創出を目指す。</w:t>
      </w:r>
    </w:p>
    <w:p w14:paraId="4D9E3A08" w14:textId="77777777" w:rsidR="00DA58D3" w:rsidRDefault="00DA58D3" w:rsidP="009A4E0C">
      <w:pPr>
        <w:spacing w:line="0" w:lineRule="atLeast"/>
        <w:rPr>
          <w:b/>
          <w:sz w:val="20"/>
          <w:szCs w:val="20"/>
        </w:rPr>
      </w:pPr>
    </w:p>
    <w:p w14:paraId="295C7C57" w14:textId="35774A05" w:rsidR="00433C17" w:rsidRPr="003B7655" w:rsidRDefault="00433C17" w:rsidP="009A4E0C">
      <w:pPr>
        <w:spacing w:line="0" w:lineRule="atLeast"/>
        <w:rPr>
          <w:b/>
          <w:sz w:val="20"/>
          <w:szCs w:val="20"/>
        </w:rPr>
      </w:pPr>
      <w:r w:rsidRPr="003B7655">
        <w:rPr>
          <w:rFonts w:hint="eastAsia"/>
          <w:b/>
          <w:sz w:val="20"/>
          <w:szCs w:val="20"/>
        </w:rPr>
        <w:t>3.2.3</w:t>
      </w:r>
      <w:r w:rsidRPr="003B7655">
        <w:rPr>
          <w:rFonts w:hint="eastAsia"/>
          <w:b/>
          <w:sz w:val="20"/>
          <w:szCs w:val="20"/>
        </w:rPr>
        <w:t>「つちまるケア」アプリの導入</w:t>
      </w:r>
    </w:p>
    <w:p w14:paraId="5C1AE94D" w14:textId="0F6CF70E" w:rsidR="00433C17" w:rsidRPr="003B7655" w:rsidRDefault="00433C17" w:rsidP="009A4E0C">
      <w:pPr>
        <w:spacing w:line="0" w:lineRule="atLeast"/>
        <w:ind w:firstLineChars="100" w:firstLine="200"/>
        <w:rPr>
          <w:sz w:val="20"/>
          <w:szCs w:val="20"/>
        </w:rPr>
      </w:pPr>
      <w:r w:rsidRPr="003B7655">
        <w:rPr>
          <w:rFonts w:hint="eastAsia"/>
          <w:sz w:val="20"/>
          <w:szCs w:val="20"/>
        </w:rPr>
        <w:t>おおつ野地区を起点として、健康づくり事業</w:t>
      </w:r>
      <w:r w:rsidR="00E44668">
        <w:rPr>
          <w:rFonts w:hint="eastAsia"/>
          <w:sz w:val="20"/>
          <w:szCs w:val="20"/>
        </w:rPr>
        <w:t>へ</w:t>
      </w:r>
      <w:r w:rsidRPr="003B7655">
        <w:rPr>
          <w:rFonts w:hint="eastAsia"/>
          <w:sz w:val="20"/>
          <w:szCs w:val="20"/>
        </w:rPr>
        <w:t>の住民参加を後押し</w:t>
      </w:r>
      <w:r w:rsidR="00E44668">
        <w:rPr>
          <w:rFonts w:hint="eastAsia"/>
          <w:sz w:val="20"/>
          <w:szCs w:val="20"/>
        </w:rPr>
        <w:t>するためのヘルスケアアプリを導入する。このアプリでは以下のことを</w:t>
      </w:r>
      <w:r w:rsidRPr="003B7655">
        <w:rPr>
          <w:rFonts w:hint="eastAsia"/>
          <w:sz w:val="20"/>
          <w:szCs w:val="20"/>
        </w:rPr>
        <w:t>行えるようにする。</w:t>
      </w:r>
    </w:p>
    <w:p w14:paraId="183A1EBA" w14:textId="77777777" w:rsidR="00E44668" w:rsidRDefault="00E44668" w:rsidP="00E44668">
      <w:pPr>
        <w:spacing w:line="0" w:lineRule="atLeast"/>
        <w:rPr>
          <w:sz w:val="20"/>
          <w:szCs w:val="20"/>
        </w:rPr>
      </w:pPr>
      <w:r>
        <w:rPr>
          <w:rFonts w:hint="eastAsia"/>
          <w:sz w:val="20"/>
          <w:szCs w:val="20"/>
        </w:rPr>
        <w:t>・日々の健康状態のデータの記録</w:t>
      </w:r>
    </w:p>
    <w:p w14:paraId="0F7504B2" w14:textId="54D9D62F" w:rsidR="00433C17" w:rsidRPr="003B7655" w:rsidRDefault="00E44668" w:rsidP="00E44668">
      <w:pPr>
        <w:spacing w:line="0" w:lineRule="atLeast"/>
        <w:rPr>
          <w:sz w:val="20"/>
          <w:szCs w:val="20"/>
        </w:rPr>
      </w:pPr>
      <w:r>
        <w:rPr>
          <w:rFonts w:hint="eastAsia"/>
          <w:sz w:val="20"/>
          <w:szCs w:val="20"/>
        </w:rPr>
        <w:t>・</w:t>
      </w:r>
      <w:r w:rsidR="00433C17" w:rsidRPr="003B7655">
        <w:rPr>
          <w:rFonts w:hint="eastAsia"/>
          <w:sz w:val="20"/>
          <w:szCs w:val="20"/>
        </w:rPr>
        <w:t>データに</w:t>
      </w:r>
      <w:r w:rsidR="00D9431F">
        <w:rPr>
          <w:rFonts w:hint="eastAsia"/>
          <w:sz w:val="20"/>
          <w:szCs w:val="20"/>
        </w:rPr>
        <w:t>基づいた病院からの</w:t>
      </w:r>
      <w:r w:rsidR="00433C17" w:rsidRPr="003B7655">
        <w:rPr>
          <w:rFonts w:hint="eastAsia"/>
          <w:sz w:val="20"/>
          <w:szCs w:val="20"/>
        </w:rPr>
        <w:t>最適なアドバイスの受信</w:t>
      </w:r>
    </w:p>
    <w:p w14:paraId="1741CC5A" w14:textId="624E8BC2" w:rsidR="00433C17" w:rsidRPr="003B7655" w:rsidRDefault="00433C17" w:rsidP="009A4E0C">
      <w:pPr>
        <w:spacing w:line="0" w:lineRule="atLeast"/>
        <w:rPr>
          <w:sz w:val="20"/>
          <w:szCs w:val="20"/>
        </w:rPr>
      </w:pPr>
      <w:r w:rsidRPr="003B7655">
        <w:rPr>
          <w:rFonts w:hint="eastAsia"/>
          <w:sz w:val="20"/>
          <w:szCs w:val="20"/>
        </w:rPr>
        <w:t>・土浦市の「広報つちうら」が行っている情報提供</w:t>
      </w:r>
    </w:p>
    <w:p w14:paraId="6063AC82" w14:textId="65721B38" w:rsidR="00433C17" w:rsidRPr="003B7655" w:rsidRDefault="003B7655" w:rsidP="009A4E0C">
      <w:pPr>
        <w:spacing w:line="0" w:lineRule="atLeast"/>
        <w:ind w:firstLineChars="100" w:firstLine="200"/>
        <w:rPr>
          <w:sz w:val="20"/>
          <w:szCs w:val="20"/>
        </w:rPr>
      </w:pPr>
      <w:r w:rsidRPr="003B7655">
        <w:rPr>
          <w:rFonts w:hint="eastAsia"/>
          <w:sz w:val="20"/>
          <w:szCs w:val="20"/>
        </w:rPr>
        <w:t>そしてこ</w:t>
      </w:r>
      <w:r w:rsidR="00433C17" w:rsidRPr="003B7655">
        <w:rPr>
          <w:rFonts w:hint="eastAsia"/>
          <w:sz w:val="20"/>
          <w:szCs w:val="20"/>
        </w:rPr>
        <w:t>のような健康促進活動</w:t>
      </w:r>
      <w:r w:rsidR="00D9431F">
        <w:rPr>
          <w:rFonts w:hint="eastAsia"/>
          <w:sz w:val="20"/>
          <w:szCs w:val="20"/>
        </w:rPr>
        <w:t>に参加した</w:t>
      </w:r>
      <w:r w:rsidR="00433C17" w:rsidRPr="003B7655">
        <w:rPr>
          <w:rFonts w:hint="eastAsia"/>
          <w:sz w:val="20"/>
          <w:szCs w:val="20"/>
        </w:rPr>
        <w:t>人に「健幸ポイント」を与え、このポイント</w:t>
      </w:r>
      <w:r w:rsidR="00D9431F">
        <w:rPr>
          <w:rFonts w:hint="eastAsia"/>
          <w:sz w:val="20"/>
          <w:szCs w:val="20"/>
        </w:rPr>
        <w:t>を貯めることで</w:t>
      </w:r>
      <w:r w:rsidR="00433C17" w:rsidRPr="003B7655">
        <w:rPr>
          <w:rFonts w:hint="eastAsia"/>
          <w:sz w:val="20"/>
          <w:szCs w:val="20"/>
        </w:rPr>
        <w:t>商品券への引き換えやおおつ野地区の商業施設での利用ができるようにする。それにより、健康活動を行うきっかけをつくる。</w:t>
      </w:r>
    </w:p>
    <w:p w14:paraId="4A252C3B" w14:textId="77777777" w:rsidR="00DA58D3" w:rsidRDefault="00DA58D3" w:rsidP="009A4E0C">
      <w:pPr>
        <w:spacing w:line="0" w:lineRule="atLeast"/>
        <w:rPr>
          <w:b/>
          <w:sz w:val="20"/>
          <w:szCs w:val="20"/>
        </w:rPr>
      </w:pPr>
    </w:p>
    <w:p w14:paraId="6ADDEB37" w14:textId="36CF5D3C" w:rsidR="00433C17" w:rsidRPr="003B7655" w:rsidRDefault="00433C17" w:rsidP="009A4E0C">
      <w:pPr>
        <w:spacing w:line="0" w:lineRule="atLeast"/>
        <w:rPr>
          <w:b/>
          <w:sz w:val="20"/>
          <w:szCs w:val="20"/>
        </w:rPr>
      </w:pPr>
      <w:r w:rsidRPr="003B7655">
        <w:rPr>
          <w:rFonts w:hint="eastAsia"/>
          <w:b/>
          <w:sz w:val="20"/>
          <w:szCs w:val="20"/>
        </w:rPr>
        <w:t>3.2.4</w:t>
      </w:r>
      <w:r w:rsidR="003B7655" w:rsidRPr="003B7655">
        <w:rPr>
          <w:rFonts w:hint="eastAsia"/>
          <w:b/>
          <w:sz w:val="20"/>
          <w:szCs w:val="20"/>
        </w:rPr>
        <w:t xml:space="preserve">　</w:t>
      </w:r>
      <w:r w:rsidRPr="003B7655">
        <w:rPr>
          <w:b/>
          <w:sz w:val="20"/>
          <w:szCs w:val="20"/>
        </w:rPr>
        <w:t>Wellness</w:t>
      </w:r>
      <w:r w:rsidRPr="003B7655">
        <w:rPr>
          <w:rFonts w:hint="eastAsia"/>
          <w:b/>
          <w:sz w:val="20"/>
          <w:szCs w:val="20"/>
        </w:rPr>
        <w:t>おおつ野の設置</w:t>
      </w:r>
    </w:p>
    <w:p w14:paraId="11894AA0" w14:textId="09490980" w:rsidR="00433C17" w:rsidRPr="003B7655" w:rsidRDefault="00433C17" w:rsidP="009A4E0C">
      <w:pPr>
        <w:spacing w:line="0" w:lineRule="atLeast"/>
        <w:ind w:firstLineChars="100" w:firstLine="200"/>
        <w:rPr>
          <w:sz w:val="20"/>
          <w:szCs w:val="20"/>
        </w:rPr>
      </w:pPr>
      <w:r w:rsidRPr="003B7655">
        <w:rPr>
          <w:rFonts w:hint="eastAsia"/>
          <w:sz w:val="20"/>
          <w:szCs w:val="20"/>
        </w:rPr>
        <w:t>土浦協同病院が監修する</w:t>
      </w:r>
      <w:r w:rsidR="00D9431F">
        <w:rPr>
          <w:rFonts w:hint="eastAsia"/>
          <w:sz w:val="20"/>
          <w:szCs w:val="20"/>
        </w:rPr>
        <w:t>「</w:t>
      </w:r>
      <w:r w:rsidRPr="003B7655">
        <w:rPr>
          <w:sz w:val="20"/>
          <w:szCs w:val="20"/>
        </w:rPr>
        <w:t>Wellness</w:t>
      </w:r>
      <w:r w:rsidR="003B7655" w:rsidRPr="003B7655">
        <w:rPr>
          <w:rFonts w:hint="eastAsia"/>
          <w:sz w:val="20"/>
          <w:szCs w:val="20"/>
        </w:rPr>
        <w:t>おおつ野</w:t>
      </w:r>
      <w:r w:rsidR="00D9431F">
        <w:rPr>
          <w:rFonts w:hint="eastAsia"/>
          <w:sz w:val="20"/>
          <w:szCs w:val="20"/>
        </w:rPr>
        <w:t>」</w:t>
      </w:r>
      <w:r w:rsidR="003B7655" w:rsidRPr="003B7655">
        <w:rPr>
          <w:rFonts w:hint="eastAsia"/>
          <w:sz w:val="20"/>
          <w:szCs w:val="20"/>
        </w:rPr>
        <w:t>を</w:t>
      </w:r>
      <w:r w:rsidR="00D9431F">
        <w:rPr>
          <w:rFonts w:hint="eastAsia"/>
          <w:sz w:val="20"/>
          <w:szCs w:val="20"/>
        </w:rPr>
        <w:t>地区</w:t>
      </w:r>
      <w:r w:rsidR="003B7655" w:rsidRPr="003B7655">
        <w:rPr>
          <w:rFonts w:hint="eastAsia"/>
          <w:sz w:val="20"/>
          <w:szCs w:val="20"/>
        </w:rPr>
        <w:t>の空き地に整備</w:t>
      </w:r>
      <w:r w:rsidR="00D9431F">
        <w:rPr>
          <w:rFonts w:hint="eastAsia"/>
          <w:sz w:val="20"/>
          <w:szCs w:val="20"/>
        </w:rPr>
        <w:t>し、</w:t>
      </w:r>
      <w:r w:rsidRPr="003B7655">
        <w:rPr>
          <w:rFonts w:hint="eastAsia"/>
          <w:sz w:val="20"/>
          <w:szCs w:val="20"/>
        </w:rPr>
        <w:t>メイン事業としてつくば国際大学高等学校の家政科の学生による高校生レストランを開催する。ここでは新治で</w:t>
      </w:r>
      <w:r w:rsidR="003B7655" w:rsidRPr="003B7655">
        <w:rPr>
          <w:rFonts w:hint="eastAsia"/>
          <w:sz w:val="20"/>
          <w:szCs w:val="20"/>
        </w:rPr>
        <w:t>収穫された</w:t>
      </w:r>
      <w:r w:rsidRPr="003B7655">
        <w:rPr>
          <w:rFonts w:hint="eastAsia"/>
          <w:sz w:val="20"/>
          <w:szCs w:val="20"/>
        </w:rPr>
        <w:t>野菜</w:t>
      </w:r>
      <w:r w:rsidR="003B7655" w:rsidRPr="003B7655">
        <w:rPr>
          <w:rFonts w:hint="eastAsia"/>
          <w:sz w:val="20"/>
          <w:szCs w:val="20"/>
        </w:rPr>
        <w:t>を使った健康食を誰でも</w:t>
      </w:r>
      <w:r w:rsidR="00D9431F">
        <w:rPr>
          <w:rFonts w:hint="eastAsia"/>
          <w:sz w:val="20"/>
          <w:szCs w:val="20"/>
        </w:rPr>
        <w:t>気軽に</w:t>
      </w:r>
      <w:r w:rsidR="003B7655" w:rsidRPr="003B7655">
        <w:rPr>
          <w:rFonts w:hint="eastAsia"/>
          <w:sz w:val="20"/>
          <w:szCs w:val="20"/>
        </w:rPr>
        <w:t>食べられるようにし、</w:t>
      </w:r>
      <w:r w:rsidRPr="003B7655">
        <w:rPr>
          <w:rFonts w:hint="eastAsia"/>
          <w:sz w:val="20"/>
          <w:szCs w:val="20"/>
        </w:rPr>
        <w:t>さらに気軽に医師・看護師に生活習慣病や肥満などの健康に</w:t>
      </w:r>
      <w:r w:rsidR="00D9431F">
        <w:rPr>
          <w:rFonts w:hint="eastAsia"/>
          <w:sz w:val="20"/>
          <w:szCs w:val="20"/>
        </w:rPr>
        <w:t>関する</w:t>
      </w:r>
      <w:r w:rsidRPr="003B7655">
        <w:rPr>
          <w:rFonts w:hint="eastAsia"/>
          <w:sz w:val="20"/>
          <w:szCs w:val="20"/>
        </w:rPr>
        <w:t>悩みを相談できる「いきいきサロン」、ウォーキングやランニングなどの運動後の人が利用</w:t>
      </w:r>
      <w:r w:rsidR="00D9431F">
        <w:rPr>
          <w:rFonts w:hint="eastAsia"/>
          <w:sz w:val="20"/>
          <w:szCs w:val="20"/>
        </w:rPr>
        <w:t>できる</w:t>
      </w:r>
      <w:r w:rsidRPr="003B7655">
        <w:rPr>
          <w:rFonts w:hint="eastAsia"/>
          <w:sz w:val="20"/>
          <w:szCs w:val="20"/>
        </w:rPr>
        <w:t>シャワー室を設ける。</w:t>
      </w:r>
      <w:r w:rsidR="00D9431F">
        <w:rPr>
          <w:rFonts w:hint="eastAsia"/>
          <w:sz w:val="20"/>
          <w:szCs w:val="20"/>
        </w:rPr>
        <w:t>このような事業を行うことで</w:t>
      </w:r>
      <w:r w:rsidR="00D9431F" w:rsidRPr="003B7655">
        <w:rPr>
          <w:sz w:val="20"/>
          <w:szCs w:val="20"/>
        </w:rPr>
        <w:t>Wellness</w:t>
      </w:r>
      <w:r w:rsidR="00D9431F" w:rsidRPr="003B7655">
        <w:rPr>
          <w:rFonts w:hint="eastAsia"/>
          <w:sz w:val="20"/>
          <w:szCs w:val="20"/>
        </w:rPr>
        <w:t>おおつ野</w:t>
      </w:r>
      <w:r w:rsidR="00D9431F">
        <w:rPr>
          <w:rFonts w:hint="eastAsia"/>
          <w:sz w:val="20"/>
          <w:szCs w:val="20"/>
        </w:rPr>
        <w:t>を</w:t>
      </w:r>
      <w:r w:rsidRPr="003B7655">
        <w:rPr>
          <w:rFonts w:hint="eastAsia"/>
          <w:sz w:val="20"/>
          <w:szCs w:val="20"/>
        </w:rPr>
        <w:t>健康活動の発信地とする。</w:t>
      </w:r>
    </w:p>
    <w:p w14:paraId="5B008FE6" w14:textId="416C783D" w:rsidR="00433C17" w:rsidRPr="003B7655" w:rsidRDefault="00A51A38" w:rsidP="009A4E0C">
      <w:pPr>
        <w:spacing w:line="0" w:lineRule="atLeast"/>
        <w:ind w:firstLineChars="100" w:firstLine="200"/>
        <w:jc w:val="center"/>
        <w:rPr>
          <w:sz w:val="20"/>
          <w:szCs w:val="20"/>
        </w:rPr>
      </w:pPr>
      <w:r w:rsidRPr="003B7655">
        <w:rPr>
          <w:noProof/>
          <w:sz w:val="20"/>
          <w:szCs w:val="20"/>
        </w:rPr>
        <w:drawing>
          <wp:inline distT="0" distB="0" distL="0" distR="0" wp14:anchorId="3C5FF78E" wp14:editId="1F9B14EF">
            <wp:extent cx="890905" cy="1347962"/>
            <wp:effectExtent l="0" t="0" r="4445" b="50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6280" cy="1356095"/>
                    </a:xfrm>
                    <a:prstGeom prst="rect">
                      <a:avLst/>
                    </a:prstGeom>
                    <a:noFill/>
                    <a:ln>
                      <a:noFill/>
                    </a:ln>
                  </pic:spPr>
                </pic:pic>
              </a:graphicData>
            </a:graphic>
          </wp:inline>
        </w:drawing>
      </w:r>
      <w:r w:rsidRPr="003B7655">
        <w:rPr>
          <w:noProof/>
          <w:sz w:val="20"/>
          <w:szCs w:val="20"/>
        </w:rPr>
        <w:drawing>
          <wp:inline distT="0" distB="0" distL="0" distR="0" wp14:anchorId="72E6E56B" wp14:editId="4C245CDA">
            <wp:extent cx="2055069" cy="1232535"/>
            <wp:effectExtent l="0" t="0" r="2540" b="57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4840" cy="1244393"/>
                    </a:xfrm>
                    <a:prstGeom prst="rect">
                      <a:avLst/>
                    </a:prstGeom>
                    <a:noFill/>
                    <a:ln>
                      <a:noFill/>
                    </a:ln>
                  </pic:spPr>
                </pic:pic>
              </a:graphicData>
            </a:graphic>
          </wp:inline>
        </w:drawing>
      </w:r>
    </w:p>
    <w:p w14:paraId="3F9D581A" w14:textId="22331863" w:rsidR="00433C17" w:rsidRPr="003B7655" w:rsidRDefault="00433C17" w:rsidP="009A4E0C">
      <w:pPr>
        <w:spacing w:line="0" w:lineRule="atLeast"/>
        <w:rPr>
          <w:sz w:val="20"/>
          <w:szCs w:val="20"/>
        </w:rPr>
      </w:pPr>
    </w:p>
    <w:p w14:paraId="73092D85" w14:textId="31D73576" w:rsidR="00A44B38" w:rsidRDefault="00433C17" w:rsidP="009A4E0C">
      <w:pPr>
        <w:spacing w:line="0" w:lineRule="atLeast"/>
        <w:ind w:firstLineChars="100" w:firstLine="200"/>
        <w:jc w:val="center"/>
        <w:rPr>
          <w:sz w:val="20"/>
          <w:szCs w:val="20"/>
        </w:rPr>
      </w:pPr>
      <w:r w:rsidRPr="003B7655">
        <w:rPr>
          <w:rFonts w:hint="eastAsia"/>
          <w:sz w:val="20"/>
          <w:szCs w:val="20"/>
        </w:rPr>
        <w:t>図</w:t>
      </w:r>
      <w:r w:rsidR="008D18F0">
        <w:rPr>
          <w:rFonts w:hint="eastAsia"/>
          <w:sz w:val="20"/>
          <w:szCs w:val="20"/>
        </w:rPr>
        <w:t>2</w:t>
      </w:r>
      <w:r w:rsidRPr="003B7655">
        <w:rPr>
          <w:rFonts w:hint="eastAsia"/>
          <w:sz w:val="20"/>
          <w:szCs w:val="20"/>
        </w:rPr>
        <w:t xml:space="preserve">　つちまるケアと</w:t>
      </w:r>
      <w:proofErr w:type="spellStart"/>
      <w:r w:rsidRPr="003B7655">
        <w:rPr>
          <w:rFonts w:hint="eastAsia"/>
          <w:sz w:val="20"/>
          <w:szCs w:val="20"/>
        </w:rPr>
        <w:t>Welness</w:t>
      </w:r>
      <w:proofErr w:type="spellEnd"/>
      <w:r w:rsidRPr="003B7655">
        <w:rPr>
          <w:rFonts w:hint="eastAsia"/>
          <w:sz w:val="20"/>
          <w:szCs w:val="20"/>
        </w:rPr>
        <w:t>おおつ野</w:t>
      </w:r>
    </w:p>
    <w:p w14:paraId="4958EA2C" w14:textId="6BBDD659" w:rsidR="00A51A38" w:rsidRPr="003B7655" w:rsidRDefault="00A51A38" w:rsidP="009A4E0C">
      <w:pPr>
        <w:spacing w:line="0" w:lineRule="atLeast"/>
        <w:ind w:firstLineChars="100" w:firstLine="200"/>
        <w:jc w:val="center"/>
        <w:rPr>
          <w:rFonts w:ascii="Century" w:eastAsia="ＭＳ 明朝" w:hAnsi="Century" w:cs="Times New Roman"/>
          <w:sz w:val="20"/>
          <w:szCs w:val="20"/>
        </w:rPr>
      </w:pPr>
    </w:p>
    <w:p w14:paraId="1EE0D4F2" w14:textId="5DB751AC" w:rsidR="00AD7FC9" w:rsidRPr="003B7655" w:rsidRDefault="00157F68" w:rsidP="009A4E0C">
      <w:pPr>
        <w:spacing w:line="0" w:lineRule="atLeast"/>
        <w:rPr>
          <w:rFonts w:ascii="Century" w:eastAsia="ＭＳ 明朝" w:hAnsi="Century" w:cs="Times New Roman"/>
          <w:b/>
          <w:sz w:val="20"/>
          <w:szCs w:val="20"/>
        </w:rPr>
      </w:pPr>
      <w:r w:rsidRPr="003B7655">
        <w:rPr>
          <w:rFonts w:ascii="Century" w:eastAsia="ＭＳ 明朝" w:hAnsi="Century" w:cs="Times New Roman" w:hint="eastAsia"/>
          <w:b/>
          <w:sz w:val="20"/>
          <w:szCs w:val="20"/>
        </w:rPr>
        <w:t>3.3</w:t>
      </w:r>
      <w:r w:rsidR="00AD7FC9" w:rsidRPr="003B7655">
        <w:rPr>
          <w:rFonts w:ascii="Century" w:eastAsia="ＭＳ 明朝" w:hAnsi="Century" w:cs="Times New Roman" w:hint="eastAsia"/>
          <w:b/>
          <w:sz w:val="20"/>
          <w:szCs w:val="20"/>
        </w:rPr>
        <w:t xml:space="preserve">　新治地区「スマート農業の拠点」</w:t>
      </w:r>
    </w:p>
    <w:p w14:paraId="325616D1" w14:textId="00B2BA49" w:rsidR="00AD7FC9" w:rsidRPr="003B7655" w:rsidRDefault="00AD7FC9" w:rsidP="009A4E0C">
      <w:pPr>
        <w:spacing w:line="0" w:lineRule="atLeast"/>
        <w:rPr>
          <w:rFonts w:ascii="Century" w:eastAsia="ＭＳ 明朝" w:hAnsi="Century" w:cs="Times New Roman"/>
          <w:b/>
          <w:sz w:val="20"/>
          <w:szCs w:val="20"/>
        </w:rPr>
      </w:pPr>
      <w:r w:rsidRPr="003B7655">
        <w:rPr>
          <w:rFonts w:ascii="Century" w:eastAsia="ＭＳ 明朝" w:hAnsi="Century" w:cs="Times New Roman" w:hint="eastAsia"/>
          <w:b/>
          <w:sz w:val="20"/>
          <w:szCs w:val="20"/>
        </w:rPr>
        <w:t>3.3.1</w:t>
      </w:r>
      <w:r w:rsidRPr="003B7655">
        <w:rPr>
          <w:rFonts w:ascii="Century" w:eastAsia="ＭＳ 明朝" w:hAnsi="Century" w:cs="Times New Roman" w:hint="eastAsia"/>
          <w:b/>
          <w:sz w:val="20"/>
          <w:szCs w:val="20"/>
        </w:rPr>
        <w:t xml:space="preserve">　現状</w:t>
      </w:r>
    </w:p>
    <w:p w14:paraId="2BB60DAB" w14:textId="5AD7E98C" w:rsidR="00AD7FC9" w:rsidRDefault="00AD7FC9" w:rsidP="009A4E0C">
      <w:pPr>
        <w:spacing w:line="0" w:lineRule="atLeast"/>
        <w:rPr>
          <w:rFonts w:ascii="Century" w:eastAsia="ＭＳ 明朝" w:hAnsi="Century" w:cs="Times New Roman"/>
          <w:sz w:val="20"/>
          <w:szCs w:val="20"/>
        </w:rPr>
      </w:pPr>
      <w:r w:rsidRPr="003B7655">
        <w:rPr>
          <w:rFonts w:ascii="Century" w:eastAsia="ＭＳ 明朝" w:hAnsi="Century" w:cs="Times New Roman" w:hint="eastAsia"/>
          <w:b/>
          <w:sz w:val="20"/>
          <w:szCs w:val="20"/>
        </w:rPr>
        <w:t xml:space="preserve">　</w:t>
      </w:r>
      <w:r w:rsidR="00825887" w:rsidRPr="003B7655">
        <w:rPr>
          <w:rFonts w:ascii="Century" w:eastAsia="ＭＳ 明朝" w:hAnsi="Century" w:cs="Times New Roman" w:hint="eastAsia"/>
          <w:sz w:val="20"/>
          <w:szCs w:val="20"/>
        </w:rPr>
        <w:t>ヒアリングによると</w:t>
      </w:r>
      <w:r w:rsidR="00D9431F">
        <w:rPr>
          <w:rFonts w:ascii="Century" w:eastAsia="ＭＳ 明朝" w:hAnsi="Century" w:cs="Times New Roman" w:hint="eastAsia"/>
          <w:sz w:val="20"/>
          <w:szCs w:val="20"/>
        </w:rPr>
        <w:t>、「農業は作業量が多く忙しくて大変」、「</w:t>
      </w:r>
      <w:r w:rsidRPr="003B7655">
        <w:rPr>
          <w:rFonts w:ascii="Century" w:eastAsia="ＭＳ 明朝" w:hAnsi="Century" w:cs="Times New Roman" w:hint="eastAsia"/>
          <w:sz w:val="20"/>
          <w:szCs w:val="20"/>
        </w:rPr>
        <w:t>今後も続けていくのは厳しい」という声があった</w:t>
      </w:r>
      <w:r w:rsidR="00825887" w:rsidRPr="003B7655">
        <w:rPr>
          <w:rFonts w:ascii="Century" w:eastAsia="ＭＳ 明朝" w:hAnsi="Century" w:cs="Times New Roman" w:hint="eastAsia"/>
          <w:sz w:val="20"/>
          <w:szCs w:val="20"/>
        </w:rPr>
        <w:t>。また、</w:t>
      </w:r>
      <w:r w:rsidRPr="003B7655">
        <w:rPr>
          <w:rFonts w:ascii="Century" w:eastAsia="ＭＳ 明朝" w:hAnsi="Century" w:cs="Times New Roman" w:hint="eastAsia"/>
          <w:sz w:val="20"/>
          <w:szCs w:val="20"/>
        </w:rPr>
        <w:t>農家の高齢化が急速に進行するとともに後継者のいない農家も急増しており、農家の負担は大きくなっている。これに対し国や市も補助金など新規就農者を増やす取り組みをしているが、新規就農する人が土浦市全体で毎年</w:t>
      </w:r>
      <w:r w:rsidRPr="003B7655">
        <w:rPr>
          <w:rFonts w:ascii="Century" w:eastAsia="ＭＳ 明朝" w:hAnsi="Century" w:cs="Times New Roman" w:hint="eastAsia"/>
          <w:sz w:val="20"/>
          <w:szCs w:val="20"/>
        </w:rPr>
        <w:t>10</w:t>
      </w:r>
      <w:r w:rsidRPr="003B7655">
        <w:rPr>
          <w:rFonts w:ascii="Century" w:eastAsia="ＭＳ 明朝" w:hAnsi="Century" w:cs="Times New Roman" w:hint="eastAsia"/>
          <w:sz w:val="20"/>
          <w:szCs w:val="20"/>
        </w:rPr>
        <w:t>人前後と少なく、このままの状態で農業を担っていくのは難しい。</w:t>
      </w:r>
    </w:p>
    <w:p w14:paraId="29B02829" w14:textId="77777777" w:rsidR="00DA58D3" w:rsidRPr="003B7655" w:rsidRDefault="00DA58D3" w:rsidP="009A4E0C">
      <w:pPr>
        <w:spacing w:line="0" w:lineRule="atLeast"/>
        <w:rPr>
          <w:rFonts w:ascii="Century" w:eastAsia="ＭＳ 明朝" w:hAnsi="Century" w:cs="Times New Roman"/>
          <w:sz w:val="20"/>
          <w:szCs w:val="20"/>
        </w:rPr>
      </w:pPr>
    </w:p>
    <w:p w14:paraId="18C7EEC5" w14:textId="173B009E" w:rsidR="00AD7FC9" w:rsidRPr="003B7655" w:rsidRDefault="00AD7FC9" w:rsidP="009A4E0C">
      <w:pPr>
        <w:spacing w:line="0" w:lineRule="atLeast"/>
        <w:rPr>
          <w:rFonts w:ascii="Century" w:eastAsia="ＭＳ 明朝" w:hAnsi="Century" w:cs="Times New Roman"/>
          <w:b/>
          <w:sz w:val="20"/>
          <w:szCs w:val="20"/>
        </w:rPr>
      </w:pPr>
      <w:r w:rsidRPr="003B7655">
        <w:rPr>
          <w:rFonts w:ascii="Century" w:eastAsia="ＭＳ 明朝" w:hAnsi="Century" w:cs="Times New Roman" w:hint="eastAsia"/>
          <w:b/>
          <w:sz w:val="20"/>
          <w:szCs w:val="20"/>
        </w:rPr>
        <w:t>3.3.2</w:t>
      </w:r>
      <w:r w:rsidRPr="003B7655">
        <w:rPr>
          <w:rFonts w:ascii="Century" w:eastAsia="ＭＳ 明朝" w:hAnsi="Century" w:cs="Times New Roman" w:hint="eastAsia"/>
          <w:b/>
          <w:sz w:val="20"/>
          <w:szCs w:val="20"/>
        </w:rPr>
        <w:t xml:space="preserve">　地区の構想</w:t>
      </w:r>
    </w:p>
    <w:p w14:paraId="491FB065" w14:textId="684FCC8A" w:rsidR="00AD7FC9" w:rsidRPr="003B7655" w:rsidRDefault="00AD7FC9" w:rsidP="009A4E0C">
      <w:pPr>
        <w:spacing w:line="0" w:lineRule="atLeast"/>
        <w:ind w:firstLineChars="100" w:firstLine="200"/>
        <w:rPr>
          <w:rFonts w:ascii="Century" w:eastAsia="ＭＳ 明朝" w:hAnsi="Century" w:cs="Times New Roman"/>
          <w:sz w:val="20"/>
          <w:szCs w:val="20"/>
        </w:rPr>
      </w:pPr>
      <w:r w:rsidRPr="003B7655">
        <w:rPr>
          <w:rFonts w:ascii="Century" w:eastAsia="ＭＳ 明朝" w:hAnsi="Century" w:cs="Times New Roman" w:hint="eastAsia"/>
          <w:sz w:val="20"/>
          <w:szCs w:val="20"/>
        </w:rPr>
        <w:t>新治地区の特徴である</w:t>
      </w:r>
      <w:r w:rsidR="00D9431F">
        <w:rPr>
          <w:rFonts w:ascii="Century" w:eastAsia="ＭＳ 明朝" w:hAnsi="Century" w:cs="Times New Roman" w:hint="eastAsia"/>
          <w:sz w:val="20"/>
          <w:szCs w:val="20"/>
        </w:rPr>
        <w:t>豊かな</w:t>
      </w:r>
      <w:r w:rsidRPr="003B7655">
        <w:rPr>
          <w:rFonts w:ascii="Century" w:eastAsia="ＭＳ 明朝" w:hAnsi="Century" w:cs="Times New Roman" w:hint="eastAsia"/>
          <w:sz w:val="20"/>
          <w:szCs w:val="20"/>
        </w:rPr>
        <w:t>農業環境と周辺に立地している数多くの農業関係の研究機関を活かし、産官学の連携による最新技術の導入を行い、</w:t>
      </w:r>
      <w:r w:rsidR="00825887" w:rsidRPr="003B7655">
        <w:rPr>
          <w:rFonts w:ascii="Century" w:eastAsia="ＭＳ 明朝" w:hAnsi="Century" w:cs="Times New Roman" w:hint="eastAsia"/>
          <w:sz w:val="20"/>
          <w:szCs w:val="20"/>
        </w:rPr>
        <w:t>また、</w:t>
      </w:r>
      <w:r w:rsidRPr="003B7655">
        <w:rPr>
          <w:rFonts w:ascii="Century" w:eastAsia="ＭＳ 明朝" w:hAnsi="Century" w:cs="Times New Roman" w:hint="eastAsia"/>
          <w:sz w:val="20"/>
          <w:szCs w:val="20"/>
        </w:rPr>
        <w:t>食として市民へ還元することで、新しい農業を求めて人が集い、農業と食が</w:t>
      </w:r>
      <w:r w:rsidRPr="003B7655">
        <w:rPr>
          <w:rFonts w:ascii="Century" w:eastAsia="ＭＳ 明朝" w:hAnsi="Century" w:cs="Times New Roman" w:hint="eastAsia"/>
          <w:sz w:val="20"/>
          <w:szCs w:val="20"/>
        </w:rPr>
        <w:lastRenderedPageBreak/>
        <w:t>持続していくスマート農業の拠点を目指す。</w:t>
      </w:r>
      <w:r w:rsidR="00A51A38" w:rsidRPr="003B7655">
        <w:rPr>
          <w:rFonts w:ascii="Century" w:eastAsia="ＭＳ 明朝" w:hAnsi="Century" w:cs="Times New Roman"/>
          <w:noProof/>
          <w:sz w:val="20"/>
          <w:szCs w:val="20"/>
        </w:rPr>
        <w:drawing>
          <wp:inline distT="0" distB="0" distL="0" distR="0" wp14:anchorId="71EB60F5" wp14:editId="5786D1D4">
            <wp:extent cx="3181350" cy="1028700"/>
            <wp:effectExtent l="0" t="0" r="0" b="0"/>
            <wp:docPr id="4" name="図 4" descr="C:\Users\s1411283.SK\AppData\Local\Microsoft\Windows\INetCache\Content.Word\農業研究機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1411283.SK\AppData\Local\Microsoft\Windows\INetCache\Content.Word\農業研究機関.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350" cy="1028700"/>
                    </a:xfrm>
                    <a:prstGeom prst="rect">
                      <a:avLst/>
                    </a:prstGeom>
                    <a:noFill/>
                    <a:ln>
                      <a:noFill/>
                    </a:ln>
                  </pic:spPr>
                </pic:pic>
              </a:graphicData>
            </a:graphic>
          </wp:inline>
        </w:drawing>
      </w:r>
    </w:p>
    <w:p w14:paraId="5FBEDF57" w14:textId="00FCE45D" w:rsidR="00AD7FC9" w:rsidRDefault="00AD7FC9" w:rsidP="009A4E0C">
      <w:pPr>
        <w:spacing w:line="0" w:lineRule="atLeast"/>
        <w:jc w:val="center"/>
        <w:rPr>
          <w:rFonts w:ascii="Century" w:eastAsia="ＭＳ 明朝" w:hAnsi="Century" w:cs="Times New Roman"/>
          <w:sz w:val="20"/>
          <w:szCs w:val="20"/>
        </w:rPr>
      </w:pPr>
      <w:r w:rsidRPr="003B7655">
        <w:rPr>
          <w:rFonts w:ascii="Century" w:eastAsia="ＭＳ 明朝" w:hAnsi="Century" w:cs="Times New Roman" w:hint="eastAsia"/>
          <w:sz w:val="20"/>
          <w:szCs w:val="20"/>
        </w:rPr>
        <w:t>図</w:t>
      </w:r>
      <w:r w:rsidR="00034467">
        <w:rPr>
          <w:rFonts w:ascii="Century" w:eastAsia="ＭＳ 明朝" w:hAnsi="Century" w:cs="Times New Roman" w:hint="eastAsia"/>
          <w:sz w:val="20"/>
          <w:szCs w:val="20"/>
        </w:rPr>
        <w:t>3</w:t>
      </w:r>
      <w:r w:rsidRPr="003B7655">
        <w:rPr>
          <w:rFonts w:ascii="Century" w:eastAsia="ＭＳ 明朝" w:hAnsi="Century" w:cs="Times New Roman" w:hint="eastAsia"/>
          <w:sz w:val="20"/>
          <w:szCs w:val="20"/>
        </w:rPr>
        <w:t xml:space="preserve">　周辺の主な農業関係の研究機関</w:t>
      </w:r>
    </w:p>
    <w:p w14:paraId="5F3322C8" w14:textId="77777777" w:rsidR="00A51A38" w:rsidRPr="003B7655" w:rsidRDefault="00A51A38" w:rsidP="009A4E0C">
      <w:pPr>
        <w:spacing w:line="0" w:lineRule="atLeast"/>
        <w:jc w:val="center"/>
        <w:rPr>
          <w:rFonts w:ascii="Century" w:eastAsia="ＭＳ 明朝" w:hAnsi="Century" w:cs="Times New Roman"/>
          <w:sz w:val="20"/>
          <w:szCs w:val="20"/>
        </w:rPr>
      </w:pPr>
    </w:p>
    <w:p w14:paraId="486BDEE6" w14:textId="11F5502F" w:rsidR="00AD7FC9" w:rsidRPr="003B7655" w:rsidRDefault="00AD7FC9" w:rsidP="009A4E0C">
      <w:pPr>
        <w:spacing w:line="0" w:lineRule="atLeast"/>
        <w:rPr>
          <w:rFonts w:ascii="Century" w:eastAsia="ＭＳ 明朝" w:hAnsi="Century" w:cs="Times New Roman"/>
          <w:b/>
          <w:sz w:val="20"/>
          <w:szCs w:val="20"/>
        </w:rPr>
      </w:pPr>
      <w:r w:rsidRPr="003B7655">
        <w:rPr>
          <w:rFonts w:ascii="Century" w:eastAsia="ＭＳ 明朝" w:hAnsi="Century" w:cs="Times New Roman" w:hint="eastAsia"/>
          <w:b/>
          <w:sz w:val="20"/>
          <w:szCs w:val="20"/>
        </w:rPr>
        <w:t>3.3.3</w:t>
      </w:r>
      <w:r w:rsidR="00A51A38">
        <w:rPr>
          <w:rFonts w:ascii="Century" w:eastAsia="ＭＳ 明朝" w:hAnsi="Century" w:cs="Times New Roman" w:hint="eastAsia"/>
          <w:b/>
          <w:sz w:val="20"/>
          <w:szCs w:val="20"/>
        </w:rPr>
        <w:t xml:space="preserve">　産官学連携によるスマート農業導入</w:t>
      </w:r>
    </w:p>
    <w:p w14:paraId="6F51BC88" w14:textId="77777777" w:rsidR="00D9431F" w:rsidRDefault="00D9431F" w:rsidP="009A4E0C">
      <w:pPr>
        <w:spacing w:line="0" w:lineRule="atLeast"/>
        <w:rPr>
          <w:rFonts w:ascii="Century" w:eastAsia="ＭＳ 明朝" w:hAnsi="Century" w:cs="Times New Roman"/>
          <w:sz w:val="20"/>
          <w:szCs w:val="20"/>
        </w:rPr>
      </w:pPr>
      <w:r>
        <w:rPr>
          <w:rFonts w:ascii="Century" w:eastAsia="ＭＳ 明朝" w:hAnsi="Century" w:cs="Times New Roman" w:hint="eastAsia"/>
          <w:sz w:val="20"/>
          <w:szCs w:val="20"/>
        </w:rPr>
        <w:t xml:space="preserve">　</w:t>
      </w:r>
      <w:r w:rsidR="00AD7FC9" w:rsidRPr="003B7655">
        <w:rPr>
          <w:rFonts w:ascii="Century" w:eastAsia="ＭＳ 明朝" w:hAnsi="Century" w:cs="Times New Roman" w:hint="eastAsia"/>
          <w:sz w:val="20"/>
          <w:szCs w:val="20"/>
        </w:rPr>
        <w:t>産官学連携によるスマート農業の導入と、スマート農業と市民を結ぶイベントを提案する。</w:t>
      </w:r>
    </w:p>
    <w:p w14:paraId="6D52F691" w14:textId="304621BC" w:rsidR="00AD7FC9" w:rsidRPr="003B7655" w:rsidRDefault="00AD7FC9" w:rsidP="00D9431F">
      <w:pPr>
        <w:spacing w:line="0" w:lineRule="atLeast"/>
        <w:ind w:firstLineChars="100" w:firstLine="200"/>
        <w:rPr>
          <w:rFonts w:ascii="Century" w:eastAsia="ＭＳ 明朝" w:hAnsi="Century" w:cs="Times New Roman"/>
          <w:sz w:val="20"/>
          <w:szCs w:val="20"/>
        </w:rPr>
      </w:pPr>
      <w:r w:rsidRPr="003B7655">
        <w:rPr>
          <w:rFonts w:ascii="Century" w:eastAsia="ＭＳ 明朝" w:hAnsi="Century" w:cs="Times New Roman" w:hint="eastAsia"/>
          <w:sz w:val="20"/>
          <w:szCs w:val="20"/>
        </w:rPr>
        <w:t>スマート農業とは、農業用ロボットのようなＩＴ技術を取り入れた新しい農業であり、自動化によって少人数で効率的に農業をすることができる。また</w:t>
      </w:r>
      <w:r w:rsidR="00D9431F">
        <w:rPr>
          <w:rFonts w:ascii="Century" w:eastAsia="ＭＳ 明朝" w:hAnsi="Century" w:cs="Times New Roman" w:hint="eastAsia"/>
          <w:sz w:val="20"/>
          <w:szCs w:val="20"/>
        </w:rPr>
        <w:t>、気象状況などのデータを多用することで農業経験の浅い新規就農者で</w:t>
      </w:r>
      <w:r w:rsidRPr="003B7655">
        <w:rPr>
          <w:rFonts w:ascii="Century" w:eastAsia="ＭＳ 明朝" w:hAnsi="Century" w:cs="Times New Roman" w:hint="eastAsia"/>
          <w:sz w:val="20"/>
          <w:szCs w:val="20"/>
        </w:rPr>
        <w:t>も質の高い農業がしやすくなる</w:t>
      </w:r>
      <w:r w:rsidR="00D9431F">
        <w:rPr>
          <w:rFonts w:ascii="Century" w:eastAsia="ＭＳ 明朝" w:hAnsi="Century" w:cs="Times New Roman" w:hint="eastAsia"/>
          <w:sz w:val="20"/>
          <w:szCs w:val="20"/>
        </w:rPr>
        <w:t>という</w:t>
      </w:r>
      <w:r w:rsidRPr="003B7655">
        <w:rPr>
          <w:rFonts w:ascii="Century" w:eastAsia="ＭＳ 明朝" w:hAnsi="Century" w:cs="Times New Roman" w:hint="eastAsia"/>
          <w:sz w:val="20"/>
          <w:szCs w:val="20"/>
        </w:rPr>
        <w:t>メリットがある。</w:t>
      </w:r>
    </w:p>
    <w:p w14:paraId="7AA93909" w14:textId="6A581294" w:rsidR="00A51A38" w:rsidRDefault="00AD7FC9" w:rsidP="00D9431F">
      <w:pPr>
        <w:spacing w:line="0" w:lineRule="atLeast"/>
        <w:ind w:firstLineChars="100" w:firstLine="200"/>
        <w:rPr>
          <w:rFonts w:ascii="Century" w:eastAsia="ＭＳ 明朝" w:hAnsi="Century" w:cs="Times New Roman"/>
          <w:sz w:val="20"/>
          <w:szCs w:val="20"/>
        </w:rPr>
      </w:pPr>
      <w:r w:rsidRPr="003B7655">
        <w:rPr>
          <w:rFonts w:ascii="Century" w:eastAsia="ＭＳ 明朝" w:hAnsi="Century" w:cs="Times New Roman" w:hint="eastAsia"/>
          <w:sz w:val="20"/>
          <w:szCs w:val="20"/>
        </w:rPr>
        <w:t>スマート農業の導入にあたって</w:t>
      </w:r>
      <w:r w:rsidR="003B7655">
        <w:rPr>
          <w:rFonts w:ascii="Century" w:eastAsia="ＭＳ 明朝" w:hAnsi="Century" w:cs="Times New Roman" w:hint="eastAsia"/>
          <w:sz w:val="20"/>
          <w:szCs w:val="20"/>
        </w:rPr>
        <w:t>、</w:t>
      </w:r>
      <w:r w:rsidRPr="003B7655">
        <w:rPr>
          <w:rFonts w:ascii="Century" w:eastAsia="ＭＳ 明朝" w:hAnsi="Century" w:cs="Times New Roman" w:hint="eastAsia"/>
          <w:sz w:val="20"/>
          <w:szCs w:val="20"/>
        </w:rPr>
        <w:t>農業法人「フレッシュ新治」を立ち上げる。フレッシュ新治は後継者のいない農家から農地を引き継</w:t>
      </w:r>
      <w:r w:rsidR="00D9431F">
        <w:rPr>
          <w:rFonts w:ascii="Century" w:eastAsia="ＭＳ 明朝" w:hAnsi="Century" w:cs="Times New Roman" w:hint="eastAsia"/>
          <w:sz w:val="20"/>
          <w:szCs w:val="20"/>
        </w:rPr>
        <w:t>ぎ、スマート農業に必要な施設の整備も行う。整備にあたっては、</w:t>
      </w:r>
      <w:r w:rsidR="00D9431F" w:rsidRPr="003B7655">
        <w:rPr>
          <w:rFonts w:ascii="Century" w:eastAsia="ＭＳ 明朝" w:hAnsi="Century" w:cs="Times New Roman" w:hint="eastAsia"/>
          <w:sz w:val="20"/>
          <w:szCs w:val="20"/>
        </w:rPr>
        <w:t>作業基地として</w:t>
      </w:r>
      <w:r w:rsidRPr="003B7655">
        <w:rPr>
          <w:rFonts w:ascii="Century" w:eastAsia="ＭＳ 明朝" w:hAnsi="Century" w:cs="Times New Roman" w:hint="eastAsia"/>
          <w:sz w:val="20"/>
          <w:szCs w:val="20"/>
        </w:rPr>
        <w:t>廃校になる小学校を</w:t>
      </w:r>
      <w:r w:rsidR="00D9431F">
        <w:rPr>
          <w:rFonts w:ascii="Century" w:eastAsia="ＭＳ 明朝" w:hAnsi="Century" w:cs="Times New Roman" w:hint="eastAsia"/>
          <w:sz w:val="20"/>
          <w:szCs w:val="20"/>
        </w:rPr>
        <w:t>市から</w:t>
      </w:r>
      <w:r w:rsidRPr="003B7655">
        <w:rPr>
          <w:rFonts w:ascii="Century" w:eastAsia="ＭＳ 明朝" w:hAnsi="Century" w:cs="Times New Roman" w:hint="eastAsia"/>
          <w:sz w:val="20"/>
          <w:szCs w:val="20"/>
        </w:rPr>
        <w:t>提供してもらうなどのサポートをしてもらう。そして、周辺にあるスマート農業を研究開発している機関の協力を受けて最新技術を導入していく。その代わり</w:t>
      </w:r>
      <w:r w:rsidR="00D9431F">
        <w:rPr>
          <w:rFonts w:ascii="Century" w:eastAsia="ＭＳ 明朝" w:hAnsi="Century" w:cs="Times New Roman" w:hint="eastAsia"/>
          <w:sz w:val="20"/>
          <w:szCs w:val="20"/>
        </w:rPr>
        <w:t>に</w:t>
      </w:r>
      <w:r w:rsidRPr="003B7655">
        <w:rPr>
          <w:rFonts w:ascii="Century" w:eastAsia="ＭＳ 明朝" w:hAnsi="Century" w:cs="Times New Roman" w:hint="eastAsia"/>
          <w:sz w:val="20"/>
          <w:szCs w:val="20"/>
        </w:rPr>
        <w:t>スマート農業で得られたデータや意見を研究機関にフィードバックし、大規模実証実験のような形でコストを抑えてスマート農業を広めていく。</w:t>
      </w:r>
    </w:p>
    <w:p w14:paraId="22CA10CA" w14:textId="48FE0016" w:rsidR="00AD7FC9" w:rsidRPr="003B7655" w:rsidRDefault="00A51A38" w:rsidP="009A4E0C">
      <w:pPr>
        <w:spacing w:line="0" w:lineRule="atLeast"/>
        <w:rPr>
          <w:rFonts w:ascii="Century" w:eastAsia="ＭＳ 明朝" w:hAnsi="Century" w:cs="Times New Roman"/>
          <w:sz w:val="20"/>
          <w:szCs w:val="20"/>
        </w:rPr>
      </w:pPr>
      <w:r w:rsidRPr="003B7655">
        <w:rPr>
          <w:noProof/>
          <w:sz w:val="20"/>
          <w:szCs w:val="20"/>
        </w:rPr>
        <w:drawing>
          <wp:inline distT="0" distB="0" distL="0" distR="0" wp14:anchorId="76C73687" wp14:editId="514CAA74">
            <wp:extent cx="3143250" cy="2166869"/>
            <wp:effectExtent l="0" t="0" r="0" b="5080"/>
            <wp:docPr id="6" name="図 6" descr="スマート農業導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スマート農業導入"/>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8090" cy="2183993"/>
                    </a:xfrm>
                    <a:prstGeom prst="rect">
                      <a:avLst/>
                    </a:prstGeom>
                    <a:noFill/>
                    <a:ln w="9525">
                      <a:noFill/>
                      <a:miter lim="800000"/>
                      <a:headEnd/>
                      <a:tailEnd/>
                    </a:ln>
                  </pic:spPr>
                </pic:pic>
              </a:graphicData>
            </a:graphic>
          </wp:inline>
        </w:drawing>
      </w:r>
    </w:p>
    <w:p w14:paraId="4A0D6636" w14:textId="09031743" w:rsidR="00AD7FC9" w:rsidRDefault="00AD7FC9" w:rsidP="009A4E0C">
      <w:pPr>
        <w:spacing w:line="0" w:lineRule="atLeast"/>
        <w:jc w:val="center"/>
        <w:rPr>
          <w:rFonts w:ascii="Century" w:eastAsia="ＭＳ 明朝" w:hAnsi="Century" w:cs="Times New Roman"/>
          <w:sz w:val="20"/>
          <w:szCs w:val="20"/>
        </w:rPr>
      </w:pPr>
      <w:r w:rsidRPr="003B7655">
        <w:rPr>
          <w:rFonts w:ascii="Century" w:eastAsia="ＭＳ 明朝" w:hAnsi="Century" w:cs="Times New Roman" w:hint="eastAsia"/>
          <w:sz w:val="20"/>
          <w:szCs w:val="20"/>
        </w:rPr>
        <w:t>図</w:t>
      </w:r>
      <w:r w:rsidR="00034467">
        <w:rPr>
          <w:rFonts w:ascii="Century" w:eastAsia="ＭＳ 明朝" w:hAnsi="Century" w:cs="Times New Roman" w:hint="eastAsia"/>
          <w:sz w:val="20"/>
          <w:szCs w:val="20"/>
        </w:rPr>
        <w:t>4</w:t>
      </w:r>
      <w:r w:rsidRPr="003B7655">
        <w:rPr>
          <w:rFonts w:ascii="Century" w:eastAsia="ＭＳ 明朝" w:hAnsi="Century" w:cs="Times New Roman" w:hint="eastAsia"/>
          <w:sz w:val="20"/>
          <w:szCs w:val="20"/>
        </w:rPr>
        <w:t xml:space="preserve">　フレッシュ新治によるスマート農業導入</w:t>
      </w:r>
    </w:p>
    <w:p w14:paraId="47CA375C" w14:textId="77777777" w:rsidR="00A51A38" w:rsidRPr="003B7655" w:rsidRDefault="00A51A38" w:rsidP="009A4E0C">
      <w:pPr>
        <w:spacing w:line="0" w:lineRule="atLeast"/>
        <w:jc w:val="center"/>
        <w:rPr>
          <w:rFonts w:ascii="Century" w:eastAsia="ＭＳ 明朝" w:hAnsi="Century" w:cs="Times New Roman"/>
          <w:sz w:val="20"/>
          <w:szCs w:val="20"/>
        </w:rPr>
      </w:pPr>
    </w:p>
    <w:p w14:paraId="48164766" w14:textId="6809E8C1" w:rsidR="00A51A38" w:rsidRPr="00A51A38" w:rsidRDefault="00A51A38" w:rsidP="009A4E0C">
      <w:pPr>
        <w:spacing w:line="0" w:lineRule="atLeast"/>
        <w:rPr>
          <w:rFonts w:ascii="Century" w:eastAsia="ＭＳ 明朝" w:hAnsi="Century" w:cs="Times New Roman"/>
          <w:b/>
          <w:sz w:val="20"/>
          <w:szCs w:val="20"/>
        </w:rPr>
      </w:pPr>
      <w:r w:rsidRPr="00A51A38">
        <w:rPr>
          <w:rFonts w:ascii="Century" w:eastAsia="ＭＳ 明朝" w:hAnsi="Century" w:cs="Times New Roman" w:hint="eastAsia"/>
          <w:b/>
          <w:sz w:val="20"/>
          <w:szCs w:val="20"/>
        </w:rPr>
        <w:t>3.3.4</w:t>
      </w:r>
      <w:r w:rsidRPr="00A51A38">
        <w:rPr>
          <w:rFonts w:ascii="Century" w:eastAsia="ＭＳ 明朝" w:hAnsi="Century" w:cs="Times New Roman" w:hint="eastAsia"/>
          <w:b/>
          <w:sz w:val="20"/>
          <w:szCs w:val="20"/>
        </w:rPr>
        <w:t xml:space="preserve">　スマート農業フェスティバル</w:t>
      </w:r>
    </w:p>
    <w:p w14:paraId="336699BE" w14:textId="36FF5CEF" w:rsidR="00AD7FC9" w:rsidRDefault="00AD7FC9" w:rsidP="009A4E0C">
      <w:pPr>
        <w:spacing w:line="0" w:lineRule="atLeast"/>
        <w:ind w:firstLineChars="100" w:firstLine="200"/>
        <w:rPr>
          <w:rFonts w:ascii="Century" w:eastAsia="ＭＳ 明朝" w:hAnsi="Century" w:cs="Times New Roman"/>
          <w:sz w:val="20"/>
          <w:szCs w:val="20"/>
        </w:rPr>
      </w:pPr>
      <w:r w:rsidRPr="003B7655">
        <w:rPr>
          <w:rFonts w:ascii="Century" w:eastAsia="ＭＳ 明朝" w:hAnsi="Century" w:cs="Times New Roman" w:hint="eastAsia"/>
          <w:sz w:val="20"/>
          <w:szCs w:val="20"/>
        </w:rPr>
        <w:t>できた作物を</w:t>
      </w:r>
      <w:r w:rsidRPr="003B7655">
        <w:rPr>
          <w:rFonts w:ascii="Century" w:eastAsia="ＭＳ 明朝" w:hAnsi="Century" w:cs="Times New Roman" w:hint="eastAsia"/>
          <w:sz w:val="20"/>
          <w:szCs w:val="20"/>
        </w:rPr>
        <w:t>JA</w:t>
      </w:r>
      <w:r w:rsidRPr="003B7655">
        <w:rPr>
          <w:rFonts w:ascii="Century" w:eastAsia="ＭＳ 明朝" w:hAnsi="Century" w:cs="Times New Roman" w:hint="eastAsia"/>
          <w:sz w:val="20"/>
          <w:szCs w:val="20"/>
        </w:rPr>
        <w:t>の直売所やスーパーマーケット</w:t>
      </w:r>
      <w:r w:rsidR="00D9431F">
        <w:rPr>
          <w:rFonts w:ascii="Century" w:eastAsia="ＭＳ 明朝" w:hAnsi="Century" w:cs="Times New Roman" w:hint="eastAsia"/>
          <w:sz w:val="20"/>
          <w:szCs w:val="20"/>
        </w:rPr>
        <w:t>など</w:t>
      </w:r>
      <w:r w:rsidRPr="003B7655">
        <w:rPr>
          <w:rFonts w:ascii="Century" w:eastAsia="ＭＳ 明朝" w:hAnsi="Century" w:cs="Times New Roman" w:hint="eastAsia"/>
          <w:sz w:val="20"/>
          <w:szCs w:val="20"/>
        </w:rPr>
        <w:t>で販売するほか、スマート農業を見る、知る、食べるイベント「スマート農業フェスティバル」を定期的に開催する。ここではスマート農業の技術を展示し、消費者にスマート農業について知って興味を持ってもらったり、実際に食べてもらったりすることでスマート農業と市民を繋ぐ架け橋と</w:t>
      </w:r>
      <w:r w:rsidR="00D9431F">
        <w:rPr>
          <w:rFonts w:ascii="Century" w:eastAsia="ＭＳ 明朝" w:hAnsi="Century" w:cs="Times New Roman" w:hint="eastAsia"/>
          <w:sz w:val="20"/>
          <w:szCs w:val="20"/>
        </w:rPr>
        <w:t>する</w:t>
      </w:r>
      <w:r w:rsidRPr="003B7655">
        <w:rPr>
          <w:rFonts w:ascii="Century" w:eastAsia="ＭＳ 明朝" w:hAnsi="Century" w:cs="Times New Roman" w:hint="eastAsia"/>
          <w:sz w:val="20"/>
          <w:szCs w:val="20"/>
        </w:rPr>
        <w:t>。</w:t>
      </w:r>
    </w:p>
    <w:p w14:paraId="2A77B3BE" w14:textId="77777777" w:rsidR="00A51A38" w:rsidRPr="003B7655" w:rsidRDefault="00A51A38" w:rsidP="009A4E0C">
      <w:pPr>
        <w:spacing w:line="0" w:lineRule="atLeast"/>
        <w:ind w:firstLineChars="100" w:firstLine="200"/>
        <w:rPr>
          <w:rFonts w:ascii="Century" w:eastAsia="ＭＳ 明朝" w:hAnsi="Century" w:cs="Times New Roman"/>
          <w:sz w:val="20"/>
          <w:szCs w:val="20"/>
        </w:rPr>
      </w:pPr>
    </w:p>
    <w:p w14:paraId="23E94E9E" w14:textId="08B86836" w:rsidR="00AD7FC9" w:rsidRPr="00085C85" w:rsidRDefault="00AD7FC9" w:rsidP="009A4E0C">
      <w:pPr>
        <w:spacing w:line="0" w:lineRule="atLeast"/>
        <w:rPr>
          <w:rFonts w:ascii="Century" w:eastAsia="ＭＳ 明朝" w:hAnsi="Century" w:cs="Times New Roman"/>
          <w:sz w:val="20"/>
          <w:szCs w:val="20"/>
        </w:rPr>
      </w:pPr>
      <w:r w:rsidRPr="003B7655">
        <w:rPr>
          <w:rFonts w:ascii="Century" w:eastAsia="ＭＳ 明朝" w:hAnsi="Century" w:cs="Times New Roman"/>
          <w:sz w:val="20"/>
          <w:szCs w:val="20"/>
        </w:rPr>
        <w:t xml:space="preserve"> </w:t>
      </w:r>
      <w:r w:rsidRPr="003B7655">
        <w:rPr>
          <w:rFonts w:ascii="Century" w:eastAsia="ＭＳ 明朝" w:hAnsi="Century" w:cs="Times New Roman" w:hint="eastAsia"/>
          <w:b/>
          <w:sz w:val="20"/>
          <w:szCs w:val="20"/>
        </w:rPr>
        <w:t>3.</w:t>
      </w:r>
      <w:r w:rsidRPr="003B7655">
        <w:rPr>
          <w:rFonts w:ascii="Century" w:eastAsia="ＭＳ 明朝" w:hAnsi="Century" w:cs="Times New Roman"/>
          <w:b/>
          <w:sz w:val="20"/>
          <w:szCs w:val="20"/>
        </w:rPr>
        <w:t>4</w:t>
      </w:r>
      <w:r w:rsidRPr="003B7655">
        <w:rPr>
          <w:rFonts w:ascii="Century" w:eastAsia="ＭＳ 明朝" w:hAnsi="Century" w:cs="Times New Roman" w:hint="eastAsia"/>
          <w:b/>
          <w:sz w:val="20"/>
          <w:szCs w:val="20"/>
        </w:rPr>
        <w:t xml:space="preserve">荒川沖地区「サード・プレイスの拠点」　</w:t>
      </w:r>
    </w:p>
    <w:p w14:paraId="4879DA8A" w14:textId="14E01338" w:rsidR="00AD7FC9" w:rsidRPr="003B7655" w:rsidRDefault="00AD7FC9" w:rsidP="009A4E0C">
      <w:pPr>
        <w:spacing w:line="0" w:lineRule="atLeast"/>
        <w:rPr>
          <w:rFonts w:ascii="Century" w:eastAsia="ＭＳ 明朝" w:hAnsi="Century" w:cs="Times New Roman"/>
          <w:b/>
          <w:color w:val="000000" w:themeColor="text1"/>
          <w:sz w:val="20"/>
          <w:szCs w:val="20"/>
        </w:rPr>
      </w:pPr>
      <w:r w:rsidRPr="003B7655">
        <w:rPr>
          <w:rFonts w:ascii="Century" w:eastAsia="ＭＳ 明朝" w:hAnsi="Century" w:cs="Times New Roman" w:hint="eastAsia"/>
          <w:b/>
          <w:color w:val="000000" w:themeColor="text1"/>
          <w:sz w:val="20"/>
          <w:szCs w:val="20"/>
        </w:rPr>
        <w:t>3.</w:t>
      </w:r>
      <w:r w:rsidRPr="003B7655">
        <w:rPr>
          <w:rFonts w:ascii="Century" w:eastAsia="ＭＳ 明朝" w:hAnsi="Century" w:cs="Times New Roman"/>
          <w:b/>
          <w:color w:val="000000" w:themeColor="text1"/>
          <w:sz w:val="20"/>
          <w:szCs w:val="20"/>
        </w:rPr>
        <w:t>4</w:t>
      </w:r>
      <w:r w:rsidRPr="003B7655">
        <w:rPr>
          <w:rFonts w:ascii="Century" w:eastAsia="ＭＳ 明朝" w:hAnsi="Century" w:cs="Times New Roman" w:hint="eastAsia"/>
          <w:b/>
          <w:color w:val="000000" w:themeColor="text1"/>
          <w:sz w:val="20"/>
          <w:szCs w:val="20"/>
        </w:rPr>
        <w:t>.1</w:t>
      </w:r>
      <w:r w:rsidRPr="003B7655">
        <w:rPr>
          <w:rFonts w:ascii="Century" w:eastAsia="ＭＳ 明朝" w:hAnsi="Century" w:cs="Times New Roman" w:hint="eastAsia"/>
          <w:b/>
          <w:color w:val="000000" w:themeColor="text1"/>
          <w:sz w:val="20"/>
          <w:szCs w:val="20"/>
        </w:rPr>
        <w:t xml:space="preserve">　現状</w:t>
      </w:r>
    </w:p>
    <w:p w14:paraId="05C1C37E" w14:textId="2E5B275A" w:rsidR="00AD7FC9" w:rsidRDefault="00AD7FC9" w:rsidP="009A4E0C">
      <w:pPr>
        <w:spacing w:line="0" w:lineRule="atLeast"/>
        <w:rPr>
          <w:rFonts w:ascii="Century" w:eastAsia="ＭＳ 明朝" w:hAnsi="Century" w:cs="Times New Roman"/>
          <w:color w:val="000000" w:themeColor="text1"/>
          <w:sz w:val="20"/>
          <w:szCs w:val="20"/>
        </w:rPr>
      </w:pPr>
      <w:r w:rsidRPr="003B7655">
        <w:rPr>
          <w:rFonts w:ascii="Century" w:eastAsia="ＭＳ 明朝" w:hAnsi="Century" w:cs="Times New Roman" w:hint="eastAsia"/>
          <w:b/>
          <w:color w:val="000000" w:themeColor="text1"/>
          <w:sz w:val="20"/>
          <w:szCs w:val="20"/>
        </w:rPr>
        <w:t xml:space="preserve">　</w:t>
      </w:r>
      <w:r w:rsidRPr="003B7655">
        <w:rPr>
          <w:rFonts w:ascii="Century" w:eastAsia="ＭＳ 明朝" w:hAnsi="Century" w:cs="Times New Roman" w:hint="eastAsia"/>
          <w:color w:val="000000" w:themeColor="text1"/>
          <w:sz w:val="20"/>
          <w:szCs w:val="20"/>
        </w:rPr>
        <w:t>荒川沖駅の</w:t>
      </w:r>
      <w:r w:rsidRPr="003B7655">
        <w:rPr>
          <w:rFonts w:ascii="Century" w:eastAsia="ＭＳ 明朝" w:hAnsi="Century" w:cs="Times New Roman" w:hint="eastAsia"/>
          <w:color w:val="000000" w:themeColor="text1"/>
          <w:sz w:val="20"/>
          <w:szCs w:val="20"/>
        </w:rPr>
        <w:t>2</w:t>
      </w:r>
      <w:r w:rsidRPr="003B7655">
        <w:rPr>
          <w:rFonts w:ascii="Century" w:eastAsia="ＭＳ 明朝" w:hAnsi="Century" w:cs="Times New Roman"/>
          <w:color w:val="000000" w:themeColor="text1"/>
          <w:sz w:val="20"/>
          <w:szCs w:val="20"/>
        </w:rPr>
        <w:t>km</w:t>
      </w:r>
      <w:r w:rsidRPr="003B7655">
        <w:rPr>
          <w:rFonts w:ascii="Century" w:eastAsia="ＭＳ 明朝" w:hAnsi="Century" w:cs="Times New Roman" w:hint="eastAsia"/>
          <w:color w:val="000000" w:themeColor="text1"/>
          <w:sz w:val="20"/>
          <w:szCs w:val="20"/>
        </w:rPr>
        <w:t>圏内に</w:t>
      </w:r>
      <w:r w:rsidR="00D9431F">
        <w:rPr>
          <w:rFonts w:ascii="Century" w:eastAsia="ＭＳ 明朝" w:hAnsi="Century" w:cs="Times New Roman" w:hint="eastAsia"/>
          <w:color w:val="000000" w:themeColor="text1"/>
          <w:sz w:val="20"/>
          <w:szCs w:val="20"/>
        </w:rPr>
        <w:t>は</w:t>
      </w:r>
      <w:r w:rsidRPr="003B7655">
        <w:rPr>
          <w:rFonts w:ascii="Century" w:eastAsia="ＭＳ 明朝" w:hAnsi="Century" w:cs="Times New Roman" w:hint="eastAsia"/>
          <w:color w:val="000000" w:themeColor="text1"/>
          <w:sz w:val="20"/>
          <w:szCs w:val="20"/>
        </w:rPr>
        <w:t>約</w:t>
      </w:r>
      <w:r w:rsidRPr="003B7655">
        <w:rPr>
          <w:rFonts w:ascii="Century" w:eastAsia="ＭＳ 明朝" w:hAnsi="Century" w:cs="Times New Roman" w:hint="eastAsia"/>
          <w:color w:val="000000" w:themeColor="text1"/>
          <w:sz w:val="20"/>
          <w:szCs w:val="20"/>
        </w:rPr>
        <w:t>3</w:t>
      </w:r>
      <w:r w:rsidRPr="003B7655">
        <w:rPr>
          <w:rFonts w:ascii="Century" w:eastAsia="ＭＳ 明朝" w:hAnsi="Century" w:cs="Times New Roman" w:hint="eastAsia"/>
          <w:color w:val="000000" w:themeColor="text1"/>
          <w:sz w:val="20"/>
          <w:szCs w:val="20"/>
        </w:rPr>
        <w:t>万</w:t>
      </w:r>
      <w:r w:rsidRPr="003B7655">
        <w:rPr>
          <w:rFonts w:ascii="Century" w:eastAsia="ＭＳ 明朝" w:hAnsi="Century" w:cs="Times New Roman" w:hint="eastAsia"/>
          <w:color w:val="000000" w:themeColor="text1"/>
          <w:sz w:val="20"/>
          <w:szCs w:val="20"/>
        </w:rPr>
        <w:t>6</w:t>
      </w:r>
      <w:r w:rsidRPr="003B7655">
        <w:rPr>
          <w:rFonts w:ascii="Century" w:eastAsia="ＭＳ 明朝" w:hAnsi="Century" w:cs="Times New Roman" w:hint="eastAsia"/>
          <w:color w:val="000000" w:themeColor="text1"/>
          <w:sz w:val="20"/>
          <w:szCs w:val="20"/>
        </w:rPr>
        <w:t>千人の人が住んでお</w:t>
      </w:r>
      <w:r w:rsidR="00D9431F">
        <w:rPr>
          <w:rFonts w:ascii="Century" w:eastAsia="ＭＳ 明朝" w:hAnsi="Century" w:cs="Times New Roman" w:hint="eastAsia"/>
          <w:color w:val="000000" w:themeColor="text1"/>
          <w:sz w:val="20"/>
          <w:szCs w:val="20"/>
        </w:rPr>
        <w:t>り、</w:t>
      </w:r>
      <w:r w:rsidR="00092295">
        <w:rPr>
          <w:rFonts w:ascii="Century" w:eastAsia="ＭＳ 明朝" w:hAnsi="Century" w:cs="Times New Roman" w:hint="eastAsia"/>
          <w:color w:val="000000" w:themeColor="text1"/>
          <w:sz w:val="20"/>
          <w:szCs w:val="20"/>
        </w:rPr>
        <w:t>また</w:t>
      </w:r>
      <w:r w:rsidR="00034467">
        <w:rPr>
          <w:rFonts w:ascii="Century" w:eastAsia="ＭＳ 明朝" w:hAnsi="Century" w:cs="Times New Roman" w:hint="eastAsia"/>
          <w:color w:val="000000" w:themeColor="text1"/>
          <w:sz w:val="20"/>
          <w:szCs w:val="20"/>
        </w:rPr>
        <w:t>駅</w:t>
      </w:r>
      <w:r w:rsidR="00D9431F">
        <w:rPr>
          <w:rFonts w:ascii="Century" w:eastAsia="ＭＳ 明朝" w:hAnsi="Century" w:cs="Times New Roman" w:hint="eastAsia"/>
          <w:color w:val="000000" w:themeColor="text1"/>
          <w:sz w:val="20"/>
          <w:szCs w:val="20"/>
        </w:rPr>
        <w:t>を</w:t>
      </w:r>
      <w:r w:rsidR="00034467">
        <w:rPr>
          <w:rFonts w:ascii="Century" w:eastAsia="ＭＳ 明朝" w:hAnsi="Century" w:cs="Times New Roman" w:hint="eastAsia"/>
          <w:color w:val="000000" w:themeColor="text1"/>
          <w:sz w:val="20"/>
          <w:szCs w:val="20"/>
        </w:rPr>
        <w:t>利用</w:t>
      </w:r>
      <w:r w:rsidR="00D9431F">
        <w:rPr>
          <w:rFonts w:ascii="Century" w:eastAsia="ＭＳ 明朝" w:hAnsi="Century" w:cs="Times New Roman" w:hint="eastAsia"/>
          <w:color w:val="000000" w:themeColor="text1"/>
          <w:sz w:val="20"/>
          <w:szCs w:val="20"/>
        </w:rPr>
        <w:t>して通勤通学する人</w:t>
      </w:r>
      <w:r w:rsidR="00092295">
        <w:rPr>
          <w:rFonts w:ascii="Century" w:eastAsia="ＭＳ 明朝" w:hAnsi="Century" w:cs="Times New Roman" w:hint="eastAsia"/>
          <w:color w:val="000000" w:themeColor="text1"/>
          <w:sz w:val="20"/>
          <w:szCs w:val="20"/>
        </w:rPr>
        <w:t>も</w:t>
      </w:r>
      <w:r w:rsidR="00034467">
        <w:rPr>
          <w:rFonts w:ascii="Century" w:eastAsia="ＭＳ 明朝" w:hAnsi="Century" w:cs="Times New Roman" w:hint="eastAsia"/>
          <w:color w:val="000000" w:themeColor="text1"/>
          <w:sz w:val="20"/>
          <w:szCs w:val="20"/>
        </w:rPr>
        <w:t>多いためベッドタウンとしての特徴がある</w:t>
      </w:r>
      <w:r w:rsidR="00092295">
        <w:rPr>
          <w:rFonts w:ascii="Century" w:eastAsia="ＭＳ 明朝" w:hAnsi="Century" w:cs="Times New Roman" w:hint="eastAsia"/>
          <w:color w:val="000000" w:themeColor="text1"/>
          <w:sz w:val="20"/>
          <w:szCs w:val="20"/>
        </w:rPr>
        <w:t>と言える</w:t>
      </w:r>
      <w:r w:rsidRPr="003B7655">
        <w:rPr>
          <w:rFonts w:ascii="Century" w:eastAsia="ＭＳ 明朝" w:hAnsi="Century" w:cs="Times New Roman" w:hint="eastAsia"/>
          <w:color w:val="000000" w:themeColor="text1"/>
          <w:sz w:val="20"/>
          <w:szCs w:val="20"/>
        </w:rPr>
        <w:t>。また、荒川沖駅は市内</w:t>
      </w:r>
      <w:r w:rsidR="00092295">
        <w:rPr>
          <w:rFonts w:ascii="Century" w:eastAsia="ＭＳ 明朝" w:hAnsi="Century" w:cs="Times New Roman" w:hint="eastAsia"/>
          <w:color w:val="000000" w:themeColor="text1"/>
          <w:sz w:val="20"/>
          <w:szCs w:val="20"/>
        </w:rPr>
        <w:t>にある</w:t>
      </w:r>
      <w:r w:rsidRPr="003B7655">
        <w:rPr>
          <w:rFonts w:ascii="Century" w:eastAsia="ＭＳ 明朝" w:hAnsi="Century" w:cs="Times New Roman" w:hint="eastAsia"/>
          <w:color w:val="000000" w:themeColor="text1"/>
          <w:sz w:val="20"/>
          <w:szCs w:val="20"/>
        </w:rPr>
        <w:t>3</w:t>
      </w:r>
      <w:r w:rsidRPr="003B7655">
        <w:rPr>
          <w:rFonts w:ascii="Century" w:eastAsia="ＭＳ 明朝" w:hAnsi="Century" w:cs="Times New Roman" w:hint="eastAsia"/>
          <w:color w:val="000000" w:themeColor="text1"/>
          <w:sz w:val="20"/>
          <w:szCs w:val="20"/>
        </w:rPr>
        <w:t>つの駅の</w:t>
      </w:r>
      <w:r w:rsidR="00092295">
        <w:rPr>
          <w:rFonts w:ascii="Century" w:eastAsia="ＭＳ 明朝" w:hAnsi="Century" w:cs="Times New Roman" w:hint="eastAsia"/>
          <w:color w:val="000000" w:themeColor="text1"/>
          <w:sz w:val="20"/>
          <w:szCs w:val="20"/>
        </w:rPr>
        <w:t>うち</w:t>
      </w:r>
      <w:r w:rsidRPr="003B7655">
        <w:rPr>
          <w:rFonts w:ascii="Century" w:eastAsia="ＭＳ 明朝" w:hAnsi="Century" w:cs="Times New Roman" w:hint="eastAsia"/>
          <w:color w:val="000000" w:themeColor="text1"/>
          <w:sz w:val="20"/>
          <w:szCs w:val="20"/>
        </w:rPr>
        <w:t>最も東京方面に近いため、土浦市内</w:t>
      </w:r>
      <w:r w:rsidR="00092295">
        <w:rPr>
          <w:rFonts w:ascii="Century" w:eastAsia="ＭＳ 明朝" w:hAnsi="Century" w:cs="Times New Roman" w:hint="eastAsia"/>
          <w:color w:val="000000" w:themeColor="text1"/>
          <w:sz w:val="20"/>
          <w:szCs w:val="20"/>
        </w:rPr>
        <w:t>と</w:t>
      </w:r>
      <w:r w:rsidRPr="003B7655">
        <w:rPr>
          <w:rFonts w:ascii="Century" w:eastAsia="ＭＳ 明朝" w:hAnsi="Century" w:cs="Times New Roman" w:hint="eastAsia"/>
          <w:color w:val="000000" w:themeColor="text1"/>
          <w:sz w:val="20"/>
          <w:szCs w:val="20"/>
        </w:rPr>
        <w:t>東京方面の中継地点と</w:t>
      </w:r>
      <w:r w:rsidR="00092295">
        <w:rPr>
          <w:rFonts w:ascii="Century" w:eastAsia="ＭＳ 明朝" w:hAnsi="Century" w:cs="Times New Roman" w:hint="eastAsia"/>
          <w:color w:val="000000" w:themeColor="text1"/>
          <w:sz w:val="20"/>
          <w:szCs w:val="20"/>
        </w:rPr>
        <w:t>言える</w:t>
      </w:r>
      <w:r w:rsidRPr="003B7655">
        <w:rPr>
          <w:rFonts w:ascii="Century" w:eastAsia="ＭＳ 明朝" w:hAnsi="Century" w:cs="Times New Roman" w:hint="eastAsia"/>
          <w:color w:val="000000" w:themeColor="text1"/>
          <w:sz w:val="20"/>
          <w:szCs w:val="20"/>
        </w:rPr>
        <w:t>。</w:t>
      </w:r>
      <w:r w:rsidR="00092295">
        <w:rPr>
          <w:rFonts w:ascii="Century" w:eastAsia="ＭＳ 明朝" w:hAnsi="Century" w:cs="Times New Roman" w:hint="eastAsia"/>
          <w:color w:val="000000" w:themeColor="text1"/>
          <w:sz w:val="20"/>
          <w:szCs w:val="20"/>
        </w:rPr>
        <w:t>ところが</w:t>
      </w:r>
      <w:r w:rsidRPr="003B7655">
        <w:rPr>
          <w:rFonts w:ascii="Century" w:eastAsia="ＭＳ 明朝" w:hAnsi="Century" w:cs="Times New Roman" w:hint="eastAsia"/>
          <w:color w:val="000000" w:themeColor="text1"/>
          <w:sz w:val="20"/>
          <w:szCs w:val="20"/>
        </w:rPr>
        <w:t>駅前にあったさんぱるは</w:t>
      </w:r>
      <w:r w:rsidRPr="003B7655">
        <w:rPr>
          <w:rFonts w:ascii="Century" w:eastAsia="ＭＳ 明朝" w:hAnsi="Century" w:cs="Times New Roman" w:hint="eastAsia"/>
          <w:color w:val="000000" w:themeColor="text1"/>
          <w:sz w:val="20"/>
          <w:szCs w:val="20"/>
        </w:rPr>
        <w:t>2015</w:t>
      </w:r>
      <w:r w:rsidRPr="003B7655">
        <w:rPr>
          <w:rFonts w:ascii="Century" w:eastAsia="ＭＳ 明朝" w:hAnsi="Century" w:cs="Times New Roman" w:hint="eastAsia"/>
          <w:color w:val="000000" w:themeColor="text1"/>
          <w:sz w:val="20"/>
          <w:szCs w:val="20"/>
        </w:rPr>
        <w:t>年</w:t>
      </w:r>
      <w:r w:rsidRPr="003B7655">
        <w:rPr>
          <w:rFonts w:ascii="Century" w:eastAsia="ＭＳ 明朝" w:hAnsi="Century" w:cs="Times New Roman" w:hint="eastAsia"/>
          <w:color w:val="000000" w:themeColor="text1"/>
          <w:sz w:val="20"/>
          <w:szCs w:val="20"/>
        </w:rPr>
        <w:t>1</w:t>
      </w:r>
      <w:r w:rsidR="00092295">
        <w:rPr>
          <w:rFonts w:ascii="Century" w:eastAsia="ＭＳ 明朝" w:hAnsi="Century" w:cs="Times New Roman" w:hint="eastAsia"/>
          <w:color w:val="000000" w:themeColor="text1"/>
          <w:sz w:val="20"/>
          <w:szCs w:val="20"/>
        </w:rPr>
        <w:t>月に閉店しており、現在</w:t>
      </w:r>
      <w:r w:rsidRPr="003B7655">
        <w:rPr>
          <w:rFonts w:ascii="Century" w:eastAsia="ＭＳ 明朝" w:hAnsi="Century" w:cs="Times New Roman" w:hint="eastAsia"/>
          <w:color w:val="000000" w:themeColor="text1"/>
          <w:sz w:val="20"/>
          <w:szCs w:val="20"/>
        </w:rPr>
        <w:t>は</w:t>
      </w:r>
      <w:r w:rsidRPr="003B7655">
        <w:rPr>
          <w:rFonts w:ascii="Century" w:eastAsia="ＭＳ 明朝" w:hAnsi="Century" w:cs="Times New Roman" w:hint="eastAsia"/>
          <w:color w:val="000000" w:themeColor="text1"/>
          <w:sz w:val="20"/>
          <w:szCs w:val="20"/>
        </w:rPr>
        <w:lastRenderedPageBreak/>
        <w:t>柵で囲まれ取り壊しの準備が始まっている。</w:t>
      </w:r>
    </w:p>
    <w:p w14:paraId="757566B4" w14:textId="3072F165" w:rsidR="00AD7FC9" w:rsidRPr="003B7655" w:rsidRDefault="00AD7FC9" w:rsidP="009A4E0C">
      <w:pPr>
        <w:spacing w:line="0" w:lineRule="atLeast"/>
        <w:rPr>
          <w:rFonts w:ascii="Century" w:eastAsia="ＭＳ 明朝" w:hAnsi="Century" w:cs="Times New Roman"/>
          <w:b/>
          <w:color w:val="000000" w:themeColor="text1"/>
          <w:sz w:val="20"/>
          <w:szCs w:val="20"/>
        </w:rPr>
      </w:pPr>
      <w:r w:rsidRPr="003B7655">
        <w:rPr>
          <w:rFonts w:ascii="Century" w:eastAsia="ＭＳ 明朝" w:hAnsi="Century" w:cs="Times New Roman" w:hint="eastAsia"/>
          <w:b/>
          <w:color w:val="000000" w:themeColor="text1"/>
          <w:sz w:val="20"/>
          <w:szCs w:val="20"/>
        </w:rPr>
        <w:t>3.</w:t>
      </w:r>
      <w:r w:rsidRPr="003B7655">
        <w:rPr>
          <w:rFonts w:ascii="Century" w:eastAsia="ＭＳ 明朝" w:hAnsi="Century" w:cs="Times New Roman"/>
          <w:b/>
          <w:color w:val="000000" w:themeColor="text1"/>
          <w:sz w:val="20"/>
          <w:szCs w:val="20"/>
        </w:rPr>
        <w:t>4</w:t>
      </w:r>
      <w:r w:rsidRPr="003B7655">
        <w:rPr>
          <w:rFonts w:ascii="Century" w:eastAsia="ＭＳ 明朝" w:hAnsi="Century" w:cs="Times New Roman" w:hint="eastAsia"/>
          <w:b/>
          <w:color w:val="000000" w:themeColor="text1"/>
          <w:sz w:val="20"/>
          <w:szCs w:val="20"/>
        </w:rPr>
        <w:t>.2</w:t>
      </w:r>
      <w:r w:rsidRPr="003B7655">
        <w:rPr>
          <w:rFonts w:ascii="Century" w:eastAsia="ＭＳ 明朝" w:hAnsi="Century" w:cs="Times New Roman" w:hint="eastAsia"/>
          <w:b/>
          <w:color w:val="000000" w:themeColor="text1"/>
          <w:sz w:val="20"/>
          <w:szCs w:val="20"/>
        </w:rPr>
        <w:t xml:space="preserve">　地区の構想</w:t>
      </w:r>
    </w:p>
    <w:p w14:paraId="63572F37" w14:textId="3DB7B845" w:rsidR="00AD7FC9" w:rsidRDefault="00AD7FC9" w:rsidP="009A4E0C">
      <w:pPr>
        <w:spacing w:line="0" w:lineRule="atLeast"/>
        <w:rPr>
          <w:rFonts w:ascii="Century" w:eastAsia="ＭＳ 明朝" w:hAnsi="Century" w:cs="Times New Roman"/>
          <w:color w:val="000000" w:themeColor="text1"/>
          <w:sz w:val="20"/>
          <w:szCs w:val="20"/>
        </w:rPr>
      </w:pPr>
      <w:r w:rsidRPr="003B7655">
        <w:rPr>
          <w:rFonts w:ascii="Century" w:eastAsia="ＭＳ 明朝" w:hAnsi="Century" w:cs="Times New Roman" w:hint="eastAsia"/>
          <w:b/>
          <w:color w:val="000000" w:themeColor="text1"/>
          <w:sz w:val="20"/>
          <w:szCs w:val="20"/>
        </w:rPr>
        <w:t xml:space="preserve">　</w:t>
      </w:r>
      <w:r w:rsidRPr="003B7655">
        <w:rPr>
          <w:rFonts w:ascii="Century" w:eastAsia="ＭＳ 明朝" w:hAnsi="Century" w:cs="Times New Roman" w:hint="eastAsia"/>
          <w:color w:val="000000" w:themeColor="text1"/>
          <w:sz w:val="20"/>
          <w:szCs w:val="20"/>
        </w:rPr>
        <w:t>そこで</w:t>
      </w:r>
      <w:r w:rsidR="0017598D">
        <w:rPr>
          <w:rFonts w:ascii="Century" w:eastAsia="ＭＳ 明朝" w:hAnsi="Century" w:cs="Times New Roman" w:hint="eastAsia"/>
          <w:color w:val="000000" w:themeColor="text1"/>
          <w:sz w:val="20"/>
          <w:szCs w:val="20"/>
        </w:rPr>
        <w:t>3.4.1</w:t>
      </w:r>
      <w:r w:rsidR="0017598D">
        <w:rPr>
          <w:rFonts w:ascii="Century" w:eastAsia="ＭＳ 明朝" w:hAnsi="Century" w:cs="Times New Roman" w:hint="eastAsia"/>
          <w:color w:val="000000" w:themeColor="text1"/>
          <w:sz w:val="20"/>
          <w:szCs w:val="20"/>
        </w:rPr>
        <w:t>で述べた</w:t>
      </w:r>
      <w:r w:rsidRPr="003B7655">
        <w:rPr>
          <w:rFonts w:ascii="Century" w:eastAsia="ＭＳ 明朝" w:hAnsi="Century" w:cs="Times New Roman" w:hint="eastAsia"/>
          <w:color w:val="000000" w:themeColor="text1"/>
          <w:sz w:val="20"/>
          <w:szCs w:val="20"/>
        </w:rPr>
        <w:t>荒川沖地区の特徴を活かし、サード・プレイスの拠点とすることで、通勤通学の途中にサード・プレイスに立ち寄る新しい生活スタイルを提案する。</w:t>
      </w:r>
    </w:p>
    <w:p w14:paraId="000D5F5E" w14:textId="77777777" w:rsidR="007E6CE0" w:rsidRPr="0017598D" w:rsidRDefault="007E6CE0" w:rsidP="009A4E0C">
      <w:pPr>
        <w:spacing w:line="0" w:lineRule="atLeast"/>
        <w:rPr>
          <w:rFonts w:ascii="Century" w:eastAsia="ＭＳ 明朝" w:hAnsi="Century" w:cs="Times New Roman"/>
          <w:color w:val="000000" w:themeColor="text1"/>
          <w:sz w:val="20"/>
          <w:szCs w:val="20"/>
        </w:rPr>
      </w:pPr>
    </w:p>
    <w:p w14:paraId="22BB29D9" w14:textId="30E74ACE" w:rsidR="00AD7FC9" w:rsidRDefault="00AD7FC9" w:rsidP="009A4E0C">
      <w:pPr>
        <w:spacing w:line="0" w:lineRule="atLeast"/>
        <w:rPr>
          <w:rFonts w:ascii="Century" w:eastAsia="ＭＳ 明朝" w:hAnsi="Century" w:cs="Times New Roman"/>
          <w:b/>
          <w:color w:val="000000" w:themeColor="text1"/>
          <w:sz w:val="20"/>
          <w:szCs w:val="20"/>
        </w:rPr>
      </w:pPr>
      <w:r w:rsidRPr="003B7655">
        <w:rPr>
          <w:rFonts w:ascii="Century" w:eastAsia="ＭＳ 明朝" w:hAnsi="Century" w:cs="Times New Roman" w:hint="eastAsia"/>
          <w:b/>
          <w:color w:val="000000" w:themeColor="text1"/>
          <w:sz w:val="20"/>
          <w:szCs w:val="20"/>
        </w:rPr>
        <w:t>3.4.3</w:t>
      </w:r>
      <w:r w:rsidRPr="003B7655">
        <w:rPr>
          <w:rFonts w:ascii="Century" w:eastAsia="ＭＳ 明朝" w:hAnsi="Century" w:cs="Times New Roman" w:hint="eastAsia"/>
          <w:b/>
          <w:color w:val="000000" w:themeColor="text1"/>
          <w:sz w:val="20"/>
          <w:szCs w:val="20"/>
        </w:rPr>
        <w:t xml:space="preserve">　</w:t>
      </w:r>
      <w:r w:rsidRPr="003B7655">
        <w:rPr>
          <w:rFonts w:ascii="Century" w:eastAsia="ＭＳ 明朝" w:hAnsi="Century" w:cs="Times New Roman"/>
          <w:b/>
          <w:color w:val="000000" w:themeColor="text1"/>
          <w:sz w:val="20"/>
          <w:szCs w:val="20"/>
        </w:rPr>
        <w:t xml:space="preserve"> </w:t>
      </w:r>
      <w:r w:rsidR="007B14BA">
        <w:rPr>
          <w:rFonts w:ascii="Century" w:eastAsia="ＭＳ 明朝" w:hAnsi="Century" w:cs="Times New Roman" w:hint="eastAsia"/>
          <w:b/>
          <w:color w:val="000000" w:themeColor="text1"/>
          <w:sz w:val="20"/>
          <w:szCs w:val="20"/>
        </w:rPr>
        <w:t>「</w:t>
      </w:r>
      <w:proofErr w:type="spellStart"/>
      <w:r w:rsidR="007B14BA" w:rsidRPr="007B14BA">
        <w:rPr>
          <w:rFonts w:ascii="Century" w:eastAsia="ＭＳ 明朝" w:hAnsi="Century" w:cs="Times New Roman" w:hint="eastAsia"/>
          <w:b/>
          <w:color w:val="000000" w:themeColor="text1"/>
          <w:sz w:val="20"/>
          <w:szCs w:val="20"/>
        </w:rPr>
        <w:t>ikou</w:t>
      </w:r>
      <w:proofErr w:type="spellEnd"/>
      <w:r w:rsidR="007B14BA" w:rsidRPr="007B14BA">
        <w:rPr>
          <w:rFonts w:ascii="Century" w:eastAsia="ＭＳ 明朝" w:hAnsi="Century" w:cs="Times New Roman" w:hint="eastAsia"/>
          <w:b/>
          <w:color w:val="000000" w:themeColor="text1"/>
          <w:sz w:val="20"/>
          <w:szCs w:val="20"/>
        </w:rPr>
        <w:t>荒川沖</w:t>
      </w:r>
      <w:r w:rsidR="007B14BA">
        <w:rPr>
          <w:rFonts w:ascii="Century" w:eastAsia="ＭＳ 明朝" w:hAnsi="Century" w:cs="Times New Roman" w:hint="eastAsia"/>
          <w:b/>
          <w:color w:val="000000" w:themeColor="text1"/>
          <w:sz w:val="20"/>
          <w:szCs w:val="20"/>
        </w:rPr>
        <w:t>」の整備</w:t>
      </w:r>
    </w:p>
    <w:p w14:paraId="342D9A2E" w14:textId="552DD2BC" w:rsidR="007B14BA" w:rsidRDefault="00AD7FC9" w:rsidP="009A4E0C">
      <w:pPr>
        <w:spacing w:line="0" w:lineRule="atLeast"/>
        <w:ind w:firstLineChars="100" w:firstLine="200"/>
        <w:rPr>
          <w:sz w:val="20"/>
          <w:szCs w:val="20"/>
        </w:rPr>
      </w:pPr>
      <w:r w:rsidRPr="003B7655">
        <w:rPr>
          <w:rFonts w:hint="eastAsia"/>
          <w:sz w:val="20"/>
          <w:szCs w:val="20"/>
        </w:rPr>
        <w:t>具体的にはさんぱる跡地に「</w:t>
      </w:r>
      <w:proofErr w:type="spellStart"/>
      <w:r w:rsidRPr="003B7655">
        <w:rPr>
          <w:rFonts w:hint="eastAsia"/>
          <w:sz w:val="20"/>
          <w:szCs w:val="20"/>
        </w:rPr>
        <w:t>ikou</w:t>
      </w:r>
      <w:proofErr w:type="spellEnd"/>
      <w:r w:rsidRPr="003B7655">
        <w:rPr>
          <w:rFonts w:hint="eastAsia"/>
          <w:sz w:val="20"/>
          <w:szCs w:val="20"/>
        </w:rPr>
        <w:t>荒川沖」というサード・プレイスの複合施設を作り、多様な「第三の場」を提供する。サード・プレイスというのはファースト・プレイス</w:t>
      </w:r>
      <w:r w:rsidRPr="003B7655">
        <w:rPr>
          <w:rFonts w:hint="eastAsia"/>
          <w:sz w:val="20"/>
          <w:szCs w:val="20"/>
        </w:rPr>
        <w:t>(</w:t>
      </w:r>
      <w:r w:rsidRPr="003B7655">
        <w:rPr>
          <w:rFonts w:hint="eastAsia"/>
          <w:sz w:val="20"/>
          <w:szCs w:val="20"/>
        </w:rPr>
        <w:t>自宅</w:t>
      </w:r>
      <w:r w:rsidRPr="003B7655">
        <w:rPr>
          <w:rFonts w:hint="eastAsia"/>
          <w:sz w:val="20"/>
          <w:szCs w:val="20"/>
        </w:rPr>
        <w:t>)</w:t>
      </w:r>
      <w:r w:rsidRPr="003B7655">
        <w:rPr>
          <w:rFonts w:hint="eastAsia"/>
          <w:sz w:val="20"/>
          <w:szCs w:val="20"/>
        </w:rPr>
        <w:t>、セカンド・プレイス</w:t>
      </w:r>
      <w:r w:rsidRPr="003B7655">
        <w:rPr>
          <w:rFonts w:hint="eastAsia"/>
          <w:sz w:val="20"/>
          <w:szCs w:val="20"/>
        </w:rPr>
        <w:t>(</w:t>
      </w:r>
      <w:r w:rsidRPr="003B7655">
        <w:rPr>
          <w:rFonts w:hint="eastAsia"/>
          <w:sz w:val="20"/>
          <w:szCs w:val="20"/>
        </w:rPr>
        <w:t>職場・学校</w:t>
      </w:r>
      <w:r w:rsidRPr="003B7655">
        <w:rPr>
          <w:rFonts w:hint="eastAsia"/>
          <w:sz w:val="20"/>
          <w:szCs w:val="20"/>
        </w:rPr>
        <w:t>)</w:t>
      </w:r>
      <w:r w:rsidRPr="003B7655">
        <w:rPr>
          <w:rFonts w:hint="eastAsia"/>
          <w:sz w:val="20"/>
          <w:szCs w:val="20"/>
        </w:rPr>
        <w:t>に次ぐ第三の場所「憩いと交流の場」と言われ、西欧では広く普及しているが、職場での仕事時間が極端に長い日本にはまだ浸透していない。一方でスターバックスコーヒーは日本にいち早くサード・プレイスという考え方を導入し</w:t>
      </w:r>
      <w:r w:rsidR="00092295">
        <w:rPr>
          <w:rFonts w:hint="eastAsia"/>
          <w:sz w:val="20"/>
          <w:szCs w:val="20"/>
        </w:rPr>
        <w:t>ており、スターバックス</w:t>
      </w:r>
      <w:r w:rsidRPr="003B7655">
        <w:rPr>
          <w:rFonts w:hint="eastAsia"/>
          <w:sz w:val="20"/>
          <w:szCs w:val="20"/>
        </w:rPr>
        <w:t>の店内ではゆったりとくつろいだり仕事をしたりする人が</w:t>
      </w:r>
      <w:r w:rsidR="00092295">
        <w:rPr>
          <w:rFonts w:hint="eastAsia"/>
          <w:sz w:val="20"/>
          <w:szCs w:val="20"/>
        </w:rPr>
        <w:t>多く見られる。スターバックス</w:t>
      </w:r>
      <w:r w:rsidRPr="003B7655">
        <w:rPr>
          <w:rFonts w:hint="eastAsia"/>
          <w:sz w:val="20"/>
          <w:szCs w:val="20"/>
        </w:rPr>
        <w:t>のようなカフェ以外にも公園やスポーツジム、映画館</w:t>
      </w:r>
      <w:r w:rsidR="0017598D">
        <w:rPr>
          <w:rFonts w:hint="eastAsia"/>
          <w:sz w:val="20"/>
          <w:szCs w:val="20"/>
        </w:rPr>
        <w:t>なども人々のサード・プレイスに</w:t>
      </w:r>
      <w:r w:rsidRPr="003B7655">
        <w:rPr>
          <w:rFonts w:hint="eastAsia"/>
          <w:sz w:val="20"/>
          <w:szCs w:val="20"/>
        </w:rPr>
        <w:t>なり得る。</w:t>
      </w:r>
    </w:p>
    <w:p w14:paraId="18EFD2E9" w14:textId="77777777" w:rsidR="007B14BA" w:rsidRDefault="0017598D" w:rsidP="009A4E0C">
      <w:pPr>
        <w:spacing w:line="0" w:lineRule="atLeast"/>
        <w:ind w:firstLineChars="100" w:firstLine="200"/>
        <w:rPr>
          <w:sz w:val="20"/>
          <w:szCs w:val="20"/>
        </w:rPr>
      </w:pPr>
      <w:r>
        <w:rPr>
          <w:rFonts w:hint="eastAsia"/>
          <w:sz w:val="20"/>
          <w:szCs w:val="20"/>
        </w:rPr>
        <w:t>また、</w:t>
      </w:r>
      <w:r w:rsidR="00AD7FC9" w:rsidRPr="003B7655">
        <w:rPr>
          <w:rFonts w:hint="eastAsia"/>
          <w:sz w:val="20"/>
          <w:szCs w:val="20"/>
        </w:rPr>
        <w:t>厚生労働省による調べでは従業員数</w:t>
      </w:r>
      <w:r w:rsidR="00AD7FC9" w:rsidRPr="003B7655">
        <w:rPr>
          <w:rFonts w:hint="eastAsia"/>
          <w:sz w:val="20"/>
          <w:szCs w:val="20"/>
        </w:rPr>
        <w:t>1,000</w:t>
      </w:r>
      <w:r w:rsidR="00AD7FC9" w:rsidRPr="003B7655">
        <w:rPr>
          <w:rFonts w:hint="eastAsia"/>
          <w:sz w:val="20"/>
          <w:szCs w:val="20"/>
        </w:rPr>
        <w:t>人以上の企業の</w:t>
      </w:r>
      <w:r w:rsidR="00AD7FC9" w:rsidRPr="003B7655">
        <w:rPr>
          <w:rFonts w:hint="eastAsia"/>
          <w:sz w:val="20"/>
          <w:szCs w:val="20"/>
        </w:rPr>
        <w:t>27.7%</w:t>
      </w:r>
      <w:r w:rsidR="00AD7FC9" w:rsidRPr="003B7655">
        <w:rPr>
          <w:rFonts w:hint="eastAsia"/>
          <w:sz w:val="20"/>
          <w:szCs w:val="20"/>
        </w:rPr>
        <w:t>がフレックスタイム制を導入しており、荒川沖でも時代の流れに乗り朝夕に時間を作ることで、サード・プレイスを利用する生活をしてもらえると考える。</w:t>
      </w:r>
    </w:p>
    <w:p w14:paraId="395737D9" w14:textId="437AE25A" w:rsidR="00AD7FC9" w:rsidRPr="003B7655" w:rsidRDefault="00AD7FC9" w:rsidP="009A4E0C">
      <w:pPr>
        <w:spacing w:line="0" w:lineRule="atLeast"/>
        <w:ind w:firstLineChars="100" w:firstLine="200"/>
        <w:rPr>
          <w:sz w:val="20"/>
          <w:szCs w:val="20"/>
        </w:rPr>
      </w:pPr>
      <w:proofErr w:type="spellStart"/>
      <w:r w:rsidRPr="003B7655">
        <w:rPr>
          <w:sz w:val="20"/>
          <w:szCs w:val="20"/>
        </w:rPr>
        <w:t>ikou</w:t>
      </w:r>
      <w:proofErr w:type="spellEnd"/>
      <w:r w:rsidRPr="003B7655">
        <w:rPr>
          <w:rFonts w:hint="eastAsia"/>
          <w:sz w:val="20"/>
          <w:szCs w:val="20"/>
        </w:rPr>
        <w:t>には</w:t>
      </w:r>
      <w:r w:rsidRPr="003B7655">
        <w:rPr>
          <w:rFonts w:hint="eastAsia"/>
          <w:sz w:val="20"/>
          <w:szCs w:val="20"/>
        </w:rPr>
        <w:t>Free Wi-Fi</w:t>
      </w:r>
      <w:r w:rsidRPr="003B7655">
        <w:rPr>
          <w:rFonts w:hint="eastAsia"/>
          <w:sz w:val="20"/>
          <w:szCs w:val="20"/>
        </w:rPr>
        <w:t>を完備し充電スペースを設けることで通勤通学前後に仕事や勉強もできるようにする。館内にはカフェのスペース、和のスペース、映画のスペースを作る</w:t>
      </w:r>
      <w:r w:rsidRPr="00034467">
        <w:rPr>
          <w:rFonts w:hint="eastAsia"/>
          <w:sz w:val="20"/>
          <w:szCs w:val="20"/>
        </w:rPr>
        <w:t>(</w:t>
      </w:r>
      <w:r w:rsidR="00034467" w:rsidRPr="00034467">
        <w:rPr>
          <w:rFonts w:hint="eastAsia"/>
          <w:sz w:val="20"/>
          <w:szCs w:val="20"/>
        </w:rPr>
        <w:t>図</w:t>
      </w:r>
      <w:r w:rsidR="00034467" w:rsidRPr="00034467">
        <w:rPr>
          <w:rFonts w:hint="eastAsia"/>
          <w:sz w:val="20"/>
          <w:szCs w:val="20"/>
        </w:rPr>
        <w:t>5</w:t>
      </w:r>
      <w:r w:rsidRPr="00034467">
        <w:rPr>
          <w:rFonts w:hint="eastAsia"/>
          <w:sz w:val="20"/>
          <w:szCs w:val="20"/>
        </w:rPr>
        <w:t>)</w:t>
      </w:r>
      <w:r w:rsidRPr="00034467">
        <w:rPr>
          <w:rFonts w:hint="eastAsia"/>
          <w:sz w:val="20"/>
          <w:szCs w:val="20"/>
        </w:rPr>
        <w:t>。</w:t>
      </w:r>
      <w:r w:rsidRPr="003B7655">
        <w:rPr>
          <w:rFonts w:hint="eastAsia"/>
          <w:sz w:val="20"/>
          <w:szCs w:val="20"/>
        </w:rPr>
        <w:t>このような様々なコンセプトの中から自分だけの場所を見つけ作ってもらうことで、朝夕の通勤通学の間に余裕を持ち、より充実した生活を送れるようにする。このように荒川沖地区の特徴を活かしサード・プレイスの拠点とすることで、心のゆとりや憩いを得られるまちを目指す。</w:t>
      </w:r>
    </w:p>
    <w:p w14:paraId="62065E04" w14:textId="77777777" w:rsidR="00AD7FC9" w:rsidRPr="003B7655" w:rsidRDefault="00AD7FC9" w:rsidP="009A4E0C">
      <w:pPr>
        <w:spacing w:line="0" w:lineRule="atLeast"/>
        <w:ind w:firstLineChars="100" w:firstLine="200"/>
        <w:jc w:val="center"/>
        <w:rPr>
          <w:sz w:val="20"/>
          <w:szCs w:val="20"/>
        </w:rPr>
      </w:pPr>
      <w:r w:rsidRPr="003B7655">
        <w:rPr>
          <w:rFonts w:hint="eastAsia"/>
          <w:noProof/>
          <w:sz w:val="20"/>
          <w:szCs w:val="20"/>
        </w:rPr>
        <w:drawing>
          <wp:inline distT="0" distB="0" distL="0" distR="0" wp14:anchorId="3C4CEE94" wp14:editId="3492C1B4">
            <wp:extent cx="3034030" cy="21782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レジュメ用1.png"/>
                    <pic:cNvPicPr/>
                  </pic:nvPicPr>
                  <pic:blipFill>
                    <a:blip r:embed="rId16">
                      <a:extLst>
                        <a:ext uri="{28A0092B-C50C-407E-A947-70E740481C1C}">
                          <a14:useLocalDpi xmlns:a14="http://schemas.microsoft.com/office/drawing/2010/main" val="0"/>
                        </a:ext>
                      </a:extLst>
                    </a:blip>
                    <a:stretch>
                      <a:fillRect/>
                    </a:stretch>
                  </pic:blipFill>
                  <pic:spPr>
                    <a:xfrm>
                      <a:off x="0" y="0"/>
                      <a:ext cx="3133965" cy="2249961"/>
                    </a:xfrm>
                    <a:prstGeom prst="rect">
                      <a:avLst/>
                    </a:prstGeom>
                    <a:ln>
                      <a:noFill/>
                    </a:ln>
                  </pic:spPr>
                </pic:pic>
              </a:graphicData>
            </a:graphic>
          </wp:inline>
        </w:drawing>
      </w:r>
    </w:p>
    <w:p w14:paraId="0CB5DF61" w14:textId="0912C374" w:rsidR="000807A4" w:rsidRDefault="00034467" w:rsidP="009A4E0C">
      <w:pPr>
        <w:spacing w:line="0" w:lineRule="atLeast"/>
        <w:jc w:val="center"/>
        <w:rPr>
          <w:rFonts w:ascii="Century" w:eastAsia="ＭＳ 明朝" w:hAnsi="Century" w:cs="Times New Roman"/>
          <w:color w:val="000000" w:themeColor="text1"/>
          <w:sz w:val="20"/>
          <w:szCs w:val="20"/>
        </w:rPr>
      </w:pPr>
      <w:r w:rsidRPr="00034467">
        <w:rPr>
          <w:rFonts w:ascii="Century" w:eastAsia="ＭＳ 明朝" w:hAnsi="Century" w:cs="Times New Roman" w:hint="eastAsia"/>
          <w:color w:val="000000" w:themeColor="text1"/>
          <w:sz w:val="20"/>
          <w:szCs w:val="20"/>
        </w:rPr>
        <w:t>図</w:t>
      </w:r>
      <w:r w:rsidRPr="00034467">
        <w:rPr>
          <w:rFonts w:ascii="Century" w:eastAsia="ＭＳ 明朝" w:hAnsi="Century" w:cs="Times New Roman" w:hint="eastAsia"/>
          <w:color w:val="000000" w:themeColor="text1"/>
          <w:sz w:val="20"/>
          <w:szCs w:val="20"/>
        </w:rPr>
        <w:t>5</w:t>
      </w:r>
      <w:r w:rsidR="00AD7FC9" w:rsidRPr="003B7655">
        <w:rPr>
          <w:rFonts w:ascii="Century" w:eastAsia="ＭＳ 明朝" w:hAnsi="Century" w:cs="Times New Roman" w:hint="eastAsia"/>
          <w:color w:val="000000" w:themeColor="text1"/>
          <w:sz w:val="20"/>
          <w:szCs w:val="20"/>
        </w:rPr>
        <w:t xml:space="preserve">　</w:t>
      </w:r>
      <w:proofErr w:type="spellStart"/>
      <w:r w:rsidR="00AD7FC9" w:rsidRPr="003B7655">
        <w:rPr>
          <w:rFonts w:ascii="Century" w:eastAsia="ＭＳ 明朝" w:hAnsi="Century" w:cs="Times New Roman" w:hint="eastAsia"/>
          <w:color w:val="000000" w:themeColor="text1"/>
          <w:sz w:val="20"/>
          <w:szCs w:val="20"/>
        </w:rPr>
        <w:t>ikou</w:t>
      </w:r>
      <w:proofErr w:type="spellEnd"/>
      <w:r w:rsidR="00AD7FC9" w:rsidRPr="003B7655">
        <w:rPr>
          <w:rFonts w:ascii="Century" w:eastAsia="ＭＳ 明朝" w:hAnsi="Century" w:cs="Times New Roman" w:hint="eastAsia"/>
          <w:color w:val="000000" w:themeColor="text1"/>
          <w:sz w:val="20"/>
          <w:szCs w:val="20"/>
        </w:rPr>
        <w:t>荒川沖内のスペースのイメージ</w:t>
      </w:r>
    </w:p>
    <w:p w14:paraId="33BAA30F" w14:textId="77777777" w:rsidR="00A51A38" w:rsidRPr="003B7655" w:rsidRDefault="00A51A38" w:rsidP="009A4E0C">
      <w:pPr>
        <w:spacing w:line="0" w:lineRule="atLeast"/>
        <w:jc w:val="center"/>
        <w:rPr>
          <w:rFonts w:ascii="Century" w:eastAsia="ＭＳ 明朝" w:hAnsi="Century" w:cs="Times New Roman"/>
          <w:color w:val="000000" w:themeColor="text1"/>
          <w:sz w:val="20"/>
          <w:szCs w:val="20"/>
        </w:rPr>
      </w:pPr>
    </w:p>
    <w:p w14:paraId="672413F5" w14:textId="182975B8" w:rsidR="008C0B9F" w:rsidRPr="003B7655" w:rsidRDefault="00C2163C" w:rsidP="009A4E0C">
      <w:pPr>
        <w:spacing w:line="0" w:lineRule="atLeast"/>
        <w:rPr>
          <w:rFonts w:ascii="Century" w:eastAsia="ＭＳ 明朝" w:hAnsi="Century" w:cs="Times New Roman"/>
          <w:b/>
          <w:sz w:val="20"/>
          <w:szCs w:val="20"/>
        </w:rPr>
      </w:pPr>
      <w:r w:rsidRPr="003B7655">
        <w:rPr>
          <w:rFonts w:ascii="Century" w:eastAsia="ＭＳ 明朝" w:hAnsi="Century" w:cs="Times New Roman" w:hint="eastAsia"/>
          <w:b/>
          <w:sz w:val="20"/>
          <w:szCs w:val="20"/>
        </w:rPr>
        <w:t>3.5</w:t>
      </w:r>
      <w:r w:rsidR="00BC6E04" w:rsidRPr="003B7655">
        <w:rPr>
          <w:rFonts w:ascii="Century" w:eastAsia="ＭＳ 明朝" w:hAnsi="Century" w:cs="Times New Roman" w:hint="eastAsia"/>
          <w:b/>
          <w:sz w:val="20"/>
          <w:szCs w:val="20"/>
        </w:rPr>
        <w:t>中心地区</w:t>
      </w:r>
      <w:r w:rsidR="000807A4" w:rsidRPr="003B7655">
        <w:rPr>
          <w:rFonts w:ascii="Century" w:eastAsia="ＭＳ 明朝" w:hAnsi="Century" w:cs="Times New Roman" w:hint="eastAsia"/>
          <w:b/>
          <w:sz w:val="20"/>
          <w:szCs w:val="20"/>
        </w:rPr>
        <w:t>「キャリア教育の拠点」</w:t>
      </w:r>
      <w:r w:rsidR="008C0B9F" w:rsidRPr="003B7655">
        <w:rPr>
          <w:rFonts w:ascii="Century" w:eastAsia="ＭＳ 明朝" w:hAnsi="Century" w:cs="Times New Roman" w:hint="eastAsia"/>
          <w:b/>
          <w:sz w:val="20"/>
          <w:szCs w:val="20"/>
        </w:rPr>
        <w:t xml:space="preserve">　</w:t>
      </w:r>
    </w:p>
    <w:p w14:paraId="26E79198" w14:textId="77777777" w:rsidR="004E3F58" w:rsidRDefault="004E3F58" w:rsidP="009A4E0C">
      <w:pPr>
        <w:spacing w:line="0" w:lineRule="atLeast"/>
        <w:rPr>
          <w:rFonts w:ascii="Century" w:eastAsia="ＭＳ 明朝" w:hAnsi="Century" w:cs="Times New Roman"/>
          <w:b/>
          <w:color w:val="000000" w:themeColor="text1"/>
          <w:sz w:val="20"/>
          <w:szCs w:val="20"/>
        </w:rPr>
      </w:pPr>
      <w:r w:rsidRPr="003B7655">
        <w:rPr>
          <w:rFonts w:ascii="Century" w:eastAsia="ＭＳ 明朝" w:hAnsi="Century" w:cs="Times New Roman" w:hint="eastAsia"/>
          <w:b/>
          <w:color w:val="000000" w:themeColor="text1"/>
          <w:sz w:val="20"/>
          <w:szCs w:val="20"/>
        </w:rPr>
        <w:t>3.5.1</w:t>
      </w:r>
      <w:r w:rsidRPr="003B7655">
        <w:rPr>
          <w:rFonts w:ascii="Century" w:eastAsia="ＭＳ 明朝" w:hAnsi="Century" w:cs="Times New Roman" w:hint="eastAsia"/>
          <w:b/>
          <w:color w:val="000000" w:themeColor="text1"/>
          <w:sz w:val="20"/>
          <w:szCs w:val="20"/>
        </w:rPr>
        <w:t xml:space="preserve">　現状</w:t>
      </w:r>
    </w:p>
    <w:p w14:paraId="17586FC6" w14:textId="105275C3" w:rsidR="008D18F0" w:rsidRPr="008D18F0" w:rsidRDefault="00092295" w:rsidP="008D18F0">
      <w:pPr>
        <w:spacing w:line="0" w:lineRule="atLeast"/>
        <w:ind w:firstLineChars="100" w:firstLine="200"/>
        <w:rPr>
          <w:rFonts w:ascii="Century" w:eastAsia="ＭＳ 明朝" w:hAnsi="Century" w:cs="Times New Roman"/>
          <w:color w:val="000000" w:themeColor="text1"/>
          <w:sz w:val="20"/>
          <w:szCs w:val="20"/>
        </w:rPr>
      </w:pPr>
      <w:r>
        <w:rPr>
          <w:rFonts w:ascii="Century" w:eastAsia="ＭＳ 明朝" w:hAnsi="Century" w:cs="Times New Roman" w:hint="eastAsia"/>
          <w:color w:val="000000" w:themeColor="text1"/>
          <w:sz w:val="20"/>
          <w:szCs w:val="20"/>
        </w:rPr>
        <w:t>中心地区は高校生が多く集まるという特徴を持っている。</w:t>
      </w:r>
      <w:r w:rsidR="008D18F0" w:rsidRPr="008D18F0">
        <w:rPr>
          <w:rFonts w:ascii="Century" w:eastAsia="ＭＳ 明朝" w:hAnsi="Century" w:cs="Times New Roman" w:hint="eastAsia"/>
          <w:color w:val="000000" w:themeColor="text1"/>
          <w:sz w:val="20"/>
          <w:szCs w:val="20"/>
        </w:rPr>
        <w:t>中心地区</w:t>
      </w:r>
      <w:r>
        <w:rPr>
          <w:rFonts w:ascii="Century" w:eastAsia="ＭＳ 明朝" w:hAnsi="Century" w:cs="Times New Roman" w:hint="eastAsia"/>
          <w:color w:val="000000" w:themeColor="text1"/>
          <w:sz w:val="20"/>
          <w:szCs w:val="20"/>
        </w:rPr>
        <w:t>だけ</w:t>
      </w:r>
      <w:r w:rsidR="008D18F0" w:rsidRPr="008D18F0">
        <w:rPr>
          <w:rFonts w:ascii="Century" w:eastAsia="ＭＳ 明朝" w:hAnsi="Century" w:cs="Times New Roman" w:hint="eastAsia"/>
          <w:color w:val="000000" w:themeColor="text1"/>
          <w:sz w:val="20"/>
          <w:szCs w:val="20"/>
        </w:rPr>
        <w:t>で</w:t>
      </w:r>
      <w:r w:rsidR="008D18F0" w:rsidRPr="008D18F0">
        <w:rPr>
          <w:rFonts w:ascii="Century" w:eastAsia="ＭＳ 明朝" w:hAnsi="Century" w:cs="Times New Roman" w:hint="eastAsia"/>
          <w:color w:val="000000" w:themeColor="text1"/>
          <w:sz w:val="20"/>
          <w:szCs w:val="20"/>
        </w:rPr>
        <w:t>5</w:t>
      </w:r>
      <w:r>
        <w:rPr>
          <w:rFonts w:ascii="Century" w:eastAsia="ＭＳ 明朝" w:hAnsi="Century" w:cs="Times New Roman"/>
          <w:color w:val="000000" w:themeColor="text1"/>
          <w:sz w:val="20"/>
          <w:szCs w:val="20"/>
        </w:rPr>
        <w:t>,</w:t>
      </w:r>
      <w:r w:rsidR="008D18F0" w:rsidRPr="008D18F0">
        <w:rPr>
          <w:rFonts w:ascii="Century" w:eastAsia="ＭＳ 明朝" w:hAnsi="Century" w:cs="Times New Roman" w:hint="eastAsia"/>
          <w:color w:val="000000" w:themeColor="text1"/>
          <w:sz w:val="20"/>
          <w:szCs w:val="20"/>
        </w:rPr>
        <w:t>854</w:t>
      </w:r>
      <w:r w:rsidR="008D18F0" w:rsidRPr="008D18F0">
        <w:rPr>
          <w:rFonts w:ascii="Century" w:eastAsia="ＭＳ 明朝" w:hAnsi="Century" w:cs="Times New Roman" w:hint="eastAsia"/>
          <w:color w:val="000000" w:themeColor="text1"/>
          <w:sz w:val="20"/>
          <w:szCs w:val="20"/>
        </w:rPr>
        <w:t>人</w:t>
      </w:r>
      <w:r>
        <w:rPr>
          <w:rFonts w:ascii="Century" w:eastAsia="ＭＳ 明朝" w:hAnsi="Century" w:cs="Times New Roman" w:hint="eastAsia"/>
          <w:color w:val="000000" w:themeColor="text1"/>
          <w:sz w:val="20"/>
          <w:szCs w:val="20"/>
        </w:rPr>
        <w:t>の高校生が</w:t>
      </w:r>
      <w:r w:rsidR="008D18F0" w:rsidRPr="008D18F0">
        <w:rPr>
          <w:rFonts w:ascii="Century" w:eastAsia="ＭＳ 明朝" w:hAnsi="Century" w:cs="Times New Roman" w:hint="eastAsia"/>
          <w:color w:val="000000" w:themeColor="text1"/>
          <w:sz w:val="20"/>
          <w:szCs w:val="20"/>
        </w:rPr>
        <w:t>在籍し</w:t>
      </w:r>
      <w:r>
        <w:rPr>
          <w:rFonts w:ascii="Century" w:eastAsia="ＭＳ 明朝" w:hAnsi="Century" w:cs="Times New Roman" w:hint="eastAsia"/>
          <w:color w:val="000000" w:themeColor="text1"/>
          <w:sz w:val="20"/>
          <w:szCs w:val="20"/>
        </w:rPr>
        <w:t>ており</w:t>
      </w:r>
      <w:r w:rsidR="008D18F0" w:rsidRPr="008D18F0">
        <w:rPr>
          <w:rFonts w:ascii="Century" w:eastAsia="ＭＳ 明朝" w:hAnsi="Century" w:cs="Times New Roman" w:hint="eastAsia"/>
          <w:color w:val="000000" w:themeColor="text1"/>
          <w:sz w:val="20"/>
          <w:szCs w:val="20"/>
        </w:rPr>
        <w:t>、</w:t>
      </w:r>
      <w:r>
        <w:rPr>
          <w:rFonts w:ascii="Century" w:eastAsia="ＭＳ 明朝" w:hAnsi="Century" w:cs="Times New Roman" w:hint="eastAsia"/>
          <w:color w:val="000000" w:themeColor="text1"/>
          <w:sz w:val="20"/>
          <w:szCs w:val="20"/>
        </w:rPr>
        <w:t>これは</w:t>
      </w:r>
      <w:r w:rsidR="008D18F0" w:rsidRPr="008D18F0">
        <w:rPr>
          <w:rFonts w:ascii="Century" w:eastAsia="ＭＳ 明朝" w:hAnsi="Century" w:cs="Times New Roman" w:hint="eastAsia"/>
          <w:color w:val="000000" w:themeColor="text1"/>
          <w:sz w:val="20"/>
          <w:szCs w:val="20"/>
        </w:rPr>
        <w:t>周辺市町全体よりも多い。また</w:t>
      </w:r>
      <w:r>
        <w:rPr>
          <w:rFonts w:ascii="Century" w:eastAsia="ＭＳ 明朝" w:hAnsi="Century" w:cs="Times New Roman" w:hint="eastAsia"/>
          <w:color w:val="000000" w:themeColor="text1"/>
          <w:sz w:val="20"/>
          <w:szCs w:val="20"/>
        </w:rPr>
        <w:t>地区の大きな動きとして、</w:t>
      </w:r>
      <w:r w:rsidR="008D18F0" w:rsidRPr="008D18F0">
        <w:rPr>
          <w:rFonts w:ascii="Century" w:eastAsia="ＭＳ 明朝" w:hAnsi="Century" w:cs="Times New Roman" w:hint="eastAsia"/>
          <w:color w:val="000000" w:themeColor="text1"/>
          <w:sz w:val="20"/>
          <w:szCs w:val="20"/>
        </w:rPr>
        <w:t>2015</w:t>
      </w:r>
      <w:r w:rsidR="008D18F0" w:rsidRPr="008D18F0">
        <w:rPr>
          <w:rFonts w:ascii="Century" w:eastAsia="ＭＳ 明朝" w:hAnsi="Century" w:cs="Times New Roman" w:hint="eastAsia"/>
          <w:color w:val="000000" w:themeColor="text1"/>
          <w:sz w:val="20"/>
          <w:szCs w:val="20"/>
        </w:rPr>
        <w:t>年</w:t>
      </w:r>
      <w:r w:rsidR="008D18F0" w:rsidRPr="008D18F0">
        <w:rPr>
          <w:rFonts w:ascii="Century" w:eastAsia="ＭＳ 明朝" w:hAnsi="Century" w:cs="Times New Roman" w:hint="eastAsia"/>
          <w:color w:val="000000" w:themeColor="text1"/>
          <w:sz w:val="20"/>
          <w:szCs w:val="20"/>
        </w:rPr>
        <w:t>9</w:t>
      </w:r>
      <w:r w:rsidR="008D18F0" w:rsidRPr="008D18F0">
        <w:rPr>
          <w:rFonts w:ascii="Century" w:eastAsia="ＭＳ 明朝" w:hAnsi="Century" w:cs="Times New Roman" w:hint="eastAsia"/>
          <w:color w:val="000000" w:themeColor="text1"/>
          <w:sz w:val="20"/>
          <w:szCs w:val="20"/>
        </w:rPr>
        <w:t>月に市役所が移転し、新図書館も今年</w:t>
      </w:r>
      <w:r w:rsidR="008D18F0" w:rsidRPr="008D18F0">
        <w:rPr>
          <w:rFonts w:ascii="Century" w:eastAsia="ＭＳ 明朝" w:hAnsi="Century" w:cs="Times New Roman" w:hint="eastAsia"/>
          <w:color w:val="000000" w:themeColor="text1"/>
          <w:sz w:val="20"/>
          <w:szCs w:val="20"/>
        </w:rPr>
        <w:t>11</w:t>
      </w:r>
      <w:r w:rsidR="008D18F0" w:rsidRPr="008D18F0">
        <w:rPr>
          <w:rFonts w:ascii="Century" w:eastAsia="ＭＳ 明朝" w:hAnsi="Century" w:cs="Times New Roman" w:hint="eastAsia"/>
          <w:color w:val="000000" w:themeColor="text1"/>
          <w:sz w:val="20"/>
          <w:szCs w:val="20"/>
        </w:rPr>
        <w:t>月に</w:t>
      </w:r>
      <w:r>
        <w:rPr>
          <w:rFonts w:ascii="Century" w:eastAsia="ＭＳ 明朝" w:hAnsi="Century" w:cs="Times New Roman" w:hint="eastAsia"/>
          <w:color w:val="000000" w:themeColor="text1"/>
          <w:sz w:val="20"/>
          <w:szCs w:val="20"/>
        </w:rPr>
        <w:t>開業予定となっている。</w:t>
      </w:r>
      <w:r w:rsidRPr="00C42312">
        <w:rPr>
          <w:rFonts w:ascii="Century" w:eastAsia="ＭＳ 明朝" w:hAnsi="Century" w:cs="Times New Roman" w:hint="eastAsia"/>
          <w:color w:val="000000" w:themeColor="text1"/>
          <w:sz w:val="20"/>
          <w:szCs w:val="20"/>
        </w:rPr>
        <w:t>これらを活かして他のまちにはない強みを作ることができないか考えた</w:t>
      </w:r>
      <w:r w:rsidR="008D18F0" w:rsidRPr="008D18F0">
        <w:rPr>
          <w:rFonts w:ascii="Century" w:eastAsia="ＭＳ 明朝" w:hAnsi="Century" w:cs="Times New Roman" w:hint="eastAsia"/>
          <w:color w:val="000000" w:themeColor="text1"/>
          <w:sz w:val="20"/>
          <w:szCs w:val="20"/>
        </w:rPr>
        <w:t>。</w:t>
      </w:r>
    </w:p>
    <w:p w14:paraId="680770E6" w14:textId="5A5791DF" w:rsidR="000807A4" w:rsidRPr="003B7655" w:rsidRDefault="000807A4" w:rsidP="009A4E0C">
      <w:pPr>
        <w:spacing w:line="0" w:lineRule="atLeast"/>
        <w:jc w:val="center"/>
        <w:rPr>
          <w:rFonts w:ascii="Century" w:eastAsia="ＭＳ 明朝" w:hAnsi="Century" w:cs="Times New Roman"/>
          <w:color w:val="000000" w:themeColor="text1"/>
          <w:sz w:val="20"/>
          <w:szCs w:val="20"/>
        </w:rPr>
      </w:pPr>
      <w:r w:rsidRPr="003B7655">
        <w:rPr>
          <w:rFonts w:ascii="Century" w:eastAsia="ＭＳ 明朝" w:hAnsi="Century" w:cs="Times New Roman"/>
          <w:noProof/>
          <w:color w:val="000000" w:themeColor="text1"/>
          <w:sz w:val="20"/>
          <w:szCs w:val="20"/>
        </w:rPr>
        <w:drawing>
          <wp:inline distT="0" distB="0" distL="0" distR="0" wp14:anchorId="1E5C6B52" wp14:editId="190F2D8D">
            <wp:extent cx="2927007" cy="2038350"/>
            <wp:effectExtent l="0" t="0" r="698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8177" cy="2053093"/>
                    </a:xfrm>
                    <a:prstGeom prst="rect">
                      <a:avLst/>
                    </a:prstGeom>
                    <a:noFill/>
                    <a:ln>
                      <a:noFill/>
                    </a:ln>
                  </pic:spPr>
                </pic:pic>
              </a:graphicData>
            </a:graphic>
          </wp:inline>
        </w:drawing>
      </w:r>
    </w:p>
    <w:p w14:paraId="2443B633" w14:textId="467C617A" w:rsidR="000807A4" w:rsidRDefault="000807A4" w:rsidP="009A4E0C">
      <w:pPr>
        <w:spacing w:line="0" w:lineRule="atLeast"/>
        <w:jc w:val="center"/>
        <w:rPr>
          <w:rFonts w:ascii="Century" w:eastAsia="ＭＳ 明朝" w:hAnsi="Century" w:cs="Times New Roman"/>
          <w:sz w:val="20"/>
          <w:szCs w:val="20"/>
        </w:rPr>
      </w:pPr>
      <w:r w:rsidRPr="003B7655">
        <w:rPr>
          <w:rFonts w:ascii="Century" w:eastAsia="ＭＳ 明朝" w:hAnsi="Century" w:cs="Times New Roman" w:hint="eastAsia"/>
          <w:color w:val="000000" w:themeColor="text1"/>
          <w:sz w:val="20"/>
          <w:szCs w:val="20"/>
        </w:rPr>
        <w:t>図</w:t>
      </w:r>
      <w:r w:rsidR="00034467" w:rsidRPr="00034467">
        <w:rPr>
          <w:rFonts w:ascii="Century" w:eastAsia="ＭＳ 明朝" w:hAnsi="Century" w:cs="Times New Roman" w:hint="eastAsia"/>
          <w:sz w:val="20"/>
          <w:szCs w:val="20"/>
        </w:rPr>
        <w:t>6</w:t>
      </w:r>
      <w:r w:rsidRPr="003B7655">
        <w:rPr>
          <w:rFonts w:ascii="Century" w:eastAsia="ＭＳ 明朝" w:hAnsi="Century" w:cs="Times New Roman" w:hint="eastAsia"/>
          <w:color w:val="FF0000"/>
          <w:sz w:val="20"/>
          <w:szCs w:val="20"/>
        </w:rPr>
        <w:t xml:space="preserve">　</w:t>
      </w:r>
      <w:r w:rsidRPr="003B7655">
        <w:rPr>
          <w:rFonts w:ascii="Century" w:eastAsia="ＭＳ 明朝" w:hAnsi="Century" w:cs="Times New Roman" w:hint="eastAsia"/>
          <w:sz w:val="20"/>
          <w:szCs w:val="20"/>
        </w:rPr>
        <w:t>土浦市中心地区と周辺市町の高校生在籍者</w:t>
      </w:r>
    </w:p>
    <w:p w14:paraId="1106BAFE" w14:textId="77777777" w:rsidR="00DA58D3" w:rsidRPr="003B7655" w:rsidRDefault="00DA58D3" w:rsidP="008D18F0">
      <w:pPr>
        <w:spacing w:line="0" w:lineRule="atLeast"/>
        <w:jc w:val="left"/>
        <w:rPr>
          <w:rFonts w:ascii="Century" w:eastAsia="ＭＳ 明朝" w:hAnsi="Century" w:cs="Times New Roman"/>
          <w:color w:val="000000" w:themeColor="text1"/>
          <w:sz w:val="20"/>
          <w:szCs w:val="20"/>
        </w:rPr>
      </w:pPr>
    </w:p>
    <w:p w14:paraId="6448D722" w14:textId="23806D34" w:rsidR="008C0B9F" w:rsidRPr="003B7655" w:rsidRDefault="008C0B9F" w:rsidP="009A4E0C">
      <w:pPr>
        <w:spacing w:line="0" w:lineRule="atLeast"/>
        <w:rPr>
          <w:rFonts w:ascii="Century" w:eastAsia="ＭＳ 明朝" w:hAnsi="Century" w:cs="Times New Roman"/>
          <w:b/>
          <w:color w:val="000000" w:themeColor="text1"/>
          <w:sz w:val="20"/>
          <w:szCs w:val="20"/>
        </w:rPr>
      </w:pPr>
      <w:r w:rsidRPr="003B7655">
        <w:rPr>
          <w:rFonts w:ascii="Century" w:eastAsia="ＭＳ 明朝" w:hAnsi="Century" w:cs="Times New Roman" w:hint="eastAsia"/>
          <w:b/>
          <w:color w:val="000000" w:themeColor="text1"/>
          <w:sz w:val="20"/>
          <w:szCs w:val="20"/>
        </w:rPr>
        <w:t>3.5.2</w:t>
      </w:r>
      <w:r w:rsidRPr="003B7655">
        <w:rPr>
          <w:rFonts w:ascii="Century" w:eastAsia="ＭＳ 明朝" w:hAnsi="Century" w:cs="Times New Roman" w:hint="eastAsia"/>
          <w:b/>
          <w:color w:val="000000" w:themeColor="text1"/>
          <w:sz w:val="20"/>
          <w:szCs w:val="20"/>
        </w:rPr>
        <w:t xml:space="preserve">　</w:t>
      </w:r>
      <w:r w:rsidR="00840452" w:rsidRPr="003B7655">
        <w:rPr>
          <w:rFonts w:ascii="Century" w:eastAsia="ＭＳ 明朝" w:hAnsi="Century" w:cs="Times New Roman" w:hint="eastAsia"/>
          <w:b/>
          <w:color w:val="000000" w:themeColor="text1"/>
          <w:sz w:val="20"/>
          <w:szCs w:val="20"/>
        </w:rPr>
        <w:t>地区の構想</w:t>
      </w:r>
    </w:p>
    <w:p w14:paraId="5972259E" w14:textId="5E52B53E" w:rsidR="008C0B9F" w:rsidRDefault="008C0B9F" w:rsidP="009A4E0C">
      <w:pPr>
        <w:spacing w:line="0" w:lineRule="atLeast"/>
        <w:rPr>
          <w:rFonts w:ascii="Century" w:eastAsia="ＭＳ 明朝" w:hAnsi="Century" w:cs="Times New Roman"/>
          <w:color w:val="000000" w:themeColor="text1"/>
          <w:sz w:val="20"/>
          <w:szCs w:val="20"/>
        </w:rPr>
      </w:pPr>
      <w:r w:rsidRPr="003B7655">
        <w:rPr>
          <w:rFonts w:ascii="Century" w:eastAsia="ＭＳ 明朝" w:hAnsi="Century" w:cs="Times New Roman" w:hint="eastAsia"/>
          <w:b/>
          <w:color w:val="000000" w:themeColor="text1"/>
          <w:sz w:val="20"/>
          <w:szCs w:val="20"/>
        </w:rPr>
        <w:t xml:space="preserve">　</w:t>
      </w:r>
      <w:r w:rsidR="000807A4" w:rsidRPr="003B7655">
        <w:rPr>
          <w:rFonts w:ascii="Century" w:eastAsia="ＭＳ 明朝" w:hAnsi="Century" w:cs="Times New Roman" w:hint="eastAsia"/>
          <w:color w:val="000000" w:themeColor="text1"/>
          <w:sz w:val="20"/>
          <w:szCs w:val="20"/>
        </w:rPr>
        <w:t>中心地区を「キャリア教育の拠点」とし、中心地区、さらには周辺市町村からも学生来訪者を獲得できるような若者の集まるまちを目指す。</w:t>
      </w:r>
      <w:r w:rsidR="000807A4" w:rsidRPr="003B7655">
        <w:rPr>
          <w:rFonts w:ascii="Century" w:eastAsia="ＭＳ 明朝" w:hAnsi="Century" w:cs="Times New Roman" w:hint="eastAsia"/>
          <w:color w:val="000000" w:themeColor="text1"/>
          <w:sz w:val="20"/>
          <w:szCs w:val="20"/>
        </w:rPr>
        <w:t>3.5.1</w:t>
      </w:r>
      <w:r w:rsidR="000807A4" w:rsidRPr="003B7655">
        <w:rPr>
          <w:rFonts w:ascii="Century" w:eastAsia="ＭＳ 明朝" w:hAnsi="Century" w:cs="Times New Roman" w:hint="eastAsia"/>
          <w:color w:val="000000" w:themeColor="text1"/>
          <w:sz w:val="20"/>
          <w:szCs w:val="20"/>
        </w:rPr>
        <w:t>で述べた中心地区の特徴に、充実した相談環境</w:t>
      </w:r>
      <w:r w:rsidR="004D6C4E" w:rsidRPr="003B7655">
        <w:rPr>
          <w:rFonts w:ascii="Century" w:eastAsia="ＭＳ 明朝" w:hAnsi="Century" w:cs="Times New Roman" w:hint="eastAsia"/>
          <w:color w:val="000000" w:themeColor="text1"/>
          <w:sz w:val="20"/>
          <w:szCs w:val="20"/>
        </w:rPr>
        <w:t>や</w:t>
      </w:r>
      <w:r w:rsidR="000807A4" w:rsidRPr="003B7655">
        <w:rPr>
          <w:rFonts w:ascii="Century" w:eastAsia="ＭＳ 明朝" w:hAnsi="Century" w:cs="Times New Roman" w:hint="eastAsia"/>
          <w:color w:val="000000" w:themeColor="text1"/>
          <w:sz w:val="20"/>
          <w:szCs w:val="20"/>
        </w:rPr>
        <w:t>自分発見</w:t>
      </w:r>
      <w:r w:rsidR="00092295">
        <w:rPr>
          <w:rFonts w:ascii="Century" w:eastAsia="ＭＳ 明朝" w:hAnsi="Century" w:cs="Times New Roman" w:hint="eastAsia"/>
          <w:color w:val="000000" w:themeColor="text1"/>
          <w:sz w:val="20"/>
          <w:szCs w:val="20"/>
        </w:rPr>
        <w:t>の機会</w:t>
      </w:r>
      <w:r w:rsidR="004D6C4E" w:rsidRPr="003B7655">
        <w:rPr>
          <w:rFonts w:ascii="Century" w:eastAsia="ＭＳ 明朝" w:hAnsi="Century" w:cs="Times New Roman" w:hint="eastAsia"/>
          <w:color w:val="000000" w:themeColor="text1"/>
          <w:sz w:val="20"/>
          <w:szCs w:val="20"/>
        </w:rPr>
        <w:t>、</w:t>
      </w:r>
      <w:r w:rsidR="000807A4" w:rsidRPr="003B7655">
        <w:rPr>
          <w:rFonts w:ascii="Century" w:eastAsia="ＭＳ 明朝" w:hAnsi="Century" w:cs="Times New Roman" w:hint="eastAsia"/>
          <w:color w:val="000000" w:themeColor="text1"/>
          <w:sz w:val="20"/>
          <w:szCs w:val="20"/>
        </w:rPr>
        <w:t>新しい関係を構築する機会などを整備する</w:t>
      </w:r>
      <w:r w:rsidR="004D6C4E" w:rsidRPr="003B7655">
        <w:rPr>
          <w:rFonts w:ascii="Century" w:eastAsia="ＭＳ 明朝" w:hAnsi="Century" w:cs="Times New Roman" w:hint="eastAsia"/>
          <w:color w:val="000000" w:themeColor="text1"/>
          <w:sz w:val="20"/>
          <w:szCs w:val="20"/>
        </w:rPr>
        <w:t>ことで、より多くの学生に自分の将来について考</w:t>
      </w:r>
      <w:r w:rsidR="00092295">
        <w:rPr>
          <w:rFonts w:ascii="Century" w:eastAsia="ＭＳ 明朝" w:hAnsi="Century" w:cs="Times New Roman" w:hint="eastAsia"/>
          <w:color w:val="000000" w:themeColor="text1"/>
          <w:sz w:val="20"/>
          <w:szCs w:val="20"/>
        </w:rPr>
        <w:t>えてもらう</w:t>
      </w:r>
      <w:r w:rsidR="004D6C4E" w:rsidRPr="003B7655">
        <w:rPr>
          <w:rFonts w:ascii="Century" w:eastAsia="ＭＳ 明朝" w:hAnsi="Century" w:cs="Times New Roman" w:hint="eastAsia"/>
          <w:color w:val="000000" w:themeColor="text1"/>
          <w:sz w:val="20"/>
          <w:szCs w:val="20"/>
        </w:rPr>
        <w:t>。</w:t>
      </w:r>
      <w:r w:rsidR="00DC472C">
        <w:rPr>
          <w:rFonts w:ascii="Century" w:eastAsia="ＭＳ 明朝" w:hAnsi="Century" w:cs="Times New Roman" w:hint="eastAsia"/>
          <w:color w:val="000000" w:themeColor="text1"/>
          <w:sz w:val="20"/>
          <w:szCs w:val="20"/>
        </w:rPr>
        <w:t>さらに、中心地区を訪れた学生が</w:t>
      </w:r>
      <w:r w:rsidR="000807A4" w:rsidRPr="003B7655">
        <w:rPr>
          <w:rFonts w:ascii="Century" w:eastAsia="ＭＳ 明朝" w:hAnsi="Century" w:cs="Times New Roman" w:hint="eastAsia"/>
          <w:color w:val="000000" w:themeColor="text1"/>
          <w:sz w:val="20"/>
          <w:szCs w:val="20"/>
        </w:rPr>
        <w:t>まちを歩</w:t>
      </w:r>
      <w:r w:rsidR="00DC472C">
        <w:rPr>
          <w:rFonts w:ascii="Century" w:eastAsia="ＭＳ 明朝" w:hAnsi="Century" w:cs="Times New Roman" w:hint="eastAsia"/>
          <w:color w:val="000000" w:themeColor="text1"/>
          <w:sz w:val="20"/>
          <w:szCs w:val="20"/>
        </w:rPr>
        <w:t>く</w:t>
      </w:r>
      <w:r w:rsidR="000807A4" w:rsidRPr="003B7655">
        <w:rPr>
          <w:rFonts w:ascii="Century" w:eastAsia="ＭＳ 明朝" w:hAnsi="Century" w:cs="Times New Roman" w:hint="eastAsia"/>
          <w:color w:val="000000" w:themeColor="text1"/>
          <w:sz w:val="20"/>
          <w:szCs w:val="20"/>
        </w:rPr>
        <w:t>きっかけを作ることで中心市街地活性化を</w:t>
      </w:r>
      <w:r w:rsidR="00DC472C">
        <w:rPr>
          <w:rFonts w:ascii="Century" w:eastAsia="ＭＳ 明朝" w:hAnsi="Century" w:cs="Times New Roman" w:hint="eastAsia"/>
          <w:color w:val="000000" w:themeColor="text1"/>
          <w:sz w:val="20"/>
          <w:szCs w:val="20"/>
        </w:rPr>
        <w:t>行う</w:t>
      </w:r>
      <w:r w:rsidR="000807A4" w:rsidRPr="003B7655">
        <w:rPr>
          <w:rFonts w:ascii="Century" w:eastAsia="ＭＳ 明朝" w:hAnsi="Century" w:cs="Times New Roman" w:hint="eastAsia"/>
          <w:color w:val="000000" w:themeColor="text1"/>
          <w:sz w:val="20"/>
          <w:szCs w:val="20"/>
        </w:rPr>
        <w:t>。</w:t>
      </w:r>
    </w:p>
    <w:p w14:paraId="4A4054B3" w14:textId="77777777" w:rsidR="00DA58D3" w:rsidRPr="003B7655" w:rsidRDefault="00DA58D3" w:rsidP="009A4E0C">
      <w:pPr>
        <w:spacing w:line="0" w:lineRule="atLeast"/>
        <w:rPr>
          <w:rFonts w:ascii="Century" w:eastAsia="ＭＳ 明朝" w:hAnsi="Century" w:cs="Times New Roman"/>
          <w:color w:val="000000" w:themeColor="text1"/>
          <w:sz w:val="20"/>
          <w:szCs w:val="20"/>
        </w:rPr>
      </w:pPr>
    </w:p>
    <w:p w14:paraId="7E57EDB3" w14:textId="1BB76E99" w:rsidR="007C2D3E" w:rsidRPr="003B7655" w:rsidRDefault="007C2D3E" w:rsidP="009A4E0C">
      <w:pPr>
        <w:spacing w:line="0" w:lineRule="atLeast"/>
        <w:rPr>
          <w:rFonts w:ascii="Century" w:eastAsia="ＭＳ 明朝" w:hAnsi="Century" w:cs="Times New Roman"/>
          <w:b/>
          <w:color w:val="000000" w:themeColor="text1"/>
          <w:sz w:val="20"/>
          <w:szCs w:val="20"/>
        </w:rPr>
      </w:pPr>
      <w:r w:rsidRPr="003B7655">
        <w:rPr>
          <w:rFonts w:ascii="Century" w:eastAsia="ＭＳ 明朝" w:hAnsi="Century" w:cs="Times New Roman" w:hint="eastAsia"/>
          <w:b/>
          <w:color w:val="000000" w:themeColor="text1"/>
          <w:sz w:val="20"/>
          <w:szCs w:val="20"/>
        </w:rPr>
        <w:t>3.5.3</w:t>
      </w:r>
      <w:r w:rsidRPr="003B7655">
        <w:rPr>
          <w:rFonts w:ascii="Century" w:eastAsia="ＭＳ 明朝" w:hAnsi="Century" w:cs="Times New Roman" w:hint="eastAsia"/>
          <w:b/>
          <w:color w:val="000000" w:themeColor="text1"/>
          <w:sz w:val="20"/>
          <w:szCs w:val="20"/>
        </w:rPr>
        <w:t xml:space="preserve">　</w:t>
      </w:r>
      <w:r w:rsidR="007D771A">
        <w:rPr>
          <w:rFonts w:ascii="Century" w:eastAsia="ＭＳ 明朝" w:hAnsi="Century" w:cs="Times New Roman" w:hint="eastAsia"/>
          <w:b/>
          <w:color w:val="000000" w:themeColor="text1"/>
          <w:sz w:val="20"/>
          <w:szCs w:val="20"/>
        </w:rPr>
        <w:t>「</w:t>
      </w:r>
      <w:r w:rsidR="00840452" w:rsidRPr="003B7655">
        <w:rPr>
          <w:rFonts w:ascii="Century" w:eastAsia="ＭＳ 明朝" w:hAnsi="Century" w:cs="Times New Roman" w:hint="eastAsia"/>
          <w:b/>
          <w:color w:val="000000" w:themeColor="text1"/>
          <w:sz w:val="20"/>
          <w:szCs w:val="20"/>
        </w:rPr>
        <w:t xml:space="preserve">Clear Life </w:t>
      </w:r>
      <w:proofErr w:type="spellStart"/>
      <w:r w:rsidR="00840452" w:rsidRPr="003B7655">
        <w:rPr>
          <w:rFonts w:ascii="Century" w:eastAsia="ＭＳ 明朝" w:hAnsi="Century" w:cs="Times New Roman" w:hint="eastAsia"/>
          <w:b/>
          <w:color w:val="000000" w:themeColor="text1"/>
          <w:sz w:val="20"/>
          <w:szCs w:val="20"/>
        </w:rPr>
        <w:t>Tsuchiura</w:t>
      </w:r>
      <w:proofErr w:type="spellEnd"/>
      <w:r w:rsidR="007D771A">
        <w:rPr>
          <w:rFonts w:ascii="Century" w:eastAsia="ＭＳ 明朝" w:hAnsi="Century" w:cs="Times New Roman" w:hint="eastAsia"/>
          <w:b/>
          <w:color w:val="000000" w:themeColor="text1"/>
          <w:sz w:val="20"/>
          <w:szCs w:val="20"/>
        </w:rPr>
        <w:t>」</w:t>
      </w:r>
      <w:r w:rsidR="00840452" w:rsidRPr="003B7655">
        <w:rPr>
          <w:rFonts w:ascii="Century" w:eastAsia="ＭＳ 明朝" w:hAnsi="Century" w:cs="Times New Roman" w:hint="eastAsia"/>
          <w:b/>
          <w:color w:val="000000" w:themeColor="text1"/>
          <w:sz w:val="20"/>
          <w:szCs w:val="20"/>
        </w:rPr>
        <w:t xml:space="preserve"> </w:t>
      </w:r>
      <w:r w:rsidR="00840452" w:rsidRPr="003B7655">
        <w:rPr>
          <w:rFonts w:ascii="Century" w:eastAsia="ＭＳ 明朝" w:hAnsi="Century" w:cs="Times New Roman" w:hint="eastAsia"/>
          <w:b/>
          <w:color w:val="000000" w:themeColor="text1"/>
          <w:sz w:val="20"/>
          <w:szCs w:val="20"/>
        </w:rPr>
        <w:t>の整備</w:t>
      </w:r>
      <w:r w:rsidR="00840452" w:rsidRPr="003B7655">
        <w:rPr>
          <w:rFonts w:ascii="Century" w:eastAsia="ＭＳ 明朝" w:hAnsi="Century" w:cs="Times New Roman"/>
          <w:b/>
          <w:color w:val="000000" w:themeColor="text1"/>
          <w:sz w:val="20"/>
          <w:szCs w:val="20"/>
        </w:rPr>
        <w:t xml:space="preserve"> </w:t>
      </w:r>
    </w:p>
    <w:p w14:paraId="6E767D60" w14:textId="7EEB63FE" w:rsidR="004D6C4E" w:rsidRPr="003B7655" w:rsidRDefault="007C2D3E" w:rsidP="009A4E0C">
      <w:pPr>
        <w:spacing w:line="0" w:lineRule="atLeast"/>
        <w:rPr>
          <w:rFonts w:ascii="Century" w:eastAsia="ＭＳ 明朝" w:hAnsi="Century" w:cs="Times New Roman"/>
          <w:color w:val="000000" w:themeColor="text1"/>
          <w:sz w:val="20"/>
          <w:szCs w:val="20"/>
        </w:rPr>
      </w:pPr>
      <w:r w:rsidRPr="003B7655">
        <w:rPr>
          <w:rFonts w:ascii="Century" w:eastAsia="ＭＳ 明朝" w:hAnsi="Century" w:cs="Times New Roman" w:hint="eastAsia"/>
          <w:color w:val="000000" w:themeColor="text1"/>
          <w:sz w:val="20"/>
          <w:szCs w:val="20"/>
        </w:rPr>
        <w:t xml:space="preserve">　</w:t>
      </w:r>
      <w:r w:rsidR="004D6C4E" w:rsidRPr="003B7655">
        <w:rPr>
          <w:rFonts w:ascii="Century" w:eastAsia="ＭＳ 明朝" w:hAnsi="Century" w:cs="Times New Roman" w:hint="eastAsia"/>
          <w:color w:val="000000" w:themeColor="text1"/>
          <w:sz w:val="20"/>
          <w:szCs w:val="20"/>
        </w:rPr>
        <w:t>以上を踏まえて、新図書館の保留床にキャリア形成のための情報集約施設「</w:t>
      </w:r>
      <w:r w:rsidR="004D6C4E" w:rsidRPr="003B7655">
        <w:rPr>
          <w:rFonts w:ascii="Century" w:eastAsia="ＭＳ 明朝" w:hAnsi="Century" w:cs="Times New Roman" w:hint="eastAsia"/>
          <w:color w:val="000000" w:themeColor="text1"/>
          <w:sz w:val="20"/>
          <w:szCs w:val="20"/>
        </w:rPr>
        <w:t xml:space="preserve">Clear Life </w:t>
      </w:r>
      <w:proofErr w:type="spellStart"/>
      <w:r w:rsidR="004D6C4E" w:rsidRPr="003B7655">
        <w:rPr>
          <w:rFonts w:ascii="Century" w:eastAsia="ＭＳ 明朝" w:hAnsi="Century" w:cs="Times New Roman" w:hint="eastAsia"/>
          <w:color w:val="000000" w:themeColor="text1"/>
          <w:sz w:val="20"/>
          <w:szCs w:val="20"/>
        </w:rPr>
        <w:t>Tsuchiura</w:t>
      </w:r>
      <w:proofErr w:type="spellEnd"/>
      <w:r w:rsidR="004D6C4E" w:rsidRPr="003B7655">
        <w:rPr>
          <w:rFonts w:ascii="Century" w:eastAsia="ＭＳ 明朝" w:hAnsi="Century" w:cs="Times New Roman" w:hint="eastAsia"/>
          <w:color w:val="000000" w:themeColor="text1"/>
          <w:sz w:val="20"/>
          <w:szCs w:val="20"/>
        </w:rPr>
        <w:t>」を整備する。この施設の大きな特徴は「斜めの関係」</w:t>
      </w:r>
      <w:r w:rsidR="00DC472C">
        <w:rPr>
          <w:rFonts w:ascii="Century" w:eastAsia="ＭＳ 明朝" w:hAnsi="Century" w:cs="Times New Roman" w:hint="eastAsia"/>
          <w:color w:val="000000" w:themeColor="text1"/>
          <w:sz w:val="20"/>
          <w:szCs w:val="20"/>
        </w:rPr>
        <w:t>の</w:t>
      </w:r>
      <w:r w:rsidR="004D6C4E" w:rsidRPr="003B7655">
        <w:rPr>
          <w:rFonts w:ascii="Century" w:eastAsia="ＭＳ 明朝" w:hAnsi="Century" w:cs="Times New Roman" w:hint="eastAsia"/>
          <w:color w:val="000000" w:themeColor="text1"/>
          <w:sz w:val="20"/>
          <w:szCs w:val="20"/>
        </w:rPr>
        <w:t>形成と「適性発見」できる点である。斜めの関係とは先生のような指導者的存在と友達のような気軽に話せる存在の中間にあたる存在</w:t>
      </w:r>
      <w:r w:rsidR="00EC54AB" w:rsidRPr="003B7655">
        <w:rPr>
          <w:rFonts w:ascii="Century" w:eastAsia="ＭＳ 明朝" w:hAnsi="Century" w:cs="Times New Roman" w:hint="eastAsia"/>
          <w:color w:val="000000" w:themeColor="text1"/>
          <w:sz w:val="20"/>
          <w:szCs w:val="20"/>
        </w:rPr>
        <w:t>との関係</w:t>
      </w:r>
      <w:r w:rsidR="004D6C4E" w:rsidRPr="003B7655">
        <w:rPr>
          <w:rFonts w:ascii="Century" w:eastAsia="ＭＳ 明朝" w:hAnsi="Century" w:cs="Times New Roman" w:hint="eastAsia"/>
          <w:color w:val="000000" w:themeColor="text1"/>
          <w:sz w:val="20"/>
          <w:szCs w:val="20"/>
        </w:rPr>
        <w:t>であり、例えば自習の休憩がてらに進路相談や雑談することができる</w:t>
      </w:r>
      <w:r w:rsidR="00DC472C">
        <w:rPr>
          <w:rFonts w:ascii="Century" w:eastAsia="ＭＳ 明朝" w:hAnsi="Century" w:cs="Times New Roman" w:hint="eastAsia"/>
          <w:color w:val="000000" w:themeColor="text1"/>
          <w:sz w:val="20"/>
          <w:szCs w:val="20"/>
        </w:rPr>
        <w:t>ような関係である。また</w:t>
      </w:r>
      <w:r w:rsidR="004D6C4E" w:rsidRPr="003B7655">
        <w:rPr>
          <w:rFonts w:ascii="Century" w:eastAsia="ＭＳ 明朝" w:hAnsi="Century" w:cs="Times New Roman" w:hint="eastAsia"/>
          <w:color w:val="000000" w:themeColor="text1"/>
          <w:sz w:val="20"/>
          <w:szCs w:val="20"/>
        </w:rPr>
        <w:t>「適性発見」については</w:t>
      </w:r>
      <w:r w:rsidR="00DC472C">
        <w:rPr>
          <w:rFonts w:ascii="Century" w:eastAsia="ＭＳ 明朝" w:hAnsi="Century" w:cs="Times New Roman" w:hint="eastAsia"/>
          <w:color w:val="000000" w:themeColor="text1"/>
          <w:sz w:val="20"/>
          <w:szCs w:val="20"/>
        </w:rPr>
        <w:t>、国立教育政策研究所のアンケートにおいて高校生が最も指導して欲しいと回答した項目であり、</w:t>
      </w:r>
      <w:r w:rsidR="004D6C4E" w:rsidRPr="003B7655">
        <w:rPr>
          <w:rFonts w:ascii="Century" w:eastAsia="ＭＳ 明朝" w:hAnsi="Century" w:cs="Times New Roman" w:hint="eastAsia"/>
          <w:color w:val="000000" w:themeColor="text1"/>
          <w:sz w:val="20"/>
          <w:szCs w:val="20"/>
        </w:rPr>
        <w:t>心理カウンセラーやキャリアコンサルタントとの相談機会を作ることで、適性発見できる環境を作る。これら二つの特徴は、県南生涯学習センターや新図書館、各学校にはない強みと</w:t>
      </w:r>
      <w:r w:rsidR="00DC472C">
        <w:rPr>
          <w:rFonts w:ascii="Century" w:eastAsia="ＭＳ 明朝" w:hAnsi="Century" w:cs="Times New Roman" w:hint="eastAsia"/>
          <w:color w:val="000000" w:themeColor="text1"/>
          <w:sz w:val="20"/>
          <w:szCs w:val="20"/>
        </w:rPr>
        <w:t>言える</w:t>
      </w:r>
      <w:r w:rsidR="004D6C4E" w:rsidRPr="003B7655">
        <w:rPr>
          <w:rFonts w:ascii="Century" w:eastAsia="ＭＳ 明朝" w:hAnsi="Century" w:cs="Times New Roman" w:hint="eastAsia"/>
          <w:color w:val="000000" w:themeColor="text1"/>
          <w:sz w:val="20"/>
          <w:szCs w:val="20"/>
        </w:rPr>
        <w:t>。</w:t>
      </w:r>
    </w:p>
    <w:p w14:paraId="472A3F43" w14:textId="760E1C3D" w:rsidR="004D6C4E" w:rsidRPr="003B7655" w:rsidRDefault="004D6C4E" w:rsidP="009A4E0C">
      <w:pPr>
        <w:spacing w:line="0" w:lineRule="atLeast"/>
        <w:jc w:val="center"/>
        <w:rPr>
          <w:rFonts w:ascii="Century" w:eastAsia="ＭＳ 明朝" w:hAnsi="Century" w:cs="Times New Roman"/>
          <w:color w:val="000000" w:themeColor="text1"/>
          <w:sz w:val="20"/>
          <w:szCs w:val="20"/>
        </w:rPr>
      </w:pPr>
      <w:r w:rsidRPr="003B7655">
        <w:rPr>
          <w:rFonts w:ascii="Century" w:eastAsia="ＭＳ 明朝" w:hAnsi="Century" w:cs="Times New Roman"/>
          <w:noProof/>
          <w:color w:val="000000" w:themeColor="text1"/>
          <w:sz w:val="20"/>
          <w:szCs w:val="20"/>
        </w:rPr>
        <w:drawing>
          <wp:inline distT="0" distB="0" distL="0" distR="0" wp14:anchorId="6739206B" wp14:editId="73CD381E">
            <wp:extent cx="3133725" cy="1966896"/>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1706" cy="1984459"/>
                    </a:xfrm>
                    <a:prstGeom prst="rect">
                      <a:avLst/>
                    </a:prstGeom>
                    <a:noFill/>
                    <a:ln>
                      <a:noFill/>
                    </a:ln>
                  </pic:spPr>
                </pic:pic>
              </a:graphicData>
            </a:graphic>
          </wp:inline>
        </w:drawing>
      </w:r>
    </w:p>
    <w:p w14:paraId="2A6B021D" w14:textId="5B236150" w:rsidR="004D6C4E" w:rsidRDefault="004D6C4E" w:rsidP="009A4E0C">
      <w:pPr>
        <w:spacing w:line="0" w:lineRule="atLeast"/>
        <w:jc w:val="center"/>
        <w:rPr>
          <w:rFonts w:ascii="Century" w:eastAsia="ＭＳ 明朝" w:hAnsi="Century" w:cs="Times New Roman"/>
          <w:sz w:val="20"/>
          <w:szCs w:val="20"/>
        </w:rPr>
      </w:pPr>
      <w:r w:rsidRPr="003B7655">
        <w:rPr>
          <w:rFonts w:ascii="Century" w:eastAsia="ＭＳ 明朝" w:hAnsi="Century" w:cs="Times New Roman" w:hint="eastAsia"/>
          <w:color w:val="000000" w:themeColor="text1"/>
          <w:sz w:val="20"/>
          <w:szCs w:val="20"/>
        </w:rPr>
        <w:t>図</w:t>
      </w:r>
      <w:r w:rsidR="00034467" w:rsidRPr="00034467">
        <w:rPr>
          <w:rFonts w:ascii="Century" w:eastAsia="ＭＳ 明朝" w:hAnsi="Century" w:cs="Times New Roman" w:hint="eastAsia"/>
          <w:sz w:val="20"/>
          <w:szCs w:val="20"/>
        </w:rPr>
        <w:t>7</w:t>
      </w:r>
      <w:r w:rsidRPr="003B7655">
        <w:rPr>
          <w:rFonts w:ascii="Century" w:eastAsia="ＭＳ 明朝" w:hAnsi="Century" w:cs="Times New Roman" w:hint="eastAsia"/>
          <w:color w:val="FF0000"/>
          <w:sz w:val="20"/>
          <w:szCs w:val="20"/>
        </w:rPr>
        <w:t xml:space="preserve">　</w:t>
      </w:r>
      <w:r w:rsidRPr="003B7655">
        <w:rPr>
          <w:rFonts w:ascii="Century" w:eastAsia="ＭＳ 明朝" w:hAnsi="Century" w:cs="Times New Roman"/>
          <w:sz w:val="20"/>
          <w:szCs w:val="20"/>
        </w:rPr>
        <w:t xml:space="preserve">Clear Life </w:t>
      </w:r>
      <w:proofErr w:type="spellStart"/>
      <w:r w:rsidRPr="003B7655">
        <w:rPr>
          <w:rFonts w:ascii="Century" w:eastAsia="ＭＳ 明朝" w:hAnsi="Century" w:cs="Times New Roman"/>
          <w:sz w:val="20"/>
          <w:szCs w:val="20"/>
        </w:rPr>
        <w:t>Tsuchiura</w:t>
      </w:r>
      <w:proofErr w:type="spellEnd"/>
      <w:r w:rsidRPr="003B7655">
        <w:rPr>
          <w:rFonts w:ascii="Century" w:eastAsia="ＭＳ 明朝" w:hAnsi="Century" w:cs="Times New Roman" w:hint="eastAsia"/>
          <w:sz w:val="20"/>
          <w:szCs w:val="20"/>
        </w:rPr>
        <w:t>の内装イメージ</w:t>
      </w:r>
    </w:p>
    <w:p w14:paraId="1A0E39BD" w14:textId="77777777" w:rsidR="00A51A38" w:rsidRPr="003B7655" w:rsidRDefault="00A51A38" w:rsidP="009A4E0C">
      <w:pPr>
        <w:spacing w:line="0" w:lineRule="atLeast"/>
        <w:jc w:val="center"/>
        <w:rPr>
          <w:rFonts w:ascii="Century" w:eastAsia="ＭＳ 明朝" w:hAnsi="Century" w:cs="Times New Roman"/>
          <w:sz w:val="20"/>
          <w:szCs w:val="20"/>
        </w:rPr>
      </w:pPr>
    </w:p>
    <w:p w14:paraId="52B4B440" w14:textId="77777777" w:rsidR="004D6C4E" w:rsidRPr="003B7655" w:rsidRDefault="004D6C4E" w:rsidP="009A4E0C">
      <w:pPr>
        <w:spacing w:line="0" w:lineRule="atLeast"/>
        <w:ind w:firstLineChars="100" w:firstLine="200"/>
        <w:rPr>
          <w:rFonts w:ascii="Century" w:eastAsia="ＭＳ 明朝" w:hAnsi="Century" w:cs="Times New Roman"/>
          <w:color w:val="000000" w:themeColor="text1"/>
          <w:sz w:val="20"/>
          <w:szCs w:val="20"/>
        </w:rPr>
      </w:pPr>
      <w:r w:rsidRPr="003B7655">
        <w:rPr>
          <w:rFonts w:ascii="Century" w:eastAsia="ＭＳ 明朝" w:hAnsi="Century" w:cs="Times New Roman" w:hint="eastAsia"/>
          <w:color w:val="000000" w:themeColor="text1"/>
          <w:sz w:val="20"/>
          <w:szCs w:val="20"/>
        </w:rPr>
        <w:t>施設には大学生に常駐してもらい、中・高校生と斜めの関係を築いてもらう。この施設では主に以下のことができる。</w:t>
      </w:r>
    </w:p>
    <w:p w14:paraId="7973D623" w14:textId="77777777" w:rsidR="004D6C4E" w:rsidRPr="003B7655" w:rsidRDefault="004D6C4E" w:rsidP="009A4E0C">
      <w:pPr>
        <w:spacing w:line="0" w:lineRule="atLeast"/>
        <w:rPr>
          <w:rFonts w:ascii="Century" w:eastAsia="ＭＳ 明朝" w:hAnsi="Century" w:cs="Times New Roman"/>
          <w:color w:val="000000" w:themeColor="text1"/>
          <w:sz w:val="20"/>
          <w:szCs w:val="20"/>
        </w:rPr>
      </w:pPr>
      <w:r w:rsidRPr="003B7655">
        <w:rPr>
          <w:rFonts w:ascii="Century" w:eastAsia="ＭＳ 明朝" w:hAnsi="Century" w:cs="Times New Roman" w:hint="eastAsia"/>
          <w:color w:val="000000" w:themeColor="text1"/>
          <w:sz w:val="20"/>
          <w:szCs w:val="20"/>
        </w:rPr>
        <w:t>・進路相談、適性発見</w:t>
      </w:r>
    </w:p>
    <w:p w14:paraId="6BEAE337" w14:textId="77777777" w:rsidR="004D6C4E" w:rsidRPr="003B7655" w:rsidRDefault="004D6C4E" w:rsidP="009A4E0C">
      <w:pPr>
        <w:spacing w:line="0" w:lineRule="atLeast"/>
        <w:rPr>
          <w:rFonts w:ascii="Century" w:eastAsia="ＭＳ 明朝" w:hAnsi="Century" w:cs="Times New Roman"/>
          <w:color w:val="000000" w:themeColor="text1"/>
          <w:sz w:val="20"/>
          <w:szCs w:val="20"/>
        </w:rPr>
      </w:pPr>
      <w:r w:rsidRPr="003B7655">
        <w:rPr>
          <w:rFonts w:ascii="Century" w:eastAsia="ＭＳ 明朝" w:hAnsi="Century" w:cs="Times New Roman" w:hint="eastAsia"/>
          <w:color w:val="000000" w:themeColor="text1"/>
          <w:sz w:val="20"/>
          <w:szCs w:val="20"/>
        </w:rPr>
        <w:t>・企業パンフレット、進学先情報などの閲覧</w:t>
      </w:r>
    </w:p>
    <w:p w14:paraId="2D1BA167" w14:textId="0F9F677F" w:rsidR="004D6C4E" w:rsidRDefault="004D6C4E" w:rsidP="009A4E0C">
      <w:pPr>
        <w:spacing w:line="0" w:lineRule="atLeast"/>
        <w:rPr>
          <w:rFonts w:ascii="Century" w:eastAsia="ＭＳ 明朝" w:hAnsi="Century" w:cs="Times New Roman"/>
          <w:color w:val="000000" w:themeColor="text1"/>
          <w:sz w:val="20"/>
          <w:szCs w:val="20"/>
        </w:rPr>
      </w:pPr>
      <w:r w:rsidRPr="003B7655">
        <w:rPr>
          <w:rFonts w:ascii="Century" w:eastAsia="ＭＳ 明朝" w:hAnsi="Century" w:cs="Times New Roman" w:hint="eastAsia"/>
          <w:color w:val="000000" w:themeColor="text1"/>
          <w:sz w:val="20"/>
          <w:szCs w:val="20"/>
        </w:rPr>
        <w:t>・過去問や問題集</w:t>
      </w:r>
      <w:r w:rsidR="00C42312">
        <w:rPr>
          <w:rFonts w:ascii="Century" w:eastAsia="ＭＳ 明朝" w:hAnsi="Century" w:cs="Times New Roman" w:hint="eastAsia"/>
          <w:color w:val="000000" w:themeColor="text1"/>
          <w:sz w:val="20"/>
          <w:szCs w:val="20"/>
        </w:rPr>
        <w:t>の購入・</w:t>
      </w:r>
      <w:r w:rsidR="00C42312" w:rsidRPr="00C42312">
        <w:rPr>
          <w:rFonts w:ascii="Century" w:eastAsia="ＭＳ 明朝" w:hAnsi="Century" w:cs="Times New Roman" w:hint="eastAsia"/>
          <w:color w:val="000000" w:themeColor="text1"/>
          <w:sz w:val="20"/>
          <w:szCs w:val="20"/>
        </w:rPr>
        <w:t>無償</w:t>
      </w:r>
      <w:r w:rsidRPr="00C42312">
        <w:rPr>
          <w:rFonts w:ascii="Century" w:eastAsia="ＭＳ 明朝" w:hAnsi="Century" w:cs="Times New Roman" w:hint="eastAsia"/>
          <w:color w:val="000000" w:themeColor="text1"/>
          <w:sz w:val="20"/>
          <w:szCs w:val="20"/>
        </w:rPr>
        <w:t>提供</w:t>
      </w:r>
    </w:p>
    <w:p w14:paraId="7152232A" w14:textId="77777777" w:rsidR="00C42312" w:rsidRDefault="00C42312" w:rsidP="009A4E0C">
      <w:pPr>
        <w:spacing w:line="0" w:lineRule="atLeast"/>
        <w:rPr>
          <w:rFonts w:ascii="Century" w:eastAsia="ＭＳ 明朝" w:hAnsi="Century" w:cs="Times New Roman" w:hint="eastAsia"/>
          <w:color w:val="000000" w:themeColor="text1"/>
          <w:sz w:val="20"/>
          <w:szCs w:val="20"/>
        </w:rPr>
      </w:pPr>
    </w:p>
    <w:p w14:paraId="2C31C67A" w14:textId="16969E80" w:rsidR="00BD7AC2" w:rsidRPr="003B7655" w:rsidRDefault="007A7D69" w:rsidP="009A4E0C">
      <w:pPr>
        <w:spacing w:line="0" w:lineRule="atLeast"/>
        <w:rPr>
          <w:rFonts w:ascii="Century" w:eastAsia="ＭＳ 明朝" w:hAnsi="Century" w:cs="Times New Roman"/>
          <w:b/>
          <w:noProof/>
          <w:color w:val="000000" w:themeColor="text1"/>
          <w:sz w:val="20"/>
          <w:szCs w:val="20"/>
        </w:rPr>
      </w:pPr>
      <w:r w:rsidRPr="003B7655">
        <w:rPr>
          <w:rFonts w:ascii="Century" w:eastAsia="ＭＳ 明朝" w:hAnsi="Century" w:cs="Times New Roman" w:hint="eastAsia"/>
          <w:b/>
          <w:noProof/>
          <w:color w:val="000000" w:themeColor="text1"/>
          <w:sz w:val="20"/>
          <w:szCs w:val="20"/>
        </w:rPr>
        <w:t>3.5.4</w:t>
      </w:r>
      <w:r w:rsidRPr="003B7655">
        <w:rPr>
          <w:rFonts w:ascii="Century" w:eastAsia="ＭＳ 明朝" w:hAnsi="Century" w:cs="Times New Roman" w:hint="eastAsia"/>
          <w:b/>
          <w:noProof/>
          <w:color w:val="000000" w:themeColor="text1"/>
          <w:sz w:val="20"/>
          <w:szCs w:val="20"/>
        </w:rPr>
        <w:t xml:space="preserve">　</w:t>
      </w:r>
      <w:r w:rsidR="004D6C4E" w:rsidRPr="003B7655">
        <w:rPr>
          <w:rFonts w:ascii="Century" w:eastAsia="ＭＳ 明朝" w:hAnsi="Century" w:cs="Times New Roman" w:hint="eastAsia"/>
          <w:b/>
          <w:noProof/>
          <w:color w:val="000000" w:themeColor="text1"/>
          <w:sz w:val="20"/>
          <w:szCs w:val="20"/>
        </w:rPr>
        <w:t>周辺施設との関係</w:t>
      </w:r>
      <w:r w:rsidR="00EA7BC0" w:rsidRPr="003B7655">
        <w:rPr>
          <w:rFonts w:ascii="Century" w:eastAsia="ＭＳ 明朝" w:hAnsi="Century" w:cs="Times New Roman"/>
          <w:b/>
          <w:noProof/>
          <w:color w:val="000000" w:themeColor="text1"/>
          <w:sz w:val="20"/>
          <w:szCs w:val="20"/>
        </w:rPr>
        <w:t xml:space="preserve"> </w:t>
      </w:r>
    </w:p>
    <w:p w14:paraId="120B2BB2" w14:textId="6826FDBF" w:rsidR="00A82F89" w:rsidRPr="003B7655" w:rsidRDefault="00AA0502" w:rsidP="009A4E0C">
      <w:pPr>
        <w:spacing w:line="0" w:lineRule="atLeast"/>
        <w:rPr>
          <w:rFonts w:ascii="Century" w:eastAsia="ＭＳ 明朝" w:hAnsi="Century" w:cs="Times New Roman"/>
          <w:sz w:val="20"/>
          <w:szCs w:val="20"/>
        </w:rPr>
      </w:pPr>
      <w:r w:rsidRPr="003B7655">
        <w:rPr>
          <w:rFonts w:ascii="Century" w:eastAsia="ＭＳ 明朝" w:hAnsi="Century" w:cs="Times New Roman" w:hint="eastAsia"/>
          <w:sz w:val="20"/>
          <w:szCs w:val="20"/>
        </w:rPr>
        <w:t xml:space="preserve">　各学校から</w:t>
      </w:r>
      <w:r w:rsidRPr="003B7655">
        <w:rPr>
          <w:rFonts w:ascii="Century" w:eastAsia="ＭＳ 明朝" w:hAnsi="Century" w:cs="Times New Roman"/>
          <w:sz w:val="20"/>
          <w:szCs w:val="20"/>
        </w:rPr>
        <w:t xml:space="preserve">Clear Life </w:t>
      </w:r>
      <w:proofErr w:type="spellStart"/>
      <w:r w:rsidRPr="003B7655">
        <w:rPr>
          <w:rFonts w:ascii="Century" w:eastAsia="ＭＳ 明朝" w:hAnsi="Century" w:cs="Times New Roman"/>
          <w:sz w:val="20"/>
          <w:szCs w:val="20"/>
        </w:rPr>
        <w:t>Tsuchiura</w:t>
      </w:r>
      <w:proofErr w:type="spellEnd"/>
      <w:r w:rsidRPr="003B7655">
        <w:rPr>
          <w:rFonts w:ascii="Century" w:eastAsia="ＭＳ 明朝" w:hAnsi="Century" w:cs="Times New Roman" w:hint="eastAsia"/>
          <w:sz w:val="20"/>
          <w:szCs w:val="20"/>
        </w:rPr>
        <w:t>に最短ルートで訪れる途中</w:t>
      </w:r>
      <w:r w:rsidR="00DC472C">
        <w:rPr>
          <w:rFonts w:ascii="Century" w:eastAsia="ＭＳ 明朝" w:hAnsi="Century" w:cs="Times New Roman" w:hint="eastAsia"/>
          <w:sz w:val="20"/>
          <w:szCs w:val="20"/>
        </w:rPr>
        <w:t>に</w:t>
      </w:r>
      <w:r w:rsidRPr="003B7655">
        <w:rPr>
          <w:rFonts w:ascii="Century" w:eastAsia="ＭＳ 明朝" w:hAnsi="Century" w:cs="Times New Roman" w:hint="eastAsia"/>
          <w:sz w:val="20"/>
          <w:szCs w:val="20"/>
        </w:rPr>
        <w:t>まちかど蔵や商店街、うらら広場を通る。これらの施設やその周辺の地域と連携し、</w:t>
      </w:r>
      <w:r w:rsidRPr="003B7655">
        <w:rPr>
          <w:rFonts w:ascii="Century" w:eastAsia="ＭＳ 明朝" w:hAnsi="Century" w:cs="Times New Roman"/>
          <w:sz w:val="20"/>
          <w:szCs w:val="20"/>
        </w:rPr>
        <w:t xml:space="preserve">Clear Life </w:t>
      </w:r>
      <w:proofErr w:type="spellStart"/>
      <w:r w:rsidRPr="003B7655">
        <w:rPr>
          <w:rFonts w:ascii="Century" w:eastAsia="ＭＳ 明朝" w:hAnsi="Century" w:cs="Times New Roman"/>
          <w:sz w:val="20"/>
          <w:szCs w:val="20"/>
        </w:rPr>
        <w:t>Tsuchiura</w:t>
      </w:r>
      <w:proofErr w:type="spellEnd"/>
      <w:r w:rsidRPr="003B7655">
        <w:rPr>
          <w:rFonts w:ascii="Century" w:eastAsia="ＭＳ 明朝" w:hAnsi="Century" w:cs="Times New Roman" w:hint="eastAsia"/>
          <w:sz w:val="20"/>
          <w:szCs w:val="20"/>
        </w:rPr>
        <w:t>利用者に割引券を配布することで、まちの活性化</w:t>
      </w:r>
      <w:r w:rsidR="00B953BA" w:rsidRPr="003B7655">
        <w:rPr>
          <w:rFonts w:ascii="Century" w:eastAsia="ＭＳ 明朝" w:hAnsi="Century" w:cs="Times New Roman" w:hint="eastAsia"/>
          <w:sz w:val="20"/>
          <w:szCs w:val="20"/>
        </w:rPr>
        <w:t>を目指す。</w:t>
      </w:r>
    </w:p>
    <w:p w14:paraId="5A62B89F" w14:textId="2D0F1CDE" w:rsidR="006A10D8" w:rsidRPr="003B7655" w:rsidRDefault="006A10D8" w:rsidP="009A4E0C">
      <w:pPr>
        <w:spacing w:line="0" w:lineRule="atLeast"/>
        <w:rPr>
          <w:rFonts w:ascii="Century" w:eastAsia="ＭＳ 明朝" w:hAnsi="Century" w:cs="Times New Roman"/>
          <w:sz w:val="20"/>
          <w:szCs w:val="20"/>
        </w:rPr>
      </w:pPr>
      <w:r w:rsidRPr="003B7655">
        <w:rPr>
          <w:rFonts w:ascii="Century" w:eastAsia="ＭＳ 明朝" w:hAnsi="Century" w:cs="Times New Roman"/>
          <w:noProof/>
          <w:sz w:val="20"/>
          <w:szCs w:val="20"/>
        </w:rPr>
        <w:drawing>
          <wp:inline distT="0" distB="0" distL="0" distR="0" wp14:anchorId="42E3C79D" wp14:editId="48181497">
            <wp:extent cx="3180721" cy="1297712"/>
            <wp:effectExtent l="0" t="0" r="63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9557" cy="1313557"/>
                    </a:xfrm>
                    <a:prstGeom prst="rect">
                      <a:avLst/>
                    </a:prstGeom>
                    <a:noFill/>
                    <a:ln>
                      <a:noFill/>
                    </a:ln>
                  </pic:spPr>
                </pic:pic>
              </a:graphicData>
            </a:graphic>
          </wp:inline>
        </w:drawing>
      </w:r>
    </w:p>
    <w:p w14:paraId="3EF7006D" w14:textId="33138CC2" w:rsidR="006A10D8" w:rsidRPr="003B7655" w:rsidRDefault="00034467" w:rsidP="009A4E0C">
      <w:pPr>
        <w:spacing w:line="0" w:lineRule="atLeast"/>
        <w:rPr>
          <w:rFonts w:ascii="Century" w:eastAsia="ＭＳ 明朝" w:hAnsi="Century" w:cs="Times New Roman"/>
          <w:sz w:val="20"/>
          <w:szCs w:val="20"/>
        </w:rPr>
      </w:pPr>
      <w:r>
        <w:rPr>
          <w:rFonts w:ascii="Century" w:eastAsia="ＭＳ 明朝" w:hAnsi="Century" w:cs="Times New Roman" w:hint="eastAsia"/>
          <w:sz w:val="20"/>
          <w:szCs w:val="20"/>
        </w:rPr>
        <w:t>図</w:t>
      </w:r>
      <w:r>
        <w:rPr>
          <w:rFonts w:ascii="Century" w:eastAsia="ＭＳ 明朝" w:hAnsi="Century" w:cs="Times New Roman" w:hint="eastAsia"/>
          <w:sz w:val="20"/>
          <w:szCs w:val="20"/>
        </w:rPr>
        <w:t>8</w:t>
      </w:r>
      <w:r w:rsidR="006A10D8" w:rsidRPr="003B7655">
        <w:rPr>
          <w:rFonts w:ascii="Century" w:eastAsia="ＭＳ 明朝" w:hAnsi="Century" w:cs="Times New Roman" w:hint="eastAsia"/>
          <w:sz w:val="20"/>
          <w:szCs w:val="20"/>
        </w:rPr>
        <w:t>(</w:t>
      </w:r>
      <w:r w:rsidR="006A10D8" w:rsidRPr="003B7655">
        <w:rPr>
          <w:rFonts w:ascii="Century" w:eastAsia="ＭＳ 明朝" w:hAnsi="Century" w:cs="Times New Roman" w:hint="eastAsia"/>
          <w:sz w:val="20"/>
          <w:szCs w:val="20"/>
        </w:rPr>
        <w:t>左</w:t>
      </w:r>
      <w:r w:rsidR="006A10D8" w:rsidRPr="003B7655">
        <w:rPr>
          <w:rFonts w:ascii="Century" w:eastAsia="ＭＳ 明朝" w:hAnsi="Century" w:cs="Times New Roman" w:hint="eastAsia"/>
          <w:sz w:val="20"/>
          <w:szCs w:val="20"/>
        </w:rPr>
        <w:t>)</w:t>
      </w:r>
      <w:r w:rsidR="006A10D8" w:rsidRPr="003B7655">
        <w:rPr>
          <w:rFonts w:ascii="Century" w:eastAsia="ＭＳ 明朝" w:hAnsi="Century" w:cs="Times New Roman" w:hint="eastAsia"/>
          <w:sz w:val="20"/>
          <w:szCs w:val="20"/>
        </w:rPr>
        <w:t>各学校から土浦駅前までの徒歩での最短ルート</w:t>
      </w:r>
    </w:p>
    <w:p w14:paraId="113E69A4" w14:textId="59432C93" w:rsidR="00205E1A" w:rsidRDefault="007716AE" w:rsidP="007716AE">
      <w:pPr>
        <w:spacing w:line="0" w:lineRule="atLeast"/>
        <w:rPr>
          <w:rFonts w:ascii="Century" w:eastAsia="ＭＳ 明朝" w:hAnsi="Century" w:cs="Times New Roman"/>
          <w:sz w:val="20"/>
          <w:szCs w:val="20"/>
        </w:rPr>
      </w:pPr>
      <w:r w:rsidRPr="007716AE">
        <w:rPr>
          <w:rFonts w:ascii="Century" w:eastAsia="ＭＳ 明朝" w:hAnsi="Century" w:cs="Times New Roman" w:hint="eastAsia"/>
          <w:color w:val="FFFFFF" w:themeColor="background1"/>
          <w:sz w:val="20"/>
          <w:szCs w:val="20"/>
        </w:rPr>
        <w:t>図</w:t>
      </w:r>
      <w:r w:rsidRPr="007716AE">
        <w:rPr>
          <w:rFonts w:ascii="Century" w:eastAsia="ＭＳ 明朝" w:hAnsi="Century" w:cs="Times New Roman" w:hint="eastAsia"/>
          <w:color w:val="FFFFFF" w:themeColor="background1"/>
          <w:sz w:val="20"/>
          <w:szCs w:val="20"/>
        </w:rPr>
        <w:t>8</w:t>
      </w:r>
      <w:r w:rsidR="006A10D8" w:rsidRPr="003B7655">
        <w:rPr>
          <w:rFonts w:ascii="Century" w:eastAsia="ＭＳ 明朝" w:hAnsi="Century" w:cs="Times New Roman" w:hint="eastAsia"/>
          <w:sz w:val="20"/>
          <w:szCs w:val="20"/>
        </w:rPr>
        <w:t>(</w:t>
      </w:r>
      <w:r w:rsidR="006A10D8" w:rsidRPr="003B7655">
        <w:rPr>
          <w:rFonts w:ascii="Century" w:eastAsia="ＭＳ 明朝" w:hAnsi="Century" w:cs="Times New Roman" w:hint="eastAsia"/>
          <w:sz w:val="20"/>
          <w:szCs w:val="20"/>
        </w:rPr>
        <w:t>右</w:t>
      </w:r>
      <w:r w:rsidR="006A10D8" w:rsidRPr="003B7655">
        <w:rPr>
          <w:rFonts w:ascii="Century" w:eastAsia="ＭＳ 明朝" w:hAnsi="Century" w:cs="Times New Roman" w:hint="eastAsia"/>
          <w:sz w:val="20"/>
          <w:szCs w:val="20"/>
        </w:rPr>
        <w:t>)</w:t>
      </w:r>
      <w:r w:rsidR="006A10D8" w:rsidRPr="003B7655">
        <w:rPr>
          <w:rFonts w:hint="eastAsia"/>
          <w:sz w:val="20"/>
          <w:szCs w:val="20"/>
        </w:rPr>
        <w:t xml:space="preserve"> </w:t>
      </w:r>
      <w:r w:rsidR="006A10D8" w:rsidRPr="003B7655">
        <w:rPr>
          <w:rFonts w:ascii="Century" w:eastAsia="ＭＳ 明朝" w:hAnsi="Century" w:cs="Times New Roman" w:hint="eastAsia"/>
          <w:sz w:val="20"/>
          <w:szCs w:val="20"/>
        </w:rPr>
        <w:t>各学校から土浦駅前までのバスルート</w:t>
      </w:r>
    </w:p>
    <w:p w14:paraId="5EDAAF2F" w14:textId="77777777" w:rsidR="009A4E0C" w:rsidRDefault="009A4E0C" w:rsidP="009A4E0C">
      <w:pPr>
        <w:spacing w:line="0" w:lineRule="atLeast"/>
        <w:rPr>
          <w:rFonts w:ascii="Century" w:eastAsia="ＭＳ 明朝" w:hAnsi="Century" w:cs="Times New Roman"/>
          <w:sz w:val="20"/>
          <w:szCs w:val="20"/>
        </w:rPr>
      </w:pPr>
    </w:p>
    <w:p w14:paraId="6256971B" w14:textId="3EF0BFC0" w:rsidR="007716AE" w:rsidRPr="007716AE" w:rsidRDefault="00431AB1" w:rsidP="007716AE">
      <w:pPr>
        <w:pStyle w:val="a7"/>
        <w:numPr>
          <w:ilvl w:val="0"/>
          <w:numId w:val="10"/>
        </w:numPr>
        <w:spacing w:line="0" w:lineRule="atLeast"/>
        <w:ind w:leftChars="0"/>
        <w:jc w:val="left"/>
        <w:rPr>
          <w:rFonts w:ascii="Century" w:eastAsia="ＭＳ 明朝" w:hAnsi="Century" w:cs="Times New Roman"/>
          <w:b/>
          <w:sz w:val="20"/>
          <w:szCs w:val="20"/>
        </w:rPr>
      </w:pPr>
      <w:r w:rsidRPr="007716AE">
        <w:rPr>
          <w:rFonts w:ascii="Century" w:eastAsia="ＭＳ 明朝" w:hAnsi="Century" w:cs="Times New Roman" w:hint="eastAsia"/>
          <w:b/>
          <w:sz w:val="20"/>
          <w:szCs w:val="20"/>
        </w:rPr>
        <w:t>まとめ</w:t>
      </w:r>
    </w:p>
    <w:p w14:paraId="114D6CE0" w14:textId="771BECA7" w:rsidR="007716AE" w:rsidRPr="00C42312" w:rsidRDefault="007716AE" w:rsidP="00C42312">
      <w:pPr>
        <w:spacing w:line="0" w:lineRule="atLeast"/>
        <w:ind w:firstLineChars="100" w:firstLine="200"/>
        <w:jc w:val="left"/>
        <w:rPr>
          <w:rFonts w:ascii="Century" w:eastAsia="ＭＳ 明朝" w:hAnsi="Century" w:cs="Times New Roman" w:hint="eastAsia"/>
          <w:sz w:val="20"/>
          <w:szCs w:val="20"/>
        </w:rPr>
      </w:pPr>
      <w:r w:rsidRPr="007716AE">
        <w:rPr>
          <w:rFonts w:ascii="Century" w:eastAsia="ＭＳ 明朝" w:hAnsi="Century" w:cs="Times New Roman" w:hint="eastAsia"/>
          <w:sz w:val="20"/>
          <w:szCs w:val="20"/>
        </w:rPr>
        <w:t>各地区の提案のまとめは図</w:t>
      </w:r>
      <w:r w:rsidRPr="007716AE">
        <w:rPr>
          <w:rFonts w:ascii="Century" w:eastAsia="ＭＳ 明朝" w:hAnsi="Century" w:cs="Times New Roman" w:hint="eastAsia"/>
          <w:sz w:val="20"/>
          <w:szCs w:val="20"/>
        </w:rPr>
        <w:t>9</w:t>
      </w:r>
      <w:r w:rsidRPr="007716AE">
        <w:rPr>
          <w:rFonts w:ascii="Century" w:eastAsia="ＭＳ 明朝" w:hAnsi="Century" w:cs="Times New Roman" w:hint="eastAsia"/>
          <w:sz w:val="20"/>
          <w:szCs w:val="20"/>
        </w:rPr>
        <w:t>のようになっている。地区の特徴に合わせた他の都市に</w:t>
      </w:r>
      <w:r>
        <w:rPr>
          <w:rFonts w:ascii="Century" w:eastAsia="ＭＳ 明朝" w:hAnsi="Century" w:cs="Times New Roman" w:hint="eastAsia"/>
          <w:sz w:val="20"/>
          <w:szCs w:val="20"/>
        </w:rPr>
        <w:t>は</w:t>
      </w:r>
      <w:r w:rsidRPr="007716AE">
        <w:rPr>
          <w:rFonts w:ascii="Century" w:eastAsia="ＭＳ 明朝" w:hAnsi="Century" w:cs="Times New Roman" w:hint="eastAsia"/>
          <w:sz w:val="20"/>
          <w:szCs w:val="20"/>
        </w:rPr>
        <w:t>ない拠点を作ることで、そこに魅力を感じた人々が集まるまちになるだろう。そして、これらの拠点を維持することで人が継続的に集まり、土浦市が活気あるまちとして将来にわた</w:t>
      </w:r>
      <w:r>
        <w:rPr>
          <w:rFonts w:ascii="Century" w:eastAsia="ＭＳ 明朝" w:hAnsi="Century" w:cs="Times New Roman" w:hint="eastAsia"/>
          <w:sz w:val="20"/>
          <w:szCs w:val="20"/>
        </w:rPr>
        <w:t>って</w:t>
      </w:r>
      <w:r w:rsidRPr="007716AE">
        <w:rPr>
          <w:rFonts w:ascii="Century" w:eastAsia="ＭＳ 明朝" w:hAnsi="Century" w:cs="Times New Roman" w:hint="eastAsia"/>
          <w:sz w:val="20"/>
          <w:szCs w:val="20"/>
        </w:rPr>
        <w:t>維持されていくのではないだろうか。</w:t>
      </w:r>
      <w:bookmarkStart w:id="0" w:name="_GoBack"/>
      <w:bookmarkEnd w:id="0"/>
    </w:p>
    <w:p w14:paraId="7018C1F6" w14:textId="6730906D" w:rsidR="00431AB1" w:rsidRDefault="008D18F0" w:rsidP="00B60A84">
      <w:pPr>
        <w:spacing w:line="0" w:lineRule="atLeast"/>
        <w:jc w:val="center"/>
        <w:rPr>
          <w:rFonts w:ascii="Century" w:eastAsia="ＭＳ 明朝" w:hAnsi="Century" w:cs="Times New Roman"/>
          <w:b/>
          <w:sz w:val="20"/>
          <w:szCs w:val="20"/>
        </w:rPr>
      </w:pPr>
      <w:r>
        <w:rPr>
          <w:rFonts w:ascii="Century" w:eastAsia="ＭＳ 明朝" w:hAnsi="Century" w:cs="Times New Roman"/>
          <w:b/>
          <w:noProof/>
          <w:sz w:val="20"/>
          <w:szCs w:val="20"/>
        </w:rPr>
        <w:drawing>
          <wp:inline distT="0" distB="0" distL="0" distR="0" wp14:anchorId="1992EB6F" wp14:editId="46FD068F">
            <wp:extent cx="2800350" cy="1326070"/>
            <wp:effectExtent l="0" t="0" r="0" b="762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4978" cy="1347203"/>
                    </a:xfrm>
                    <a:prstGeom prst="rect">
                      <a:avLst/>
                    </a:prstGeom>
                    <a:noFill/>
                    <a:ln>
                      <a:noFill/>
                    </a:ln>
                  </pic:spPr>
                </pic:pic>
              </a:graphicData>
            </a:graphic>
          </wp:inline>
        </w:drawing>
      </w:r>
    </w:p>
    <w:p w14:paraId="60BE8451" w14:textId="31383A9E" w:rsidR="008D18F0" w:rsidRDefault="008D18F0" w:rsidP="008D18F0">
      <w:pPr>
        <w:spacing w:line="0" w:lineRule="atLeast"/>
        <w:jc w:val="center"/>
        <w:rPr>
          <w:rFonts w:ascii="Century" w:eastAsia="ＭＳ 明朝" w:hAnsi="Century" w:cs="Times New Roman"/>
          <w:sz w:val="20"/>
          <w:szCs w:val="20"/>
        </w:rPr>
      </w:pPr>
      <w:r w:rsidRPr="008D18F0">
        <w:rPr>
          <w:rFonts w:ascii="Century" w:eastAsia="ＭＳ 明朝" w:hAnsi="Century" w:cs="Times New Roman" w:hint="eastAsia"/>
          <w:sz w:val="20"/>
          <w:szCs w:val="20"/>
        </w:rPr>
        <w:t>図</w:t>
      </w:r>
      <w:r>
        <w:rPr>
          <w:rFonts w:ascii="Century" w:eastAsia="ＭＳ 明朝" w:hAnsi="Century" w:cs="Times New Roman" w:hint="eastAsia"/>
          <w:sz w:val="20"/>
          <w:szCs w:val="20"/>
        </w:rPr>
        <w:t>9</w:t>
      </w:r>
      <w:r>
        <w:rPr>
          <w:rFonts w:ascii="Century" w:eastAsia="ＭＳ 明朝" w:hAnsi="Century" w:cs="Times New Roman" w:hint="eastAsia"/>
          <w:sz w:val="20"/>
          <w:szCs w:val="20"/>
        </w:rPr>
        <w:t xml:space="preserve">　各地区の提案</w:t>
      </w:r>
      <w:r w:rsidR="007716AE">
        <w:rPr>
          <w:rFonts w:ascii="Century" w:eastAsia="ＭＳ 明朝" w:hAnsi="Century" w:cs="Times New Roman" w:hint="eastAsia"/>
          <w:sz w:val="20"/>
          <w:szCs w:val="20"/>
        </w:rPr>
        <w:t>の</w:t>
      </w:r>
      <w:r>
        <w:rPr>
          <w:rFonts w:ascii="Century" w:eastAsia="ＭＳ 明朝" w:hAnsi="Century" w:cs="Times New Roman" w:hint="eastAsia"/>
          <w:sz w:val="20"/>
          <w:szCs w:val="20"/>
        </w:rPr>
        <w:t>まとめ</w:t>
      </w:r>
    </w:p>
    <w:p w14:paraId="08AD2927" w14:textId="77777777" w:rsidR="008D18F0" w:rsidRDefault="008D18F0" w:rsidP="008D18F0">
      <w:pPr>
        <w:spacing w:line="0" w:lineRule="atLeast"/>
        <w:jc w:val="center"/>
        <w:rPr>
          <w:rFonts w:ascii="Century" w:eastAsia="ＭＳ 明朝" w:hAnsi="Century" w:cs="Times New Roman"/>
          <w:sz w:val="20"/>
          <w:szCs w:val="20"/>
        </w:rPr>
      </w:pPr>
    </w:p>
    <w:p w14:paraId="15006E8E" w14:textId="77777777" w:rsidR="00B60A84" w:rsidRPr="00B60A84" w:rsidRDefault="00B60A84" w:rsidP="00B60A84">
      <w:pPr>
        <w:spacing w:line="0" w:lineRule="atLeast"/>
        <w:ind w:firstLineChars="100" w:firstLine="200"/>
        <w:jc w:val="left"/>
        <w:rPr>
          <w:rFonts w:ascii="Century" w:eastAsia="ＭＳ 明朝" w:hAnsi="Century" w:cs="Times New Roman"/>
          <w:sz w:val="20"/>
          <w:szCs w:val="20"/>
        </w:rPr>
      </w:pPr>
    </w:p>
    <w:p w14:paraId="2267805D" w14:textId="0DD1918D" w:rsidR="00205E1A" w:rsidRPr="00431AB1" w:rsidRDefault="00205E1A" w:rsidP="008D18F0">
      <w:pPr>
        <w:pStyle w:val="a7"/>
        <w:numPr>
          <w:ilvl w:val="0"/>
          <w:numId w:val="13"/>
        </w:numPr>
        <w:spacing w:line="0" w:lineRule="atLeast"/>
        <w:ind w:leftChars="0"/>
        <w:rPr>
          <w:rFonts w:ascii="Century" w:eastAsia="ＭＳ 明朝" w:hAnsi="Century" w:cs="Times New Roman"/>
          <w:b/>
          <w:sz w:val="20"/>
          <w:szCs w:val="20"/>
        </w:rPr>
      </w:pPr>
      <w:r w:rsidRPr="00431AB1">
        <w:rPr>
          <w:rFonts w:ascii="Century" w:eastAsia="ＭＳ 明朝" w:hAnsi="Century" w:cs="Times New Roman" w:hint="eastAsia"/>
          <w:b/>
          <w:sz w:val="20"/>
          <w:szCs w:val="20"/>
        </w:rPr>
        <w:t>参考文献</w:t>
      </w:r>
    </w:p>
    <w:p w14:paraId="1CFF5F4E" w14:textId="77777777" w:rsidR="007716AE" w:rsidRPr="007716AE" w:rsidRDefault="007716AE" w:rsidP="007716AE">
      <w:pPr>
        <w:spacing w:line="0" w:lineRule="atLeast"/>
        <w:rPr>
          <w:sz w:val="18"/>
          <w:szCs w:val="18"/>
        </w:rPr>
      </w:pPr>
      <w:r w:rsidRPr="007716AE">
        <w:rPr>
          <w:rFonts w:hint="eastAsia"/>
          <w:sz w:val="18"/>
          <w:szCs w:val="18"/>
        </w:rPr>
        <w:t>・つちまるの部屋</w:t>
      </w:r>
    </w:p>
    <w:p w14:paraId="679367BB" w14:textId="223CAE6D" w:rsidR="007716AE" w:rsidRPr="007716AE" w:rsidRDefault="007716AE" w:rsidP="007716AE">
      <w:pPr>
        <w:spacing w:line="0" w:lineRule="atLeast"/>
        <w:rPr>
          <w:sz w:val="18"/>
          <w:szCs w:val="18"/>
        </w:rPr>
      </w:pPr>
      <w:r w:rsidRPr="007716AE">
        <w:rPr>
          <w:sz w:val="18"/>
          <w:szCs w:val="18"/>
        </w:rPr>
        <w:t>http://www.city.tsuchiura.lg.jp/page/page002937.html</w:t>
      </w:r>
    </w:p>
    <w:p w14:paraId="77AE2350" w14:textId="0A4498FB" w:rsidR="009338BD" w:rsidRPr="00B60A84" w:rsidRDefault="009338BD" w:rsidP="008D18F0">
      <w:pPr>
        <w:spacing w:line="0" w:lineRule="atLeast"/>
        <w:rPr>
          <w:rFonts w:ascii="Century" w:eastAsia="ＭＳ 明朝" w:hAnsi="Century" w:cs="Times New Roman"/>
          <w:sz w:val="18"/>
          <w:szCs w:val="18"/>
        </w:rPr>
      </w:pPr>
      <w:r w:rsidRPr="00B60A84">
        <w:rPr>
          <w:rFonts w:ascii="Century" w:eastAsia="ＭＳ 明朝" w:hAnsi="Century" w:cs="Times New Roman" w:hint="eastAsia"/>
          <w:sz w:val="18"/>
          <w:szCs w:val="18"/>
        </w:rPr>
        <w:t>・平成</w:t>
      </w:r>
      <w:r w:rsidRPr="00B60A84">
        <w:rPr>
          <w:rFonts w:ascii="Century" w:eastAsia="ＭＳ 明朝" w:hAnsi="Century" w:cs="Times New Roman" w:hint="eastAsia"/>
          <w:sz w:val="18"/>
          <w:szCs w:val="18"/>
        </w:rPr>
        <w:t>27</w:t>
      </w:r>
      <w:r w:rsidRPr="00B60A84">
        <w:rPr>
          <w:rFonts w:ascii="Century" w:eastAsia="ＭＳ 明朝" w:hAnsi="Century" w:cs="Times New Roman" w:hint="eastAsia"/>
          <w:sz w:val="18"/>
          <w:szCs w:val="18"/>
        </w:rPr>
        <w:t>年土浦市民満足度調査</w:t>
      </w:r>
    </w:p>
    <w:p w14:paraId="6E8D9BC3" w14:textId="77777777" w:rsidR="009338BD" w:rsidRPr="00B60A84" w:rsidRDefault="009338BD" w:rsidP="008D18F0">
      <w:pPr>
        <w:spacing w:line="0" w:lineRule="atLeast"/>
        <w:rPr>
          <w:rFonts w:ascii="Century" w:eastAsia="ＭＳ 明朝" w:hAnsi="Century" w:cs="Times New Roman"/>
          <w:sz w:val="18"/>
          <w:szCs w:val="18"/>
        </w:rPr>
      </w:pPr>
      <w:r w:rsidRPr="00B60A84">
        <w:rPr>
          <w:rFonts w:ascii="Century" w:eastAsia="ＭＳ 明朝" w:hAnsi="Century" w:cs="Times New Roman" w:hint="eastAsia"/>
          <w:sz w:val="18"/>
          <w:szCs w:val="18"/>
        </w:rPr>
        <w:t>http://blog.livedoor.jp/sotadaz/archives/2530697.html</w:t>
      </w:r>
      <w:r w:rsidRPr="00B60A84">
        <w:rPr>
          <w:rFonts w:ascii="Century" w:eastAsia="ＭＳ 明朝" w:hAnsi="Century" w:cs="Times New Roman" w:hint="eastAsia"/>
          <w:sz w:val="18"/>
          <w:szCs w:val="18"/>
        </w:rPr>
        <w:t xml:space="preserve">　</w:t>
      </w:r>
    </w:p>
    <w:p w14:paraId="5B9C990F" w14:textId="77777777" w:rsidR="004E4826" w:rsidRPr="00B60A84" w:rsidRDefault="004E4826" w:rsidP="008D18F0">
      <w:pPr>
        <w:spacing w:line="0" w:lineRule="atLeast"/>
        <w:rPr>
          <w:rFonts w:ascii="Century" w:eastAsia="ＭＳ 明朝" w:hAnsi="Century" w:cs="Times New Roman"/>
          <w:sz w:val="18"/>
          <w:szCs w:val="18"/>
        </w:rPr>
      </w:pPr>
      <w:r w:rsidRPr="00B60A84">
        <w:rPr>
          <w:rFonts w:ascii="Century" w:eastAsia="ＭＳ 明朝" w:hAnsi="Century" w:cs="Times New Roman" w:hint="eastAsia"/>
          <w:sz w:val="18"/>
          <w:szCs w:val="18"/>
        </w:rPr>
        <w:t>・統計つちうら</w:t>
      </w:r>
    </w:p>
    <w:p w14:paraId="21A8B5A2" w14:textId="77777777" w:rsidR="004E4826" w:rsidRPr="00B60A84" w:rsidRDefault="004E4826" w:rsidP="008D18F0">
      <w:pPr>
        <w:spacing w:line="0" w:lineRule="atLeast"/>
        <w:rPr>
          <w:rFonts w:ascii="Century" w:eastAsia="ＭＳ 明朝" w:hAnsi="Century" w:cs="Times New Roman"/>
          <w:sz w:val="18"/>
          <w:szCs w:val="18"/>
        </w:rPr>
      </w:pPr>
      <w:r w:rsidRPr="00B60A84">
        <w:rPr>
          <w:rFonts w:ascii="Century" w:eastAsia="ＭＳ 明朝" w:hAnsi="Century" w:cs="Times New Roman" w:hint="eastAsia"/>
          <w:sz w:val="18"/>
          <w:szCs w:val="18"/>
        </w:rPr>
        <w:t>http://www.city.tsuchiura.lg.jp/page/dir001548.html</w:t>
      </w:r>
      <w:r w:rsidRPr="00B60A84">
        <w:rPr>
          <w:rFonts w:ascii="Century" w:eastAsia="ＭＳ 明朝" w:hAnsi="Century" w:cs="Times New Roman" w:hint="eastAsia"/>
          <w:sz w:val="18"/>
          <w:szCs w:val="18"/>
        </w:rPr>
        <w:t xml:space="preserve">　</w:t>
      </w:r>
    </w:p>
    <w:p w14:paraId="604CD1E1" w14:textId="77777777" w:rsidR="004E4826" w:rsidRPr="00B60A84" w:rsidRDefault="004E4826" w:rsidP="008D18F0">
      <w:pPr>
        <w:spacing w:line="0" w:lineRule="atLeast"/>
        <w:rPr>
          <w:rFonts w:ascii="Century" w:eastAsia="ＭＳ 明朝" w:hAnsi="Century" w:cs="Times New Roman"/>
          <w:sz w:val="18"/>
          <w:szCs w:val="18"/>
        </w:rPr>
      </w:pPr>
      <w:r w:rsidRPr="00B60A84">
        <w:rPr>
          <w:rFonts w:ascii="Century" w:eastAsia="ＭＳ 明朝" w:hAnsi="Century" w:cs="Times New Roman" w:hint="eastAsia"/>
          <w:sz w:val="18"/>
          <w:szCs w:val="18"/>
        </w:rPr>
        <w:t>・いばらき統計情報ネットワークより</w:t>
      </w:r>
    </w:p>
    <w:p w14:paraId="1DBB8966" w14:textId="7E1C9042" w:rsidR="004E4826" w:rsidRPr="00B60A84" w:rsidRDefault="004E4826" w:rsidP="008D18F0">
      <w:pPr>
        <w:spacing w:line="0" w:lineRule="atLeast"/>
        <w:rPr>
          <w:rFonts w:ascii="Century" w:eastAsia="ＭＳ 明朝" w:hAnsi="Century" w:cs="Times New Roman"/>
          <w:sz w:val="18"/>
          <w:szCs w:val="18"/>
        </w:rPr>
      </w:pPr>
      <w:r w:rsidRPr="00B60A84">
        <w:rPr>
          <w:rFonts w:ascii="Century" w:eastAsia="ＭＳ 明朝" w:hAnsi="Century" w:cs="Times New Roman"/>
          <w:sz w:val="18"/>
          <w:szCs w:val="18"/>
        </w:rPr>
        <w:t>http://www.pref.ibaraki.jp/kikaku/tokei/fukyu/tokei/</w:t>
      </w:r>
    </w:p>
    <w:p w14:paraId="2A027086" w14:textId="77777777" w:rsidR="009338BD" w:rsidRPr="00B60A84" w:rsidRDefault="009338BD" w:rsidP="008D18F0">
      <w:pPr>
        <w:spacing w:line="0" w:lineRule="atLeast"/>
        <w:rPr>
          <w:sz w:val="18"/>
          <w:szCs w:val="18"/>
        </w:rPr>
      </w:pPr>
      <w:r w:rsidRPr="00B60A84">
        <w:rPr>
          <w:rFonts w:hint="eastAsia"/>
          <w:sz w:val="18"/>
          <w:szCs w:val="18"/>
        </w:rPr>
        <w:t>・</w:t>
      </w:r>
      <w:r w:rsidR="00D42F37" w:rsidRPr="00B60A84">
        <w:rPr>
          <w:rFonts w:hint="eastAsia"/>
          <w:sz w:val="18"/>
          <w:szCs w:val="18"/>
        </w:rPr>
        <w:t>国土数値情報ダウンロードサービス</w:t>
      </w:r>
    </w:p>
    <w:p w14:paraId="6E0EF4D2" w14:textId="3AA39AA0" w:rsidR="00D42F37" w:rsidRPr="00B60A84" w:rsidRDefault="00D42F37" w:rsidP="008D18F0">
      <w:pPr>
        <w:spacing w:line="0" w:lineRule="atLeast"/>
        <w:rPr>
          <w:sz w:val="18"/>
          <w:szCs w:val="18"/>
        </w:rPr>
      </w:pPr>
      <w:r w:rsidRPr="00B60A84">
        <w:rPr>
          <w:sz w:val="18"/>
          <w:szCs w:val="18"/>
        </w:rPr>
        <w:t>http://nlftp.mlit.go.jp/ksj/</w:t>
      </w:r>
    </w:p>
    <w:p w14:paraId="11B01021" w14:textId="5543EDB1" w:rsidR="00555133" w:rsidRPr="00B60A84" w:rsidRDefault="009338BD" w:rsidP="008D18F0">
      <w:pPr>
        <w:spacing w:line="0" w:lineRule="atLeast"/>
        <w:rPr>
          <w:sz w:val="18"/>
          <w:szCs w:val="18"/>
        </w:rPr>
      </w:pPr>
      <w:r w:rsidRPr="00B60A84">
        <w:rPr>
          <w:rFonts w:hint="eastAsia"/>
          <w:sz w:val="18"/>
          <w:szCs w:val="18"/>
        </w:rPr>
        <w:t>・</w:t>
      </w:r>
      <w:r w:rsidR="00555133" w:rsidRPr="00B60A84">
        <w:rPr>
          <w:rFonts w:hint="eastAsia"/>
          <w:sz w:val="18"/>
          <w:szCs w:val="18"/>
        </w:rPr>
        <w:t>高校生と保護者の進路に関する意識調査</w:t>
      </w:r>
    </w:p>
    <w:p w14:paraId="76C54A8D" w14:textId="77777777" w:rsidR="00555133" w:rsidRPr="00B60A84" w:rsidRDefault="00555133" w:rsidP="008D18F0">
      <w:pPr>
        <w:spacing w:line="0" w:lineRule="atLeast"/>
        <w:rPr>
          <w:sz w:val="18"/>
          <w:szCs w:val="18"/>
        </w:rPr>
      </w:pPr>
      <w:r w:rsidRPr="00B60A84">
        <w:rPr>
          <w:rFonts w:hint="eastAsia"/>
          <w:sz w:val="18"/>
          <w:szCs w:val="18"/>
        </w:rPr>
        <w:t>http://www.mext.go.jp/b_menu/shingi/chukyo/chukyo0/gijiroku/__icsFiles/afieldfile/2011/01/12/1301101_3_2.pdf</w:t>
      </w:r>
      <w:r w:rsidRPr="00B60A84">
        <w:rPr>
          <w:rFonts w:hint="eastAsia"/>
          <w:sz w:val="18"/>
          <w:szCs w:val="18"/>
        </w:rPr>
        <w:t xml:space="preserve">　</w:t>
      </w:r>
    </w:p>
    <w:p w14:paraId="1DCAA969" w14:textId="2441B1FD" w:rsidR="00555133" w:rsidRPr="00B60A84" w:rsidRDefault="009338BD" w:rsidP="008D18F0">
      <w:pPr>
        <w:spacing w:line="0" w:lineRule="atLeast"/>
        <w:rPr>
          <w:sz w:val="18"/>
          <w:szCs w:val="18"/>
        </w:rPr>
      </w:pPr>
      <w:r w:rsidRPr="00B60A84">
        <w:rPr>
          <w:rFonts w:hint="eastAsia"/>
          <w:sz w:val="18"/>
          <w:szCs w:val="18"/>
        </w:rPr>
        <w:t>・</w:t>
      </w:r>
      <w:r w:rsidR="00555133" w:rsidRPr="00B60A84">
        <w:rPr>
          <w:rFonts w:hint="eastAsia"/>
          <w:sz w:val="18"/>
          <w:szCs w:val="18"/>
        </w:rPr>
        <w:t>地域活性化の鍵はこどもたち！商店街でリアルな職業体験を！</w:t>
      </w:r>
    </w:p>
    <w:p w14:paraId="02D1E928" w14:textId="77777777" w:rsidR="00555133" w:rsidRPr="00B60A84" w:rsidRDefault="00555133" w:rsidP="008D18F0">
      <w:pPr>
        <w:spacing w:line="0" w:lineRule="atLeast"/>
        <w:rPr>
          <w:sz w:val="18"/>
          <w:szCs w:val="18"/>
        </w:rPr>
      </w:pPr>
      <w:r w:rsidRPr="00B60A84">
        <w:rPr>
          <w:rFonts w:hint="eastAsia"/>
          <w:sz w:val="18"/>
          <w:szCs w:val="18"/>
        </w:rPr>
        <w:t>https://readyfor.jp/projects/little_akinai</w:t>
      </w:r>
      <w:r w:rsidRPr="00B60A84">
        <w:rPr>
          <w:rFonts w:hint="eastAsia"/>
          <w:sz w:val="18"/>
          <w:szCs w:val="18"/>
        </w:rPr>
        <w:t xml:space="preserve">　</w:t>
      </w:r>
    </w:p>
    <w:p w14:paraId="49EA45FF" w14:textId="0755F1A8" w:rsidR="00555133" w:rsidRPr="00B60A84" w:rsidRDefault="009338BD" w:rsidP="008D18F0">
      <w:pPr>
        <w:spacing w:line="0" w:lineRule="atLeast"/>
        <w:rPr>
          <w:sz w:val="18"/>
          <w:szCs w:val="18"/>
        </w:rPr>
      </w:pPr>
      <w:r w:rsidRPr="00B60A84">
        <w:rPr>
          <w:rFonts w:hint="eastAsia"/>
          <w:sz w:val="18"/>
          <w:szCs w:val="18"/>
        </w:rPr>
        <w:t>・</w:t>
      </w:r>
      <w:r w:rsidR="00555133" w:rsidRPr="00B60A84">
        <w:rPr>
          <w:rFonts w:hint="eastAsia"/>
          <w:sz w:val="18"/>
          <w:szCs w:val="18"/>
        </w:rPr>
        <w:t>つなぐ・つながる子どもと企業</w:t>
      </w:r>
    </w:p>
    <w:p w14:paraId="3B8C36C2" w14:textId="77777777" w:rsidR="00555133" w:rsidRPr="00B60A84" w:rsidRDefault="00555133" w:rsidP="008D18F0">
      <w:pPr>
        <w:spacing w:line="0" w:lineRule="atLeast"/>
        <w:rPr>
          <w:sz w:val="18"/>
          <w:szCs w:val="18"/>
        </w:rPr>
      </w:pPr>
      <w:r w:rsidRPr="00B60A84">
        <w:rPr>
          <w:rFonts w:hint="eastAsia"/>
          <w:sz w:val="18"/>
          <w:szCs w:val="18"/>
        </w:rPr>
        <w:t>http://www.pressnet.or.jp/adarc/ex/tsunagu/pdf/tsunagu.pdf</w:t>
      </w:r>
      <w:r w:rsidRPr="00B60A84">
        <w:rPr>
          <w:rFonts w:hint="eastAsia"/>
          <w:sz w:val="18"/>
          <w:szCs w:val="18"/>
        </w:rPr>
        <w:t xml:space="preserve">　</w:t>
      </w:r>
    </w:p>
    <w:p w14:paraId="0D1D8945" w14:textId="07247D19" w:rsidR="00555133" w:rsidRPr="00B60A84" w:rsidRDefault="009338BD" w:rsidP="008D18F0">
      <w:pPr>
        <w:spacing w:line="0" w:lineRule="atLeast"/>
        <w:rPr>
          <w:sz w:val="18"/>
          <w:szCs w:val="18"/>
        </w:rPr>
      </w:pPr>
      <w:r w:rsidRPr="00B60A84">
        <w:rPr>
          <w:rFonts w:hint="eastAsia"/>
          <w:sz w:val="18"/>
          <w:szCs w:val="18"/>
        </w:rPr>
        <w:t>・</w:t>
      </w:r>
      <w:r w:rsidR="00555133" w:rsidRPr="00B60A84">
        <w:rPr>
          <w:rFonts w:hint="eastAsia"/>
          <w:sz w:val="18"/>
          <w:szCs w:val="18"/>
        </w:rPr>
        <w:t>NPO</w:t>
      </w:r>
      <w:r w:rsidR="00555133" w:rsidRPr="00B60A84">
        <w:rPr>
          <w:rFonts w:hint="eastAsia"/>
          <w:sz w:val="18"/>
          <w:szCs w:val="18"/>
        </w:rPr>
        <w:t xml:space="preserve">　カタリバ</w:t>
      </w:r>
    </w:p>
    <w:p w14:paraId="2A550AFA" w14:textId="0793B8A3" w:rsidR="00555133" w:rsidRPr="00B60A84" w:rsidRDefault="00555133" w:rsidP="008D18F0">
      <w:pPr>
        <w:spacing w:line="0" w:lineRule="atLeast"/>
        <w:rPr>
          <w:sz w:val="18"/>
          <w:szCs w:val="18"/>
        </w:rPr>
      </w:pPr>
      <w:r w:rsidRPr="00B60A84">
        <w:rPr>
          <w:rFonts w:hint="eastAsia"/>
          <w:sz w:val="18"/>
          <w:szCs w:val="18"/>
        </w:rPr>
        <w:t>http://www.katariba.or.jp/about/naname/</w:t>
      </w:r>
    </w:p>
    <w:p w14:paraId="491EF6F8" w14:textId="1DDFCB00" w:rsidR="00555133" w:rsidRPr="00B60A84" w:rsidRDefault="009338BD" w:rsidP="008D18F0">
      <w:pPr>
        <w:spacing w:line="0" w:lineRule="atLeast"/>
        <w:rPr>
          <w:sz w:val="18"/>
          <w:szCs w:val="18"/>
        </w:rPr>
      </w:pPr>
      <w:r w:rsidRPr="00B60A84">
        <w:rPr>
          <w:rFonts w:hint="eastAsia"/>
          <w:sz w:val="18"/>
          <w:szCs w:val="18"/>
        </w:rPr>
        <w:t>・</w:t>
      </w:r>
      <w:r w:rsidR="00555133" w:rsidRPr="00B60A84">
        <w:rPr>
          <w:rFonts w:hint="eastAsia"/>
          <w:sz w:val="18"/>
          <w:szCs w:val="18"/>
        </w:rPr>
        <w:t>土浦市駅前再開発事業</w:t>
      </w:r>
    </w:p>
    <w:p w14:paraId="78198616" w14:textId="2D7B8B34" w:rsidR="00555133" w:rsidRPr="00B60A84" w:rsidRDefault="009338BD" w:rsidP="008D18F0">
      <w:pPr>
        <w:spacing w:line="0" w:lineRule="atLeast"/>
        <w:rPr>
          <w:sz w:val="18"/>
          <w:szCs w:val="18"/>
        </w:rPr>
      </w:pPr>
      <w:r w:rsidRPr="00B60A84">
        <w:rPr>
          <w:rFonts w:hint="eastAsia"/>
          <w:sz w:val="18"/>
          <w:szCs w:val="18"/>
        </w:rPr>
        <w:t>・</w:t>
      </w:r>
      <w:r w:rsidR="00555133" w:rsidRPr="00B60A84">
        <w:rPr>
          <w:rFonts w:hint="eastAsia"/>
          <w:sz w:val="18"/>
          <w:szCs w:val="18"/>
        </w:rPr>
        <w:t>土浦駅前北地区第一種市街地再開発事業</w:t>
      </w:r>
    </w:p>
    <w:p w14:paraId="7F9E175E" w14:textId="13A7A978" w:rsidR="00555133" w:rsidRPr="00B60A84" w:rsidRDefault="00555133" w:rsidP="008D18F0">
      <w:pPr>
        <w:spacing w:line="0" w:lineRule="atLeast"/>
        <w:rPr>
          <w:sz w:val="18"/>
          <w:szCs w:val="18"/>
        </w:rPr>
      </w:pPr>
      <w:r w:rsidRPr="00B60A84">
        <w:rPr>
          <w:sz w:val="18"/>
          <w:szCs w:val="18"/>
        </w:rPr>
        <w:t>http://www.city.tsuchiura.lg.jp/page/page007974.html</w:t>
      </w:r>
    </w:p>
    <w:p w14:paraId="1638AD3B" w14:textId="77981950" w:rsidR="00555133" w:rsidRPr="00B60A84" w:rsidRDefault="009338BD" w:rsidP="008D18F0">
      <w:pPr>
        <w:spacing w:line="0" w:lineRule="atLeast"/>
        <w:rPr>
          <w:sz w:val="18"/>
          <w:szCs w:val="18"/>
        </w:rPr>
      </w:pPr>
      <w:r w:rsidRPr="00B60A84">
        <w:rPr>
          <w:rFonts w:hint="eastAsia"/>
          <w:sz w:val="18"/>
          <w:szCs w:val="18"/>
        </w:rPr>
        <w:t>・</w:t>
      </w:r>
      <w:r w:rsidR="00555133" w:rsidRPr="00B60A84">
        <w:rPr>
          <w:rFonts w:hint="eastAsia"/>
          <w:sz w:val="18"/>
          <w:szCs w:val="18"/>
        </w:rPr>
        <w:t>新図書館各階平面図</w:t>
      </w:r>
    </w:p>
    <w:p w14:paraId="0F95CD26" w14:textId="0C0F6DBC" w:rsidR="00555133" w:rsidRPr="00B60A84" w:rsidRDefault="00555133" w:rsidP="008D18F0">
      <w:pPr>
        <w:spacing w:line="0" w:lineRule="atLeast"/>
        <w:rPr>
          <w:sz w:val="18"/>
          <w:szCs w:val="18"/>
        </w:rPr>
      </w:pPr>
      <w:r w:rsidRPr="00B60A84">
        <w:rPr>
          <w:sz w:val="18"/>
          <w:szCs w:val="18"/>
        </w:rPr>
        <w:t>http://www.city.tsuchiura.lg.jp/data/doc/1436664090_doc_68_0.pdf</w:t>
      </w:r>
    </w:p>
    <w:p w14:paraId="42C75BBF" w14:textId="77777777" w:rsidR="00AD7FC9" w:rsidRPr="00B60A84" w:rsidRDefault="00AD7FC9" w:rsidP="008D18F0">
      <w:pPr>
        <w:spacing w:line="0" w:lineRule="atLeast"/>
        <w:rPr>
          <w:sz w:val="18"/>
          <w:szCs w:val="18"/>
        </w:rPr>
      </w:pPr>
      <w:r w:rsidRPr="00B60A84">
        <w:rPr>
          <w:rFonts w:hint="eastAsia"/>
          <w:sz w:val="18"/>
          <w:szCs w:val="18"/>
        </w:rPr>
        <w:t>・花と緑のまち三鷹創造協会</w:t>
      </w:r>
    </w:p>
    <w:p w14:paraId="75178095" w14:textId="77777777" w:rsidR="00AD7FC9" w:rsidRPr="00B60A84" w:rsidRDefault="00AD7FC9" w:rsidP="008D18F0">
      <w:pPr>
        <w:spacing w:line="0" w:lineRule="atLeast"/>
        <w:rPr>
          <w:sz w:val="18"/>
          <w:szCs w:val="18"/>
        </w:rPr>
      </w:pPr>
      <w:r w:rsidRPr="00B60A84">
        <w:rPr>
          <w:sz w:val="18"/>
          <w:szCs w:val="18"/>
        </w:rPr>
        <w:t xml:space="preserve"> http://hanakyokai.or.jp/ouractivity/73</w:t>
      </w:r>
    </w:p>
    <w:p w14:paraId="21ACB7F0" w14:textId="65297171" w:rsidR="00AD7FC9" w:rsidRPr="00B60A84" w:rsidRDefault="00AD7FC9" w:rsidP="008D18F0">
      <w:pPr>
        <w:spacing w:line="0" w:lineRule="atLeast"/>
        <w:rPr>
          <w:sz w:val="18"/>
          <w:szCs w:val="18"/>
        </w:rPr>
      </w:pPr>
      <w:r w:rsidRPr="00B60A84">
        <w:rPr>
          <w:rFonts w:hint="eastAsia"/>
          <w:sz w:val="18"/>
          <w:szCs w:val="18"/>
        </w:rPr>
        <w:t xml:space="preserve">・刈谷市の「国際化・多文化共生」かわら版　</w:t>
      </w:r>
      <w:r w:rsidRPr="00B60A84">
        <w:rPr>
          <w:rFonts w:hint="eastAsia"/>
          <w:sz w:val="18"/>
          <w:szCs w:val="18"/>
        </w:rPr>
        <w:t>KARIYA GLOCAL LETTER</w:t>
      </w:r>
    </w:p>
    <w:p w14:paraId="7A192390" w14:textId="32284AA3" w:rsidR="00AD7FC9" w:rsidRPr="00B60A84" w:rsidRDefault="00AD7FC9" w:rsidP="008D18F0">
      <w:pPr>
        <w:spacing w:line="0" w:lineRule="atLeast"/>
        <w:rPr>
          <w:sz w:val="18"/>
          <w:szCs w:val="18"/>
        </w:rPr>
      </w:pPr>
      <w:r w:rsidRPr="00B60A84">
        <w:rPr>
          <w:sz w:val="18"/>
          <w:szCs w:val="18"/>
        </w:rPr>
        <w:t>https://www.city.kariya.lg.jp/kurashi/shiminkyodo/kokusai/glocal_letter.files/kgl07.pdf</w:t>
      </w:r>
    </w:p>
    <w:p w14:paraId="3176400D" w14:textId="01F1F943" w:rsidR="00AD7FC9" w:rsidRPr="00B60A84" w:rsidRDefault="00AD7FC9" w:rsidP="008D18F0">
      <w:pPr>
        <w:spacing w:line="0" w:lineRule="atLeast"/>
        <w:rPr>
          <w:sz w:val="18"/>
          <w:szCs w:val="18"/>
        </w:rPr>
      </w:pPr>
      <w:r w:rsidRPr="00B60A84">
        <w:rPr>
          <w:rFonts w:hint="eastAsia"/>
          <w:sz w:val="18"/>
          <w:szCs w:val="18"/>
        </w:rPr>
        <w:t>・刈谷市国際化・多文化共生推進計画（案）</w:t>
      </w:r>
    </w:p>
    <w:p w14:paraId="20840C6A" w14:textId="4EC42FF2" w:rsidR="00AD7FC9" w:rsidRPr="00B60A84" w:rsidRDefault="00AD7FC9" w:rsidP="008D18F0">
      <w:pPr>
        <w:spacing w:line="0" w:lineRule="atLeast"/>
        <w:rPr>
          <w:sz w:val="18"/>
          <w:szCs w:val="18"/>
        </w:rPr>
      </w:pPr>
      <w:r w:rsidRPr="00B60A84">
        <w:rPr>
          <w:sz w:val="18"/>
          <w:szCs w:val="18"/>
        </w:rPr>
        <w:t>https://www.city.kariya.lg.jp/communication/publiccomment/bosyusyuryo/kokusaika.files/kokusai_tabunka_plan_draft.pdf</w:t>
      </w:r>
    </w:p>
    <w:p w14:paraId="04DD023F" w14:textId="3AF42075" w:rsidR="00AD7FC9" w:rsidRPr="00B60A84" w:rsidRDefault="00AD7FC9" w:rsidP="008D18F0">
      <w:pPr>
        <w:spacing w:line="0" w:lineRule="atLeast"/>
        <w:rPr>
          <w:sz w:val="18"/>
          <w:szCs w:val="18"/>
        </w:rPr>
      </w:pPr>
      <w:r w:rsidRPr="00B60A84">
        <w:rPr>
          <w:rFonts w:hint="eastAsia"/>
          <w:sz w:val="18"/>
          <w:szCs w:val="18"/>
        </w:rPr>
        <w:t>・刈谷市国際化・多文化共生推進計画</w:t>
      </w:r>
    </w:p>
    <w:p w14:paraId="5EA07FC3" w14:textId="77777777" w:rsidR="007D771A" w:rsidRPr="00B60A84" w:rsidRDefault="00AD7FC9" w:rsidP="008D18F0">
      <w:pPr>
        <w:spacing w:line="0" w:lineRule="atLeast"/>
        <w:rPr>
          <w:sz w:val="18"/>
          <w:szCs w:val="18"/>
        </w:rPr>
      </w:pPr>
      <w:r w:rsidRPr="00B60A84">
        <w:rPr>
          <w:sz w:val="18"/>
          <w:szCs w:val="18"/>
        </w:rPr>
        <w:t>https://www.city.kariya.lg.jp/kurashi/shiminkyodo/kokusai/tabunkakeikaku.files/tabunka_plan_all.pdf</w:t>
      </w:r>
    </w:p>
    <w:p w14:paraId="19EED186" w14:textId="4CC8780B" w:rsidR="00AD7FC9" w:rsidRPr="00B60A84" w:rsidRDefault="00AD7FC9" w:rsidP="008D18F0">
      <w:pPr>
        <w:spacing w:line="0" w:lineRule="atLeast"/>
        <w:rPr>
          <w:sz w:val="18"/>
          <w:szCs w:val="18"/>
        </w:rPr>
      </w:pPr>
      <w:r w:rsidRPr="00B60A84">
        <w:rPr>
          <w:rFonts w:hint="eastAsia"/>
          <w:sz w:val="18"/>
          <w:szCs w:val="18"/>
        </w:rPr>
        <w:t>・新宿区ホームページ</w:t>
      </w:r>
    </w:p>
    <w:p w14:paraId="17DFF553" w14:textId="0629E50C" w:rsidR="00555133" w:rsidRPr="00B60A84" w:rsidRDefault="00AD7FC9" w:rsidP="008D18F0">
      <w:pPr>
        <w:spacing w:line="0" w:lineRule="atLeast"/>
        <w:rPr>
          <w:sz w:val="18"/>
          <w:szCs w:val="18"/>
        </w:rPr>
      </w:pPr>
      <w:r w:rsidRPr="00B60A84">
        <w:rPr>
          <w:sz w:val="18"/>
          <w:szCs w:val="18"/>
        </w:rPr>
        <w:t>http://www.city.shinjuku.lg.jp/whatsnew/pub/2013/0818-01.html</w:t>
      </w:r>
    </w:p>
    <w:p w14:paraId="45C6B35A" w14:textId="72D833BA" w:rsidR="00AD7FC9" w:rsidRPr="00B60A84" w:rsidRDefault="007D771A" w:rsidP="008D18F0">
      <w:pPr>
        <w:spacing w:line="0" w:lineRule="atLeast"/>
        <w:rPr>
          <w:sz w:val="18"/>
          <w:szCs w:val="18"/>
        </w:rPr>
      </w:pPr>
      <w:r w:rsidRPr="00B60A84">
        <w:rPr>
          <w:rFonts w:hint="eastAsia"/>
          <w:sz w:val="18"/>
          <w:szCs w:val="18"/>
        </w:rPr>
        <w:t>・</w:t>
      </w:r>
      <w:r w:rsidR="00AD7FC9" w:rsidRPr="00B60A84">
        <w:rPr>
          <w:rFonts w:hint="eastAsia"/>
          <w:sz w:val="18"/>
          <w:szCs w:val="18"/>
        </w:rPr>
        <w:t>農林水産省「農林業センサス」</w:t>
      </w:r>
      <w:r w:rsidR="00AD7FC9" w:rsidRPr="00B60A84">
        <w:rPr>
          <w:rFonts w:hint="eastAsia"/>
          <w:sz w:val="18"/>
          <w:szCs w:val="18"/>
        </w:rPr>
        <w:t xml:space="preserve"> </w:t>
      </w:r>
    </w:p>
    <w:p w14:paraId="72DB6865" w14:textId="77777777" w:rsidR="00AD7FC9" w:rsidRPr="00B60A84" w:rsidRDefault="00AD7FC9" w:rsidP="008D18F0">
      <w:pPr>
        <w:spacing w:line="0" w:lineRule="atLeast"/>
        <w:rPr>
          <w:sz w:val="18"/>
          <w:szCs w:val="18"/>
        </w:rPr>
      </w:pPr>
      <w:r w:rsidRPr="00B60A84">
        <w:rPr>
          <w:sz w:val="18"/>
          <w:szCs w:val="18"/>
        </w:rPr>
        <w:t>http://www.maff.go.jp/j/tokei/census/afc/</w:t>
      </w:r>
    </w:p>
    <w:p w14:paraId="6640EFB0" w14:textId="6B4559BC" w:rsidR="00AD7FC9" w:rsidRPr="00B60A84" w:rsidRDefault="007D771A" w:rsidP="008D18F0">
      <w:pPr>
        <w:spacing w:line="0" w:lineRule="atLeast"/>
        <w:rPr>
          <w:sz w:val="18"/>
          <w:szCs w:val="18"/>
        </w:rPr>
      </w:pPr>
      <w:r w:rsidRPr="00B60A84">
        <w:rPr>
          <w:rFonts w:hint="eastAsia"/>
          <w:sz w:val="18"/>
          <w:szCs w:val="18"/>
        </w:rPr>
        <w:t>・</w:t>
      </w:r>
      <w:r w:rsidR="00AD7FC9" w:rsidRPr="00B60A84">
        <w:rPr>
          <w:rFonts w:hint="eastAsia"/>
          <w:sz w:val="18"/>
          <w:szCs w:val="18"/>
        </w:rPr>
        <w:t>農林水産省「農業経営統計調査」</w:t>
      </w:r>
      <w:r w:rsidR="00AD7FC9" w:rsidRPr="00B60A84">
        <w:rPr>
          <w:rFonts w:hint="eastAsia"/>
          <w:sz w:val="18"/>
          <w:szCs w:val="18"/>
        </w:rPr>
        <w:t xml:space="preserve"> </w:t>
      </w:r>
    </w:p>
    <w:p w14:paraId="64381CA9" w14:textId="77777777" w:rsidR="00AD7FC9" w:rsidRPr="00B60A84" w:rsidRDefault="00AD7FC9" w:rsidP="008D18F0">
      <w:pPr>
        <w:spacing w:line="0" w:lineRule="atLeast"/>
        <w:rPr>
          <w:sz w:val="18"/>
          <w:szCs w:val="18"/>
        </w:rPr>
      </w:pPr>
      <w:r w:rsidRPr="00B60A84">
        <w:rPr>
          <w:sz w:val="18"/>
          <w:szCs w:val="18"/>
        </w:rPr>
        <w:t>http://www.maff.go.jp/j/tokei/kouhyou/noukei/index.html</w:t>
      </w:r>
    </w:p>
    <w:p w14:paraId="57B0648C" w14:textId="5E90622D" w:rsidR="00AD7FC9" w:rsidRPr="00B60A84" w:rsidRDefault="007D771A" w:rsidP="008D18F0">
      <w:pPr>
        <w:spacing w:line="0" w:lineRule="atLeast"/>
        <w:rPr>
          <w:sz w:val="18"/>
          <w:szCs w:val="18"/>
        </w:rPr>
      </w:pPr>
      <w:r w:rsidRPr="00B60A84">
        <w:rPr>
          <w:rFonts w:hint="eastAsia"/>
          <w:sz w:val="18"/>
          <w:szCs w:val="18"/>
        </w:rPr>
        <w:t>・</w:t>
      </w:r>
      <w:r w:rsidR="00AD7FC9" w:rsidRPr="00B60A84">
        <w:rPr>
          <w:rFonts w:hint="eastAsia"/>
          <w:sz w:val="18"/>
          <w:szCs w:val="18"/>
        </w:rPr>
        <w:t>土浦市　耕作放棄地解消計画</w:t>
      </w:r>
      <w:r w:rsidR="00AD7FC9" w:rsidRPr="00B60A84">
        <w:rPr>
          <w:rFonts w:hint="eastAsia"/>
          <w:sz w:val="18"/>
          <w:szCs w:val="18"/>
        </w:rPr>
        <w:t xml:space="preserve"> </w:t>
      </w:r>
    </w:p>
    <w:p w14:paraId="250E30F1" w14:textId="77777777" w:rsidR="00AD7FC9" w:rsidRPr="00B60A84" w:rsidRDefault="00AD7FC9" w:rsidP="008D18F0">
      <w:pPr>
        <w:spacing w:line="0" w:lineRule="atLeast"/>
        <w:rPr>
          <w:sz w:val="18"/>
          <w:szCs w:val="18"/>
        </w:rPr>
      </w:pPr>
      <w:r w:rsidRPr="00B60A84">
        <w:rPr>
          <w:sz w:val="18"/>
          <w:szCs w:val="18"/>
        </w:rPr>
        <w:t>https://www.city.tsuchiura.lg.jp/page/page002673.html</w:t>
      </w:r>
    </w:p>
    <w:p w14:paraId="2C785E7A" w14:textId="6413534E" w:rsidR="00AD7FC9" w:rsidRPr="00B60A84" w:rsidRDefault="007D771A" w:rsidP="008D18F0">
      <w:pPr>
        <w:spacing w:line="0" w:lineRule="atLeast"/>
        <w:rPr>
          <w:sz w:val="18"/>
          <w:szCs w:val="18"/>
        </w:rPr>
      </w:pPr>
      <w:r w:rsidRPr="00B60A84">
        <w:rPr>
          <w:rFonts w:hint="eastAsia"/>
          <w:sz w:val="18"/>
          <w:szCs w:val="18"/>
        </w:rPr>
        <w:t>・</w:t>
      </w:r>
      <w:r w:rsidR="00AD7FC9" w:rsidRPr="00B60A84">
        <w:rPr>
          <w:rFonts w:hint="eastAsia"/>
          <w:sz w:val="18"/>
          <w:szCs w:val="18"/>
        </w:rPr>
        <w:t xml:space="preserve">株式会社クボタ　</w:t>
      </w:r>
      <w:r w:rsidR="00AD7FC9" w:rsidRPr="00B60A84">
        <w:rPr>
          <w:rFonts w:hint="eastAsia"/>
          <w:sz w:val="18"/>
          <w:szCs w:val="18"/>
        </w:rPr>
        <w:t>https://www.kubota.co.jp/</w:t>
      </w:r>
    </w:p>
    <w:p w14:paraId="20CD2864" w14:textId="546FB3F2" w:rsidR="00AD7FC9" w:rsidRPr="00B60A84" w:rsidRDefault="007D771A" w:rsidP="008D18F0">
      <w:pPr>
        <w:spacing w:line="0" w:lineRule="atLeast"/>
        <w:rPr>
          <w:sz w:val="18"/>
          <w:szCs w:val="18"/>
        </w:rPr>
      </w:pPr>
      <w:r w:rsidRPr="00B60A84">
        <w:rPr>
          <w:rFonts w:hint="eastAsia"/>
          <w:sz w:val="18"/>
          <w:szCs w:val="18"/>
        </w:rPr>
        <w:t>・</w:t>
      </w:r>
      <w:r w:rsidR="00AD7FC9" w:rsidRPr="00B60A84">
        <w:rPr>
          <w:rFonts w:hint="eastAsia"/>
          <w:sz w:val="18"/>
          <w:szCs w:val="18"/>
        </w:rPr>
        <w:t xml:space="preserve">井関農機株式会社　</w:t>
      </w:r>
      <w:r w:rsidR="00AD7FC9" w:rsidRPr="00B60A84">
        <w:rPr>
          <w:rFonts w:hint="eastAsia"/>
          <w:sz w:val="18"/>
          <w:szCs w:val="18"/>
        </w:rPr>
        <w:t>http://www.iseki.co.jp/</w:t>
      </w:r>
    </w:p>
    <w:p w14:paraId="79935566" w14:textId="5C57383C" w:rsidR="00AD7FC9" w:rsidRPr="00B60A84" w:rsidRDefault="007D771A" w:rsidP="008D18F0">
      <w:pPr>
        <w:spacing w:line="0" w:lineRule="atLeast"/>
        <w:rPr>
          <w:sz w:val="18"/>
          <w:szCs w:val="18"/>
        </w:rPr>
      </w:pPr>
      <w:r w:rsidRPr="00B60A84">
        <w:rPr>
          <w:rFonts w:hint="eastAsia"/>
          <w:sz w:val="18"/>
          <w:szCs w:val="18"/>
        </w:rPr>
        <w:t>・</w:t>
      </w:r>
      <w:r w:rsidR="00AD7FC9" w:rsidRPr="00B60A84">
        <w:rPr>
          <w:rFonts w:hint="eastAsia"/>
          <w:sz w:val="18"/>
          <w:szCs w:val="18"/>
        </w:rPr>
        <w:t>国立研究開発法人</w:t>
      </w:r>
      <w:r w:rsidR="00AD7FC9" w:rsidRPr="00B60A84">
        <w:rPr>
          <w:rFonts w:hint="eastAsia"/>
          <w:sz w:val="18"/>
          <w:szCs w:val="18"/>
        </w:rPr>
        <w:t xml:space="preserve"> </w:t>
      </w:r>
      <w:r w:rsidR="00AD7FC9" w:rsidRPr="00B60A84">
        <w:rPr>
          <w:rFonts w:hint="eastAsia"/>
          <w:sz w:val="18"/>
          <w:szCs w:val="18"/>
        </w:rPr>
        <w:t>農業・食品産業技術総合研究機構</w:t>
      </w:r>
    </w:p>
    <w:p w14:paraId="2440186D" w14:textId="77777777" w:rsidR="00AD7FC9" w:rsidRPr="00B60A84" w:rsidRDefault="00AD7FC9" w:rsidP="008D18F0">
      <w:pPr>
        <w:spacing w:line="0" w:lineRule="atLeast"/>
        <w:rPr>
          <w:sz w:val="18"/>
          <w:szCs w:val="18"/>
        </w:rPr>
      </w:pPr>
      <w:r w:rsidRPr="00B60A84">
        <w:rPr>
          <w:sz w:val="18"/>
          <w:szCs w:val="18"/>
        </w:rPr>
        <w:t>http://www.naro.affrc.go.jp/</w:t>
      </w:r>
    </w:p>
    <w:p w14:paraId="49F5D681" w14:textId="1915302A" w:rsidR="00AD7FC9" w:rsidRPr="00B60A84" w:rsidRDefault="007D771A" w:rsidP="008D18F0">
      <w:pPr>
        <w:spacing w:line="0" w:lineRule="atLeast"/>
        <w:rPr>
          <w:sz w:val="18"/>
          <w:szCs w:val="18"/>
        </w:rPr>
      </w:pPr>
      <w:r w:rsidRPr="00B60A84">
        <w:rPr>
          <w:rFonts w:hint="eastAsia"/>
          <w:sz w:val="18"/>
          <w:szCs w:val="18"/>
        </w:rPr>
        <w:t>・</w:t>
      </w:r>
      <w:r w:rsidR="00AD7FC9" w:rsidRPr="00B60A84">
        <w:rPr>
          <w:rFonts w:hint="eastAsia"/>
          <w:sz w:val="18"/>
          <w:szCs w:val="18"/>
        </w:rPr>
        <w:t>農林水産省　スマート農業の実現に向けた研究会</w:t>
      </w:r>
    </w:p>
    <w:p w14:paraId="7732E295" w14:textId="77777777" w:rsidR="00AD7FC9" w:rsidRPr="00B60A84" w:rsidRDefault="00AD7FC9" w:rsidP="008D18F0">
      <w:pPr>
        <w:spacing w:line="0" w:lineRule="atLeast"/>
        <w:rPr>
          <w:sz w:val="18"/>
          <w:szCs w:val="18"/>
        </w:rPr>
      </w:pPr>
      <w:r w:rsidRPr="00B60A84">
        <w:rPr>
          <w:sz w:val="18"/>
          <w:szCs w:val="18"/>
        </w:rPr>
        <w:t>http://www.maff.go.jp/j/kanbo/kihyo03/gityo/g_smart_nougy/</w:t>
      </w:r>
    </w:p>
    <w:p w14:paraId="762B7885" w14:textId="5CE570FB" w:rsidR="00AD7FC9" w:rsidRPr="00B60A84" w:rsidRDefault="007D771A" w:rsidP="008D18F0">
      <w:pPr>
        <w:spacing w:line="0" w:lineRule="atLeast"/>
        <w:rPr>
          <w:sz w:val="18"/>
          <w:szCs w:val="18"/>
        </w:rPr>
      </w:pPr>
      <w:r w:rsidRPr="00B60A84">
        <w:rPr>
          <w:rFonts w:hint="eastAsia"/>
          <w:sz w:val="18"/>
          <w:szCs w:val="18"/>
        </w:rPr>
        <w:t>・</w:t>
      </w:r>
      <w:r w:rsidR="00AD7FC9" w:rsidRPr="00B60A84">
        <w:rPr>
          <w:rFonts w:hint="eastAsia"/>
          <w:sz w:val="18"/>
          <w:szCs w:val="18"/>
        </w:rPr>
        <w:t xml:space="preserve">農林水産省　</w:t>
      </w:r>
      <w:r w:rsidR="00AD7FC9" w:rsidRPr="00B60A84">
        <w:rPr>
          <w:rFonts w:hint="eastAsia"/>
          <w:sz w:val="18"/>
          <w:szCs w:val="18"/>
        </w:rPr>
        <w:t>ICT</w:t>
      </w:r>
      <w:r w:rsidR="00AD7FC9" w:rsidRPr="00B60A84">
        <w:rPr>
          <w:rFonts w:hint="eastAsia"/>
          <w:sz w:val="18"/>
          <w:szCs w:val="18"/>
        </w:rPr>
        <w:t>を活用したスマート農業導入実証事業</w:t>
      </w:r>
    </w:p>
    <w:p w14:paraId="7CBB7309" w14:textId="77777777" w:rsidR="00AD7FC9" w:rsidRPr="00B60A84" w:rsidRDefault="00AD7FC9" w:rsidP="008D18F0">
      <w:pPr>
        <w:spacing w:line="0" w:lineRule="atLeast"/>
        <w:rPr>
          <w:sz w:val="18"/>
          <w:szCs w:val="18"/>
        </w:rPr>
      </w:pPr>
      <w:r w:rsidRPr="00B60A84">
        <w:rPr>
          <w:sz w:val="18"/>
          <w:szCs w:val="18"/>
        </w:rPr>
        <w:t>http://www.maff.go.jp/j/seisan/gizyutu/hukyu/pdf/ict_yoryo.pdf</w:t>
      </w:r>
    </w:p>
    <w:p w14:paraId="3E390FB0" w14:textId="692C3016" w:rsidR="00AD7FC9" w:rsidRPr="00B60A84" w:rsidRDefault="007D771A" w:rsidP="008D18F0">
      <w:pPr>
        <w:spacing w:line="0" w:lineRule="atLeast"/>
        <w:rPr>
          <w:sz w:val="18"/>
          <w:szCs w:val="18"/>
        </w:rPr>
      </w:pPr>
      <w:r w:rsidRPr="00B60A84">
        <w:rPr>
          <w:rFonts w:hint="eastAsia"/>
          <w:sz w:val="18"/>
          <w:szCs w:val="18"/>
        </w:rPr>
        <w:t>・</w:t>
      </w:r>
      <w:r w:rsidR="00AD7FC9" w:rsidRPr="00B60A84">
        <w:rPr>
          <w:rFonts w:hint="eastAsia"/>
          <w:sz w:val="18"/>
          <w:szCs w:val="18"/>
        </w:rPr>
        <w:t>農研機構　最近のロボット技術等の研究開発の動向について</w:t>
      </w:r>
    </w:p>
    <w:p w14:paraId="2E1BB0AD" w14:textId="77777777" w:rsidR="00AD7FC9" w:rsidRPr="00B60A84" w:rsidRDefault="00AD7FC9" w:rsidP="008D18F0">
      <w:pPr>
        <w:spacing w:line="0" w:lineRule="atLeast"/>
        <w:rPr>
          <w:sz w:val="18"/>
          <w:szCs w:val="18"/>
        </w:rPr>
      </w:pPr>
      <w:r w:rsidRPr="00B60A84">
        <w:rPr>
          <w:sz w:val="18"/>
          <w:szCs w:val="18"/>
        </w:rPr>
        <w:t>https://jataff.jp/project/inasaku/koen/koen_h26_1.pdf</w:t>
      </w:r>
    </w:p>
    <w:p w14:paraId="7755993D" w14:textId="5F3DB334" w:rsidR="00AD7FC9" w:rsidRPr="00B60A84" w:rsidRDefault="007D771A" w:rsidP="008D18F0">
      <w:pPr>
        <w:spacing w:line="0" w:lineRule="atLeast"/>
        <w:rPr>
          <w:sz w:val="18"/>
          <w:szCs w:val="18"/>
        </w:rPr>
      </w:pPr>
      <w:r w:rsidRPr="00B60A84">
        <w:rPr>
          <w:rFonts w:hint="eastAsia"/>
          <w:sz w:val="18"/>
          <w:szCs w:val="18"/>
        </w:rPr>
        <w:t>・</w:t>
      </w:r>
      <w:r w:rsidR="00AD7FC9" w:rsidRPr="00B60A84">
        <w:rPr>
          <w:rFonts w:hint="eastAsia"/>
          <w:sz w:val="18"/>
          <w:szCs w:val="18"/>
        </w:rPr>
        <w:t>JAXA</w:t>
      </w:r>
      <w:r w:rsidR="00AD7FC9" w:rsidRPr="00B60A84">
        <w:rPr>
          <w:rFonts w:hint="eastAsia"/>
          <w:sz w:val="18"/>
          <w:szCs w:val="18"/>
        </w:rPr>
        <w:t xml:space="preserve">　農機のロボット化で日本の農業問題を解決したい</w:t>
      </w:r>
    </w:p>
    <w:p w14:paraId="29E4A270" w14:textId="77777777" w:rsidR="00AD7FC9" w:rsidRPr="00B60A84" w:rsidRDefault="00AD7FC9" w:rsidP="008D18F0">
      <w:pPr>
        <w:spacing w:line="0" w:lineRule="atLeast"/>
        <w:rPr>
          <w:sz w:val="18"/>
          <w:szCs w:val="18"/>
        </w:rPr>
      </w:pPr>
      <w:r w:rsidRPr="00B60A84">
        <w:rPr>
          <w:sz w:val="18"/>
          <w:szCs w:val="18"/>
        </w:rPr>
        <w:t>http://www.jaxa.jp/article/special/michibiki/noguchi_j.html</w:t>
      </w:r>
    </w:p>
    <w:p w14:paraId="43385E1B" w14:textId="5D10AB5B" w:rsidR="00AD7FC9" w:rsidRPr="00B60A84" w:rsidRDefault="007D771A" w:rsidP="008D18F0">
      <w:pPr>
        <w:spacing w:line="0" w:lineRule="atLeast"/>
        <w:rPr>
          <w:sz w:val="18"/>
          <w:szCs w:val="18"/>
        </w:rPr>
      </w:pPr>
      <w:r w:rsidRPr="00B60A84">
        <w:rPr>
          <w:rFonts w:hint="eastAsia"/>
          <w:sz w:val="18"/>
          <w:szCs w:val="18"/>
        </w:rPr>
        <w:t>・</w:t>
      </w:r>
      <w:r w:rsidR="00AD7FC9" w:rsidRPr="00B60A84">
        <w:rPr>
          <w:rFonts w:hint="eastAsia"/>
          <w:sz w:val="18"/>
          <w:szCs w:val="18"/>
        </w:rPr>
        <w:t>農業自動化・ロボット化の現状と展望</w:t>
      </w:r>
    </w:p>
    <w:p w14:paraId="647F0D38" w14:textId="77777777" w:rsidR="00AD7FC9" w:rsidRPr="00B60A84" w:rsidRDefault="00AD7FC9" w:rsidP="008D18F0">
      <w:pPr>
        <w:spacing w:line="0" w:lineRule="atLeast"/>
        <w:rPr>
          <w:sz w:val="18"/>
          <w:szCs w:val="18"/>
        </w:rPr>
      </w:pPr>
      <w:r w:rsidRPr="00B60A84">
        <w:rPr>
          <w:sz w:val="18"/>
          <w:szCs w:val="18"/>
        </w:rPr>
        <w:t>https://jataff.jp/project/inasaku/koen/koen_h27_1.pdf</w:t>
      </w:r>
    </w:p>
    <w:p w14:paraId="792B0E42" w14:textId="638A9740" w:rsidR="00AD7FC9" w:rsidRPr="00B60A84" w:rsidRDefault="007D771A" w:rsidP="008D18F0">
      <w:pPr>
        <w:spacing w:line="0" w:lineRule="atLeast"/>
        <w:rPr>
          <w:sz w:val="18"/>
          <w:szCs w:val="18"/>
        </w:rPr>
      </w:pPr>
      <w:r w:rsidRPr="00B60A84">
        <w:rPr>
          <w:rFonts w:hint="eastAsia"/>
          <w:sz w:val="18"/>
          <w:szCs w:val="18"/>
        </w:rPr>
        <w:t>・</w:t>
      </w:r>
      <w:r w:rsidR="00AD7FC9" w:rsidRPr="00B60A84">
        <w:rPr>
          <w:rFonts w:hint="eastAsia"/>
          <w:sz w:val="18"/>
          <w:szCs w:val="18"/>
        </w:rPr>
        <w:t>北海道庁農政部　農業の</w:t>
      </w:r>
      <w:r w:rsidR="00AD7FC9" w:rsidRPr="00B60A84">
        <w:rPr>
          <w:rFonts w:hint="eastAsia"/>
          <w:sz w:val="18"/>
          <w:szCs w:val="18"/>
        </w:rPr>
        <w:t>ICT</w:t>
      </w:r>
      <w:r w:rsidR="00AD7FC9" w:rsidRPr="00B60A84">
        <w:rPr>
          <w:rFonts w:hint="eastAsia"/>
          <w:sz w:val="18"/>
          <w:szCs w:val="18"/>
        </w:rPr>
        <w:t>・ロボット技術の普及推進</w:t>
      </w:r>
    </w:p>
    <w:p w14:paraId="2D37E3EB" w14:textId="03CEEFEB" w:rsidR="00AD7FC9" w:rsidRPr="00B60A84" w:rsidRDefault="00AD7FC9" w:rsidP="008D18F0">
      <w:pPr>
        <w:spacing w:line="0" w:lineRule="atLeast"/>
        <w:rPr>
          <w:sz w:val="18"/>
          <w:szCs w:val="18"/>
        </w:rPr>
      </w:pPr>
      <w:r w:rsidRPr="00B60A84">
        <w:rPr>
          <w:sz w:val="18"/>
          <w:szCs w:val="18"/>
        </w:rPr>
        <w:t>http://www.pref.hokkaido.lg.jp/ns/gjf/jisedai2.htm</w:t>
      </w:r>
    </w:p>
    <w:p w14:paraId="3B0D69DB" w14:textId="56D9603E" w:rsidR="00AD7FC9" w:rsidRPr="00B60A84" w:rsidRDefault="007D771A" w:rsidP="008D18F0">
      <w:pPr>
        <w:spacing w:line="0" w:lineRule="atLeast"/>
        <w:rPr>
          <w:sz w:val="18"/>
          <w:szCs w:val="18"/>
        </w:rPr>
      </w:pPr>
      <w:r w:rsidRPr="00B60A84">
        <w:rPr>
          <w:rFonts w:hint="eastAsia"/>
          <w:sz w:val="18"/>
          <w:szCs w:val="18"/>
        </w:rPr>
        <w:t>・</w:t>
      </w:r>
      <w:r w:rsidR="00AD7FC9" w:rsidRPr="00B60A84">
        <w:rPr>
          <w:rFonts w:hint="eastAsia"/>
          <w:sz w:val="18"/>
          <w:szCs w:val="18"/>
        </w:rPr>
        <w:t>サード・プレイスから都市再生を考える</w:t>
      </w:r>
    </w:p>
    <w:p w14:paraId="0CA2D19A" w14:textId="77777777" w:rsidR="00AD7FC9" w:rsidRPr="00B60A84" w:rsidRDefault="00AD7FC9" w:rsidP="008D18F0">
      <w:pPr>
        <w:spacing w:line="0" w:lineRule="atLeast"/>
        <w:rPr>
          <w:sz w:val="18"/>
          <w:szCs w:val="18"/>
        </w:rPr>
      </w:pPr>
      <w:r w:rsidRPr="00B60A84">
        <w:rPr>
          <w:sz w:val="18"/>
          <w:szCs w:val="18"/>
        </w:rPr>
        <w:t>http://www.minto.or.jp/print/urbanstudy/pdf/u40_01.pdf</w:t>
      </w:r>
    </w:p>
    <w:p w14:paraId="5D4FA8A8" w14:textId="6C4E1D3C" w:rsidR="00AD7FC9" w:rsidRPr="00B60A84" w:rsidRDefault="007D771A" w:rsidP="008D18F0">
      <w:pPr>
        <w:spacing w:line="0" w:lineRule="atLeast"/>
        <w:rPr>
          <w:sz w:val="18"/>
          <w:szCs w:val="18"/>
        </w:rPr>
      </w:pPr>
      <w:r w:rsidRPr="00B60A84">
        <w:rPr>
          <w:rFonts w:hint="eastAsia"/>
          <w:sz w:val="18"/>
          <w:szCs w:val="18"/>
        </w:rPr>
        <w:t>・</w:t>
      </w:r>
      <w:r w:rsidR="00AD7FC9" w:rsidRPr="00B60A84">
        <w:rPr>
          <w:rFonts w:hint="eastAsia"/>
          <w:sz w:val="18"/>
          <w:szCs w:val="18"/>
        </w:rPr>
        <w:t>フレックスタイム制を導入している企業の現状</w:t>
      </w:r>
    </w:p>
    <w:p w14:paraId="54061936" w14:textId="77777777" w:rsidR="00AD7FC9" w:rsidRPr="00B60A84" w:rsidRDefault="00AD7FC9" w:rsidP="008D18F0">
      <w:pPr>
        <w:spacing w:line="0" w:lineRule="atLeast"/>
        <w:rPr>
          <w:sz w:val="18"/>
          <w:szCs w:val="18"/>
        </w:rPr>
      </w:pPr>
      <w:r w:rsidRPr="00B60A84">
        <w:rPr>
          <w:sz w:val="18"/>
          <w:szCs w:val="18"/>
        </w:rPr>
        <w:t>https://careerpark.jp/56977</w:t>
      </w:r>
    </w:p>
    <w:p w14:paraId="090200D7" w14:textId="0BC48A86" w:rsidR="00AD7FC9" w:rsidRPr="00B60A84" w:rsidRDefault="007D771A" w:rsidP="008D18F0">
      <w:pPr>
        <w:spacing w:line="0" w:lineRule="atLeast"/>
        <w:rPr>
          <w:sz w:val="18"/>
          <w:szCs w:val="18"/>
        </w:rPr>
      </w:pPr>
      <w:r w:rsidRPr="00B60A84">
        <w:rPr>
          <w:rFonts w:hint="eastAsia"/>
          <w:sz w:val="18"/>
          <w:szCs w:val="18"/>
        </w:rPr>
        <w:t>・</w:t>
      </w:r>
      <w:r w:rsidR="00AD7FC9" w:rsidRPr="00B60A84">
        <w:rPr>
          <w:rFonts w:hint="eastAsia"/>
          <w:sz w:val="18"/>
          <w:szCs w:val="18"/>
        </w:rPr>
        <w:t>平成</w:t>
      </w:r>
      <w:r w:rsidR="00AD7FC9" w:rsidRPr="00B60A84">
        <w:rPr>
          <w:rFonts w:hint="eastAsia"/>
          <w:sz w:val="18"/>
          <w:szCs w:val="18"/>
        </w:rPr>
        <w:t>26</w:t>
      </w:r>
      <w:r w:rsidR="00AD7FC9" w:rsidRPr="00B60A84">
        <w:rPr>
          <w:rFonts w:hint="eastAsia"/>
          <w:sz w:val="18"/>
          <w:szCs w:val="18"/>
        </w:rPr>
        <w:t>年就労条件総合調査の結果の概況</w:t>
      </w:r>
    </w:p>
    <w:p w14:paraId="2CE6F1E0" w14:textId="77777777" w:rsidR="00AD7FC9" w:rsidRPr="00B60A84" w:rsidRDefault="00AD7FC9" w:rsidP="008D18F0">
      <w:pPr>
        <w:spacing w:line="0" w:lineRule="atLeast"/>
        <w:rPr>
          <w:sz w:val="18"/>
          <w:szCs w:val="18"/>
        </w:rPr>
      </w:pPr>
      <w:r w:rsidRPr="00B60A84">
        <w:rPr>
          <w:sz w:val="18"/>
          <w:szCs w:val="18"/>
        </w:rPr>
        <w:t>http://www.mhlw.go.jp/toukei/itiran/roudou/jikan/syurou/14/index.html</w:t>
      </w:r>
    </w:p>
    <w:p w14:paraId="32D9F9F0" w14:textId="4A2A4A12" w:rsidR="00AD7FC9" w:rsidRPr="00B60A84" w:rsidRDefault="007716AE" w:rsidP="008D18F0">
      <w:pPr>
        <w:spacing w:line="0" w:lineRule="atLeast"/>
        <w:rPr>
          <w:sz w:val="18"/>
          <w:szCs w:val="18"/>
        </w:rPr>
      </w:pPr>
      <w:r>
        <w:rPr>
          <w:rFonts w:hint="eastAsia"/>
          <w:sz w:val="18"/>
          <w:szCs w:val="18"/>
        </w:rPr>
        <w:t>・</w:t>
      </w:r>
      <w:r w:rsidR="00AD7FC9" w:rsidRPr="00B60A84">
        <w:rPr>
          <w:sz w:val="18"/>
          <w:szCs w:val="18"/>
        </w:rPr>
        <w:t>Starbucks Coffee Japan</w:t>
      </w:r>
    </w:p>
    <w:p w14:paraId="6F5644AD" w14:textId="77777777" w:rsidR="00AD7FC9" w:rsidRPr="00B60A84" w:rsidRDefault="00AD7FC9" w:rsidP="008D18F0">
      <w:pPr>
        <w:spacing w:line="0" w:lineRule="atLeast"/>
        <w:rPr>
          <w:sz w:val="18"/>
          <w:szCs w:val="18"/>
        </w:rPr>
      </w:pPr>
      <w:r w:rsidRPr="00B60A84">
        <w:rPr>
          <w:sz w:val="18"/>
          <w:szCs w:val="18"/>
        </w:rPr>
        <w:t>http://www.starbucks.co.jp/</w:t>
      </w:r>
    </w:p>
    <w:p w14:paraId="5B958E8B" w14:textId="41B2239A" w:rsidR="00AD7FC9" w:rsidRPr="00B60A84" w:rsidRDefault="007D771A" w:rsidP="008D18F0">
      <w:pPr>
        <w:spacing w:line="0" w:lineRule="atLeast"/>
        <w:rPr>
          <w:sz w:val="18"/>
          <w:szCs w:val="18"/>
        </w:rPr>
      </w:pPr>
      <w:r w:rsidRPr="00B60A84">
        <w:rPr>
          <w:rFonts w:hint="eastAsia"/>
          <w:sz w:val="18"/>
          <w:szCs w:val="18"/>
        </w:rPr>
        <w:t>・</w:t>
      </w:r>
      <w:r w:rsidR="00AD7FC9" w:rsidRPr="00B60A84">
        <w:rPr>
          <w:sz w:val="18"/>
          <w:szCs w:val="18"/>
        </w:rPr>
        <w:t>coffee mafia</w:t>
      </w:r>
    </w:p>
    <w:p w14:paraId="138A4157" w14:textId="77777777" w:rsidR="00AD7FC9" w:rsidRPr="00B60A84" w:rsidRDefault="00AD7FC9" w:rsidP="008D18F0">
      <w:pPr>
        <w:spacing w:line="0" w:lineRule="atLeast"/>
        <w:rPr>
          <w:sz w:val="18"/>
          <w:szCs w:val="18"/>
        </w:rPr>
      </w:pPr>
      <w:r w:rsidRPr="00B60A84">
        <w:rPr>
          <w:sz w:val="18"/>
          <w:szCs w:val="18"/>
        </w:rPr>
        <w:t>http://coffeemafia.jp/</w:t>
      </w:r>
    </w:p>
    <w:p w14:paraId="1439392C" w14:textId="22C0BC7A" w:rsidR="00AD7FC9" w:rsidRPr="00B60A84" w:rsidRDefault="007D771A" w:rsidP="008D18F0">
      <w:pPr>
        <w:spacing w:line="0" w:lineRule="atLeast"/>
        <w:rPr>
          <w:sz w:val="18"/>
          <w:szCs w:val="18"/>
        </w:rPr>
      </w:pPr>
      <w:r w:rsidRPr="00B60A84">
        <w:rPr>
          <w:rFonts w:hint="eastAsia"/>
          <w:sz w:val="18"/>
          <w:szCs w:val="18"/>
        </w:rPr>
        <w:t>・</w:t>
      </w:r>
      <w:r w:rsidR="00AD7FC9" w:rsidRPr="00B60A84">
        <w:rPr>
          <w:rFonts w:hint="eastAsia"/>
          <w:sz w:val="18"/>
          <w:szCs w:val="18"/>
        </w:rPr>
        <w:t>通勤ストレスの定量化手法に関する研究</w:t>
      </w:r>
    </w:p>
    <w:p w14:paraId="72530C25" w14:textId="77777777" w:rsidR="00AD7FC9" w:rsidRPr="00B60A84" w:rsidRDefault="00AD7FC9" w:rsidP="008D18F0">
      <w:pPr>
        <w:spacing w:line="0" w:lineRule="atLeast"/>
        <w:rPr>
          <w:sz w:val="18"/>
          <w:szCs w:val="18"/>
        </w:rPr>
      </w:pPr>
      <w:r w:rsidRPr="00B60A84">
        <w:rPr>
          <w:sz w:val="18"/>
          <w:szCs w:val="18"/>
        </w:rPr>
        <w:t>http://www.jterc.or.jp/kenkyusyo/product/tpsr/bn/pdf/no43-06.pdf</w:t>
      </w:r>
    </w:p>
    <w:p w14:paraId="7705EC5C" w14:textId="570B6BE9" w:rsidR="00AD7FC9" w:rsidRPr="00B60A84" w:rsidRDefault="007D771A" w:rsidP="008D18F0">
      <w:pPr>
        <w:spacing w:line="0" w:lineRule="atLeast"/>
        <w:rPr>
          <w:sz w:val="18"/>
          <w:szCs w:val="18"/>
        </w:rPr>
      </w:pPr>
      <w:r w:rsidRPr="00B60A84">
        <w:rPr>
          <w:rFonts w:hint="eastAsia"/>
          <w:sz w:val="18"/>
          <w:szCs w:val="18"/>
        </w:rPr>
        <w:t>・</w:t>
      </w:r>
      <w:r w:rsidR="00AD7FC9" w:rsidRPr="00B60A84">
        <w:rPr>
          <w:rFonts w:hint="eastAsia"/>
          <w:sz w:val="18"/>
          <w:szCs w:val="18"/>
        </w:rPr>
        <w:t>通勤電車の混雑率ランキング</w:t>
      </w:r>
      <w:r w:rsidR="00AD7FC9" w:rsidRPr="00B60A84">
        <w:rPr>
          <w:rFonts w:hint="eastAsia"/>
          <w:sz w:val="18"/>
          <w:szCs w:val="18"/>
        </w:rPr>
        <w:t>(</w:t>
      </w:r>
      <w:r w:rsidR="00AD7FC9" w:rsidRPr="00B60A84">
        <w:rPr>
          <w:rFonts w:hint="eastAsia"/>
          <w:sz w:val="18"/>
          <w:szCs w:val="18"/>
        </w:rPr>
        <w:t>平成</w:t>
      </w:r>
      <w:r w:rsidR="00AD7FC9" w:rsidRPr="00B60A84">
        <w:rPr>
          <w:rFonts w:hint="eastAsia"/>
          <w:sz w:val="18"/>
          <w:szCs w:val="18"/>
        </w:rPr>
        <w:t>26</w:t>
      </w:r>
      <w:r w:rsidR="00AD7FC9" w:rsidRPr="00B60A84">
        <w:rPr>
          <w:rFonts w:hint="eastAsia"/>
          <w:sz w:val="18"/>
          <w:szCs w:val="18"/>
        </w:rPr>
        <w:t>年度</w:t>
      </w:r>
      <w:r w:rsidR="00AD7FC9" w:rsidRPr="00B60A84">
        <w:rPr>
          <w:rFonts w:hint="eastAsia"/>
          <w:sz w:val="18"/>
          <w:szCs w:val="18"/>
        </w:rPr>
        <w:t>)</w:t>
      </w:r>
    </w:p>
    <w:p w14:paraId="39498E77" w14:textId="77777777" w:rsidR="00AD7FC9" w:rsidRPr="00B60A84" w:rsidRDefault="00AD7FC9" w:rsidP="008D18F0">
      <w:pPr>
        <w:spacing w:line="0" w:lineRule="atLeast"/>
        <w:rPr>
          <w:sz w:val="18"/>
          <w:szCs w:val="18"/>
        </w:rPr>
      </w:pPr>
      <w:r w:rsidRPr="00B60A84">
        <w:rPr>
          <w:sz w:val="18"/>
          <w:szCs w:val="18"/>
        </w:rPr>
        <w:t>http://1manken.hatenablog.com/entry/2015/09/09/070856</w:t>
      </w:r>
    </w:p>
    <w:p w14:paraId="0D5CF3AA" w14:textId="4C500464" w:rsidR="00433C17" w:rsidRPr="00B60A84" w:rsidRDefault="007D771A" w:rsidP="008D18F0">
      <w:pPr>
        <w:spacing w:line="0" w:lineRule="atLeast"/>
        <w:rPr>
          <w:sz w:val="18"/>
          <w:szCs w:val="18"/>
        </w:rPr>
      </w:pPr>
      <w:r w:rsidRPr="00B60A84">
        <w:rPr>
          <w:rFonts w:hint="eastAsia"/>
          <w:sz w:val="18"/>
          <w:szCs w:val="18"/>
        </w:rPr>
        <w:t>・</w:t>
      </w:r>
      <w:r w:rsidR="00433C17" w:rsidRPr="00B60A84">
        <w:rPr>
          <w:rFonts w:hint="eastAsia"/>
          <w:sz w:val="18"/>
          <w:szCs w:val="18"/>
        </w:rPr>
        <w:t>日経デジタルヘルス「健幸ポイント」で健康</w:t>
      </w:r>
    </w:p>
    <w:p w14:paraId="155A4DCE" w14:textId="41FC71B0" w:rsidR="00433C17" w:rsidRPr="00B60A84" w:rsidRDefault="00433C17" w:rsidP="008D18F0">
      <w:pPr>
        <w:spacing w:line="0" w:lineRule="atLeast"/>
        <w:rPr>
          <w:sz w:val="18"/>
          <w:szCs w:val="18"/>
        </w:rPr>
      </w:pPr>
      <w:r w:rsidRPr="00B60A84">
        <w:rPr>
          <w:rFonts w:hint="eastAsia"/>
          <w:sz w:val="18"/>
          <w:szCs w:val="18"/>
        </w:rPr>
        <w:t>http://techon.nikkeibp.co.jp/article/NEWS/20141003/380423/?SS=imgview_ndh&amp;FD=-953116012</w:t>
      </w:r>
    </w:p>
    <w:p w14:paraId="44679354" w14:textId="34C55FF9" w:rsidR="00433C17" w:rsidRPr="00B60A84" w:rsidRDefault="007D771A" w:rsidP="008D18F0">
      <w:pPr>
        <w:spacing w:line="0" w:lineRule="atLeast"/>
        <w:rPr>
          <w:sz w:val="18"/>
          <w:szCs w:val="18"/>
        </w:rPr>
      </w:pPr>
      <w:r w:rsidRPr="00B60A84">
        <w:rPr>
          <w:rFonts w:hint="eastAsia"/>
          <w:sz w:val="18"/>
          <w:szCs w:val="18"/>
        </w:rPr>
        <w:t>・</w:t>
      </w:r>
      <w:r w:rsidR="00433C17" w:rsidRPr="00B60A84">
        <w:rPr>
          <w:rFonts w:hint="eastAsia"/>
          <w:sz w:val="18"/>
          <w:szCs w:val="18"/>
        </w:rPr>
        <w:t>ふじ</w:t>
      </w:r>
      <w:r w:rsidR="00433C17" w:rsidRPr="00B60A84">
        <w:rPr>
          <w:rFonts w:hint="eastAsia"/>
          <w:sz w:val="18"/>
          <w:szCs w:val="18"/>
        </w:rPr>
        <w:t>33</w:t>
      </w:r>
      <w:r w:rsidR="00433C17" w:rsidRPr="00B60A84">
        <w:rPr>
          <w:rFonts w:hint="eastAsia"/>
          <w:sz w:val="18"/>
          <w:szCs w:val="18"/>
        </w:rPr>
        <w:t>アプリ</w:t>
      </w:r>
    </w:p>
    <w:p w14:paraId="548BDFE5" w14:textId="77777777" w:rsidR="00433C17" w:rsidRPr="00B60A84" w:rsidRDefault="00433C17" w:rsidP="008D18F0">
      <w:pPr>
        <w:spacing w:line="0" w:lineRule="atLeast"/>
        <w:rPr>
          <w:sz w:val="18"/>
          <w:szCs w:val="18"/>
        </w:rPr>
      </w:pPr>
      <w:r w:rsidRPr="00B60A84">
        <w:rPr>
          <w:sz w:val="18"/>
          <w:szCs w:val="18"/>
        </w:rPr>
        <w:t>http://fuji33app.appspot.com/login.html</w:t>
      </w:r>
    </w:p>
    <w:p w14:paraId="151940FD" w14:textId="12FF9FAA" w:rsidR="00433C17" w:rsidRPr="00B60A84" w:rsidRDefault="007D771A" w:rsidP="008D18F0">
      <w:pPr>
        <w:spacing w:line="0" w:lineRule="atLeast"/>
        <w:rPr>
          <w:sz w:val="18"/>
          <w:szCs w:val="18"/>
        </w:rPr>
      </w:pPr>
      <w:r w:rsidRPr="00B60A84">
        <w:rPr>
          <w:rFonts w:hint="eastAsia"/>
          <w:sz w:val="18"/>
          <w:szCs w:val="18"/>
        </w:rPr>
        <w:t>・</w:t>
      </w:r>
      <w:r w:rsidR="00433C17" w:rsidRPr="00B60A84">
        <w:rPr>
          <w:rFonts w:hint="eastAsia"/>
          <w:sz w:val="18"/>
          <w:szCs w:val="18"/>
        </w:rPr>
        <w:t>土浦市地区別及び年齢別人口</w:t>
      </w:r>
    </w:p>
    <w:p w14:paraId="04DEF9DD" w14:textId="77777777" w:rsidR="00433C17" w:rsidRPr="00B60A84" w:rsidRDefault="00433C17" w:rsidP="008D18F0">
      <w:pPr>
        <w:spacing w:line="0" w:lineRule="atLeast"/>
        <w:rPr>
          <w:sz w:val="18"/>
          <w:szCs w:val="18"/>
        </w:rPr>
      </w:pPr>
      <w:r w:rsidRPr="00B60A84">
        <w:rPr>
          <w:sz w:val="18"/>
          <w:szCs w:val="18"/>
        </w:rPr>
        <w:t>http://www.city.tsuchiura.lg.jp/page/page001169.html</w:t>
      </w:r>
    </w:p>
    <w:p w14:paraId="79243F7D" w14:textId="739CE5D1" w:rsidR="00433C17" w:rsidRPr="00B60A84" w:rsidRDefault="007D771A" w:rsidP="008D18F0">
      <w:pPr>
        <w:spacing w:line="0" w:lineRule="atLeast"/>
        <w:rPr>
          <w:sz w:val="18"/>
          <w:szCs w:val="18"/>
        </w:rPr>
      </w:pPr>
      <w:r w:rsidRPr="00B60A84">
        <w:rPr>
          <w:rFonts w:hint="eastAsia"/>
          <w:sz w:val="18"/>
          <w:szCs w:val="18"/>
        </w:rPr>
        <w:t>・</w:t>
      </w:r>
      <w:r w:rsidR="00433C17" w:rsidRPr="00B60A84">
        <w:rPr>
          <w:rFonts w:hint="eastAsia"/>
          <w:sz w:val="18"/>
          <w:szCs w:val="18"/>
        </w:rPr>
        <w:t>土浦市健康づくりの推進</w:t>
      </w:r>
    </w:p>
    <w:p w14:paraId="13962EC8" w14:textId="7EA4A50E" w:rsidR="00433C17" w:rsidRPr="008D18F0" w:rsidRDefault="00433C17" w:rsidP="008D18F0">
      <w:pPr>
        <w:spacing w:line="0" w:lineRule="atLeast"/>
        <w:rPr>
          <w:sz w:val="16"/>
          <w:szCs w:val="16"/>
        </w:rPr>
      </w:pPr>
      <w:r w:rsidRPr="00B60A84">
        <w:rPr>
          <w:sz w:val="18"/>
          <w:szCs w:val="18"/>
        </w:rPr>
        <w:t>http://www.city.tsuchiura.lg.jp/jgcms/admin74892/data/doc_dummy/1432178107_doc_25_5.pdf</w:t>
      </w:r>
    </w:p>
    <w:sectPr w:rsidR="00433C17" w:rsidRPr="008D18F0" w:rsidSect="00414E0D">
      <w:type w:val="continuous"/>
      <w:pgSz w:w="11906" w:h="16838"/>
      <w:pgMar w:top="720" w:right="720" w:bottom="720" w:left="720" w:header="0" w:footer="0"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E3EFAD" w14:textId="77777777" w:rsidR="00682BCF" w:rsidRDefault="00682BCF" w:rsidP="000131EB">
      <w:r>
        <w:separator/>
      </w:r>
    </w:p>
  </w:endnote>
  <w:endnote w:type="continuationSeparator" w:id="0">
    <w:p w14:paraId="21638B95" w14:textId="77777777" w:rsidR="00682BCF" w:rsidRDefault="00682BCF" w:rsidP="00013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9095013"/>
      <w:docPartObj>
        <w:docPartGallery w:val="Page Numbers (Bottom of Page)"/>
        <w:docPartUnique/>
      </w:docPartObj>
    </w:sdtPr>
    <w:sdtEndPr/>
    <w:sdtContent>
      <w:p w14:paraId="6FE3C36C" w14:textId="71DB19EA" w:rsidR="00A33064" w:rsidRDefault="00A33064">
        <w:pPr>
          <w:pStyle w:val="a5"/>
          <w:jc w:val="center"/>
        </w:pPr>
        <w:r>
          <w:fldChar w:fldCharType="begin"/>
        </w:r>
        <w:r>
          <w:instrText xml:space="preserve"> PAGE   \* MERGEFORMAT </w:instrText>
        </w:r>
        <w:r>
          <w:fldChar w:fldCharType="separate"/>
        </w:r>
        <w:r w:rsidR="00C42312" w:rsidRPr="00C42312">
          <w:rPr>
            <w:noProof/>
            <w:lang w:val="ja-JP"/>
          </w:rPr>
          <w:t>4</w:t>
        </w:r>
        <w:r>
          <w:rPr>
            <w:noProof/>
            <w:lang w:val="ja-JP"/>
          </w:rPr>
          <w:fldChar w:fldCharType="end"/>
        </w:r>
      </w:p>
    </w:sdtContent>
  </w:sdt>
  <w:p w14:paraId="0FCCFBCD" w14:textId="77777777" w:rsidR="00A33064" w:rsidRDefault="00A3306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227754" w14:textId="77777777" w:rsidR="00682BCF" w:rsidRDefault="00682BCF" w:rsidP="000131EB">
      <w:r>
        <w:separator/>
      </w:r>
    </w:p>
  </w:footnote>
  <w:footnote w:type="continuationSeparator" w:id="0">
    <w:p w14:paraId="14B9D304" w14:textId="77777777" w:rsidR="00682BCF" w:rsidRDefault="00682BCF" w:rsidP="000131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8E3D3E"/>
    <w:multiLevelType w:val="hybridMultilevel"/>
    <w:tmpl w:val="226039AC"/>
    <w:lvl w:ilvl="0" w:tplc="0E7E36CA">
      <w:start w:val="1"/>
      <w:numFmt w:val="decimal"/>
      <w:lvlText w:val="%1."/>
      <w:lvlJc w:val="left"/>
      <w:pPr>
        <w:ind w:left="420" w:hanging="420"/>
      </w:pPr>
      <w:rPr>
        <w:b/>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918639F"/>
    <w:multiLevelType w:val="hybridMultilevel"/>
    <w:tmpl w:val="A6E2CB78"/>
    <w:lvl w:ilvl="0" w:tplc="CBB6A378">
      <w:start w:val="1"/>
      <w:numFmt w:val="decimalFullWidth"/>
      <w:lvlText w:val="%1．"/>
      <w:lvlJc w:val="left"/>
      <w:pPr>
        <w:ind w:left="450" w:hanging="45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BD855CC"/>
    <w:multiLevelType w:val="hybridMultilevel"/>
    <w:tmpl w:val="57445998"/>
    <w:lvl w:ilvl="0" w:tplc="6C44EB2A">
      <w:start w:val="1"/>
      <w:numFmt w:val="decimalFullWidth"/>
      <w:lvlText w:val="%1．"/>
      <w:lvlJc w:val="left"/>
      <w:pPr>
        <w:ind w:left="435" w:hanging="435"/>
      </w:pPr>
      <w:rPr>
        <w:rFonts w:hint="default"/>
        <w:b/>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1450E3E"/>
    <w:multiLevelType w:val="multilevel"/>
    <w:tmpl w:val="1786EAFC"/>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26681B77"/>
    <w:multiLevelType w:val="hybridMultilevel"/>
    <w:tmpl w:val="E124C174"/>
    <w:lvl w:ilvl="0" w:tplc="3B1E5448">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5" w15:restartNumberingAfterBreak="0">
    <w:nsid w:val="396F1448"/>
    <w:multiLevelType w:val="hybridMultilevel"/>
    <w:tmpl w:val="F4760B96"/>
    <w:lvl w:ilvl="0" w:tplc="2C343F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BEB59E0"/>
    <w:multiLevelType w:val="hybridMultilevel"/>
    <w:tmpl w:val="77F2019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8BA0D92"/>
    <w:multiLevelType w:val="hybridMultilevel"/>
    <w:tmpl w:val="96BC1FBC"/>
    <w:lvl w:ilvl="0" w:tplc="0DD05C20">
      <w:start w:val="1"/>
      <w:numFmt w:val="decimalFullWidth"/>
      <w:lvlText w:val="%1．"/>
      <w:lvlJc w:val="left"/>
      <w:pPr>
        <w:ind w:left="450" w:hanging="45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14E371C"/>
    <w:multiLevelType w:val="hybridMultilevel"/>
    <w:tmpl w:val="78DAA0BE"/>
    <w:lvl w:ilvl="0" w:tplc="2508F726">
      <w:start w:val="1"/>
      <w:numFmt w:val="decimalFullWidth"/>
      <w:lvlText w:val="%1．"/>
      <w:lvlJc w:val="left"/>
      <w:pPr>
        <w:ind w:left="420" w:hanging="420"/>
      </w:pPr>
      <w:rPr>
        <w:rFonts w:hint="default"/>
        <w:b w:val="0"/>
        <w:color w:val="auto"/>
        <w:lang w:val="en-US"/>
      </w:rPr>
    </w:lvl>
    <w:lvl w:ilvl="1" w:tplc="0409000F">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6202CC8"/>
    <w:multiLevelType w:val="hybridMultilevel"/>
    <w:tmpl w:val="9EBC24EA"/>
    <w:lvl w:ilvl="0" w:tplc="7176176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E823D2C"/>
    <w:multiLevelType w:val="hybridMultilevel"/>
    <w:tmpl w:val="08F032D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9A62EB0"/>
    <w:multiLevelType w:val="hybridMultilevel"/>
    <w:tmpl w:val="12884F58"/>
    <w:lvl w:ilvl="0" w:tplc="93BE615A">
      <w:start w:val="5"/>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9EC3272"/>
    <w:multiLevelType w:val="multilevel"/>
    <w:tmpl w:val="7F2EA574"/>
    <w:lvl w:ilvl="0">
      <w:start w:val="1"/>
      <w:numFmt w:val="decimal"/>
      <w:lvlText w:val="(%1)"/>
      <w:lvlJc w:val="left"/>
      <w:pPr>
        <w:ind w:left="425" w:hanging="425"/>
      </w:pPr>
      <w:rPr>
        <w:rFonts w:hint="eastAsia"/>
        <w:sz w:val="18"/>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7"/>
  </w:num>
  <w:num w:numId="2">
    <w:abstractNumId w:val="1"/>
  </w:num>
  <w:num w:numId="3">
    <w:abstractNumId w:val="4"/>
  </w:num>
  <w:num w:numId="4">
    <w:abstractNumId w:val="12"/>
  </w:num>
  <w:num w:numId="5">
    <w:abstractNumId w:val="8"/>
  </w:num>
  <w:num w:numId="6">
    <w:abstractNumId w:val="2"/>
  </w:num>
  <w:num w:numId="7">
    <w:abstractNumId w:val="10"/>
  </w:num>
  <w:num w:numId="8">
    <w:abstractNumId w:val="0"/>
  </w:num>
  <w:num w:numId="9">
    <w:abstractNumId w:val="6"/>
  </w:num>
  <w:num w:numId="10">
    <w:abstractNumId w:val="3"/>
  </w:num>
  <w:num w:numId="11">
    <w:abstractNumId w:val="9"/>
  </w:num>
  <w:num w:numId="12">
    <w:abstractNumId w:val="5"/>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A35"/>
    <w:rsid w:val="000002E6"/>
    <w:rsid w:val="000002ED"/>
    <w:rsid w:val="00002A4E"/>
    <w:rsid w:val="00003726"/>
    <w:rsid w:val="000131EB"/>
    <w:rsid w:val="00015A73"/>
    <w:rsid w:val="00015E04"/>
    <w:rsid w:val="00034467"/>
    <w:rsid w:val="00037DE1"/>
    <w:rsid w:val="000427AC"/>
    <w:rsid w:val="00046A9D"/>
    <w:rsid w:val="00055C61"/>
    <w:rsid w:val="000807A4"/>
    <w:rsid w:val="00085C85"/>
    <w:rsid w:val="000867D3"/>
    <w:rsid w:val="00092295"/>
    <w:rsid w:val="000925DB"/>
    <w:rsid w:val="00092634"/>
    <w:rsid w:val="000A3EDF"/>
    <w:rsid w:val="000B4B56"/>
    <w:rsid w:val="000B7902"/>
    <w:rsid w:val="00115492"/>
    <w:rsid w:val="001172A3"/>
    <w:rsid w:val="00130EC8"/>
    <w:rsid w:val="001345D8"/>
    <w:rsid w:val="00140C6C"/>
    <w:rsid w:val="001529E6"/>
    <w:rsid w:val="001576F7"/>
    <w:rsid w:val="00157F68"/>
    <w:rsid w:val="0016355A"/>
    <w:rsid w:val="00167A8F"/>
    <w:rsid w:val="0017598D"/>
    <w:rsid w:val="00195F7A"/>
    <w:rsid w:val="001B6FCE"/>
    <w:rsid w:val="001C55AD"/>
    <w:rsid w:val="001F04A6"/>
    <w:rsid w:val="00200530"/>
    <w:rsid w:val="00205E1A"/>
    <w:rsid w:val="00210379"/>
    <w:rsid w:val="00217BE6"/>
    <w:rsid w:val="0022733C"/>
    <w:rsid w:val="00253BED"/>
    <w:rsid w:val="00287350"/>
    <w:rsid w:val="0028793E"/>
    <w:rsid w:val="002A102A"/>
    <w:rsid w:val="002A3BD3"/>
    <w:rsid w:val="002A549D"/>
    <w:rsid w:val="002B34F5"/>
    <w:rsid w:val="002B79AE"/>
    <w:rsid w:val="002B7CDF"/>
    <w:rsid w:val="002C1C7C"/>
    <w:rsid w:val="002C1CFA"/>
    <w:rsid w:val="002C4D2F"/>
    <w:rsid w:val="002C7F1E"/>
    <w:rsid w:val="002D2D0D"/>
    <w:rsid w:val="002D427A"/>
    <w:rsid w:val="002D7822"/>
    <w:rsid w:val="002E055F"/>
    <w:rsid w:val="002F0971"/>
    <w:rsid w:val="002F129A"/>
    <w:rsid w:val="002F1FE9"/>
    <w:rsid w:val="002F23DD"/>
    <w:rsid w:val="0030092B"/>
    <w:rsid w:val="003247E8"/>
    <w:rsid w:val="0033295E"/>
    <w:rsid w:val="00341CBD"/>
    <w:rsid w:val="00350681"/>
    <w:rsid w:val="00350FDE"/>
    <w:rsid w:val="00351B0F"/>
    <w:rsid w:val="003677BF"/>
    <w:rsid w:val="0038217A"/>
    <w:rsid w:val="00385A35"/>
    <w:rsid w:val="003A39B0"/>
    <w:rsid w:val="003B7655"/>
    <w:rsid w:val="003C0385"/>
    <w:rsid w:val="003C0B01"/>
    <w:rsid w:val="003D3485"/>
    <w:rsid w:val="003F0C14"/>
    <w:rsid w:val="003F271C"/>
    <w:rsid w:val="003F7EBF"/>
    <w:rsid w:val="00406FF3"/>
    <w:rsid w:val="00407795"/>
    <w:rsid w:val="00410D5B"/>
    <w:rsid w:val="004139A0"/>
    <w:rsid w:val="00414E0D"/>
    <w:rsid w:val="00431AB1"/>
    <w:rsid w:val="00433C17"/>
    <w:rsid w:val="00441611"/>
    <w:rsid w:val="00442707"/>
    <w:rsid w:val="00463B9E"/>
    <w:rsid w:val="004A1443"/>
    <w:rsid w:val="004A26BA"/>
    <w:rsid w:val="004B1E23"/>
    <w:rsid w:val="004B6274"/>
    <w:rsid w:val="004C394A"/>
    <w:rsid w:val="004C4FBC"/>
    <w:rsid w:val="004D4EF8"/>
    <w:rsid w:val="004D6C4E"/>
    <w:rsid w:val="004E0A67"/>
    <w:rsid w:val="004E0EBE"/>
    <w:rsid w:val="004E3F58"/>
    <w:rsid w:val="004E4826"/>
    <w:rsid w:val="004E54E1"/>
    <w:rsid w:val="004F5940"/>
    <w:rsid w:val="005379B8"/>
    <w:rsid w:val="00546567"/>
    <w:rsid w:val="00553BF3"/>
    <w:rsid w:val="00555133"/>
    <w:rsid w:val="00561399"/>
    <w:rsid w:val="00577191"/>
    <w:rsid w:val="00577629"/>
    <w:rsid w:val="00577FE0"/>
    <w:rsid w:val="005A2515"/>
    <w:rsid w:val="005A3E9F"/>
    <w:rsid w:val="005E7491"/>
    <w:rsid w:val="005F42AB"/>
    <w:rsid w:val="005F49DC"/>
    <w:rsid w:val="005F5341"/>
    <w:rsid w:val="005F6A99"/>
    <w:rsid w:val="0061036C"/>
    <w:rsid w:val="00610B30"/>
    <w:rsid w:val="006217AD"/>
    <w:rsid w:val="00626F77"/>
    <w:rsid w:val="00627028"/>
    <w:rsid w:val="00637C24"/>
    <w:rsid w:val="00637F1E"/>
    <w:rsid w:val="00643C13"/>
    <w:rsid w:val="00653396"/>
    <w:rsid w:val="006540D7"/>
    <w:rsid w:val="006759C5"/>
    <w:rsid w:val="00682BCF"/>
    <w:rsid w:val="00683ED1"/>
    <w:rsid w:val="006845E6"/>
    <w:rsid w:val="006866B1"/>
    <w:rsid w:val="00686ED9"/>
    <w:rsid w:val="00692ED3"/>
    <w:rsid w:val="00693C6A"/>
    <w:rsid w:val="006A0283"/>
    <w:rsid w:val="006A10D8"/>
    <w:rsid w:val="006B0A37"/>
    <w:rsid w:val="006B1F1A"/>
    <w:rsid w:val="006C32FE"/>
    <w:rsid w:val="006D097F"/>
    <w:rsid w:val="006D4F7A"/>
    <w:rsid w:val="006E2830"/>
    <w:rsid w:val="00705769"/>
    <w:rsid w:val="0073419D"/>
    <w:rsid w:val="00744650"/>
    <w:rsid w:val="0075769E"/>
    <w:rsid w:val="007716AE"/>
    <w:rsid w:val="007951AF"/>
    <w:rsid w:val="007A4C46"/>
    <w:rsid w:val="007A7D69"/>
    <w:rsid w:val="007B14BA"/>
    <w:rsid w:val="007C1F68"/>
    <w:rsid w:val="007C2D3E"/>
    <w:rsid w:val="007C48A5"/>
    <w:rsid w:val="007C4FB5"/>
    <w:rsid w:val="007C50CA"/>
    <w:rsid w:val="007D771A"/>
    <w:rsid w:val="007E3EB3"/>
    <w:rsid w:val="007E6CE0"/>
    <w:rsid w:val="00800B79"/>
    <w:rsid w:val="0080472E"/>
    <w:rsid w:val="00825887"/>
    <w:rsid w:val="008267DE"/>
    <w:rsid w:val="00840452"/>
    <w:rsid w:val="008501C4"/>
    <w:rsid w:val="00857661"/>
    <w:rsid w:val="00885CE7"/>
    <w:rsid w:val="008C0B9F"/>
    <w:rsid w:val="008C77E9"/>
    <w:rsid w:val="008D0517"/>
    <w:rsid w:val="008D18F0"/>
    <w:rsid w:val="008E4E3C"/>
    <w:rsid w:val="008F2390"/>
    <w:rsid w:val="009110D7"/>
    <w:rsid w:val="00916E8F"/>
    <w:rsid w:val="009177F2"/>
    <w:rsid w:val="00920820"/>
    <w:rsid w:val="0092136B"/>
    <w:rsid w:val="00923926"/>
    <w:rsid w:val="009338BD"/>
    <w:rsid w:val="00940990"/>
    <w:rsid w:val="00953638"/>
    <w:rsid w:val="00960311"/>
    <w:rsid w:val="00964ECF"/>
    <w:rsid w:val="00965F2B"/>
    <w:rsid w:val="00976394"/>
    <w:rsid w:val="009810D9"/>
    <w:rsid w:val="009A2082"/>
    <w:rsid w:val="009A4E0C"/>
    <w:rsid w:val="009B1FA4"/>
    <w:rsid w:val="009B305A"/>
    <w:rsid w:val="009D1189"/>
    <w:rsid w:val="009F5AC0"/>
    <w:rsid w:val="009F69C6"/>
    <w:rsid w:val="009F6B5E"/>
    <w:rsid w:val="00A07718"/>
    <w:rsid w:val="00A12309"/>
    <w:rsid w:val="00A240AC"/>
    <w:rsid w:val="00A24AFC"/>
    <w:rsid w:val="00A33064"/>
    <w:rsid w:val="00A44B38"/>
    <w:rsid w:val="00A47A42"/>
    <w:rsid w:val="00A5108A"/>
    <w:rsid w:val="00A51A38"/>
    <w:rsid w:val="00A60779"/>
    <w:rsid w:val="00A65332"/>
    <w:rsid w:val="00A76E00"/>
    <w:rsid w:val="00A82F89"/>
    <w:rsid w:val="00A83C5D"/>
    <w:rsid w:val="00A8562A"/>
    <w:rsid w:val="00A91F54"/>
    <w:rsid w:val="00A95853"/>
    <w:rsid w:val="00AA0129"/>
    <w:rsid w:val="00AA0502"/>
    <w:rsid w:val="00AA5641"/>
    <w:rsid w:val="00AB2D41"/>
    <w:rsid w:val="00AB7B48"/>
    <w:rsid w:val="00AC5237"/>
    <w:rsid w:val="00AD7FC9"/>
    <w:rsid w:val="00AE4A72"/>
    <w:rsid w:val="00AF5983"/>
    <w:rsid w:val="00B03243"/>
    <w:rsid w:val="00B15CE1"/>
    <w:rsid w:val="00B2199B"/>
    <w:rsid w:val="00B36033"/>
    <w:rsid w:val="00B37709"/>
    <w:rsid w:val="00B4398B"/>
    <w:rsid w:val="00B52A19"/>
    <w:rsid w:val="00B60A84"/>
    <w:rsid w:val="00B63E26"/>
    <w:rsid w:val="00B733C9"/>
    <w:rsid w:val="00B91FCD"/>
    <w:rsid w:val="00B953BA"/>
    <w:rsid w:val="00BA5F43"/>
    <w:rsid w:val="00BB0960"/>
    <w:rsid w:val="00BC6E04"/>
    <w:rsid w:val="00BD1D6B"/>
    <w:rsid w:val="00BD7AC2"/>
    <w:rsid w:val="00BF0578"/>
    <w:rsid w:val="00C00BA8"/>
    <w:rsid w:val="00C05060"/>
    <w:rsid w:val="00C05F6E"/>
    <w:rsid w:val="00C206B1"/>
    <w:rsid w:val="00C2163C"/>
    <w:rsid w:val="00C24D52"/>
    <w:rsid w:val="00C265AC"/>
    <w:rsid w:val="00C40B0A"/>
    <w:rsid w:val="00C418FB"/>
    <w:rsid w:val="00C42312"/>
    <w:rsid w:val="00C600BA"/>
    <w:rsid w:val="00C8390D"/>
    <w:rsid w:val="00C84D5D"/>
    <w:rsid w:val="00C91B45"/>
    <w:rsid w:val="00C977E1"/>
    <w:rsid w:val="00CA56F6"/>
    <w:rsid w:val="00CB2934"/>
    <w:rsid w:val="00CB62CA"/>
    <w:rsid w:val="00CC46FF"/>
    <w:rsid w:val="00CD7562"/>
    <w:rsid w:val="00D1274B"/>
    <w:rsid w:val="00D26E09"/>
    <w:rsid w:val="00D27AEA"/>
    <w:rsid w:val="00D311FC"/>
    <w:rsid w:val="00D32A96"/>
    <w:rsid w:val="00D3531E"/>
    <w:rsid w:val="00D353C9"/>
    <w:rsid w:val="00D40FAE"/>
    <w:rsid w:val="00D42F37"/>
    <w:rsid w:val="00D464B8"/>
    <w:rsid w:val="00D620D4"/>
    <w:rsid w:val="00D6645F"/>
    <w:rsid w:val="00D66919"/>
    <w:rsid w:val="00D82228"/>
    <w:rsid w:val="00D93A42"/>
    <w:rsid w:val="00D9431F"/>
    <w:rsid w:val="00DA58D3"/>
    <w:rsid w:val="00DC472C"/>
    <w:rsid w:val="00DE4F55"/>
    <w:rsid w:val="00DE7C56"/>
    <w:rsid w:val="00DF42B3"/>
    <w:rsid w:val="00E143C8"/>
    <w:rsid w:val="00E17D6A"/>
    <w:rsid w:val="00E318D2"/>
    <w:rsid w:val="00E41DC6"/>
    <w:rsid w:val="00E44668"/>
    <w:rsid w:val="00E52910"/>
    <w:rsid w:val="00E71512"/>
    <w:rsid w:val="00E75448"/>
    <w:rsid w:val="00E765EC"/>
    <w:rsid w:val="00E85A08"/>
    <w:rsid w:val="00E91D51"/>
    <w:rsid w:val="00E9215D"/>
    <w:rsid w:val="00E92702"/>
    <w:rsid w:val="00EA1D0E"/>
    <w:rsid w:val="00EA7BC0"/>
    <w:rsid w:val="00EB06F1"/>
    <w:rsid w:val="00EB2FC7"/>
    <w:rsid w:val="00EC54AB"/>
    <w:rsid w:val="00EE0F07"/>
    <w:rsid w:val="00EF4C98"/>
    <w:rsid w:val="00F258C7"/>
    <w:rsid w:val="00F27B70"/>
    <w:rsid w:val="00F311E2"/>
    <w:rsid w:val="00F34BB2"/>
    <w:rsid w:val="00F443F2"/>
    <w:rsid w:val="00F53B53"/>
    <w:rsid w:val="00F74738"/>
    <w:rsid w:val="00F8085A"/>
    <w:rsid w:val="00F81EFF"/>
    <w:rsid w:val="00FA3633"/>
    <w:rsid w:val="00FB4237"/>
    <w:rsid w:val="00FC02BD"/>
    <w:rsid w:val="00FC147B"/>
    <w:rsid w:val="00FC1CB8"/>
    <w:rsid w:val="00FD4125"/>
    <w:rsid w:val="00FD4984"/>
    <w:rsid w:val="00FE1364"/>
    <w:rsid w:val="00FE50DA"/>
    <w:rsid w:val="00FE789B"/>
    <w:rsid w:val="00FF0B2B"/>
    <w:rsid w:val="00FF77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v:textbox inset="5.85pt,.7pt,5.85pt,.7pt"/>
    </o:shapedefaults>
    <o:shapelayout v:ext="edit">
      <o:idmap v:ext="edit" data="1"/>
    </o:shapelayout>
  </w:shapeDefaults>
  <w:decimalSymbol w:val="."/>
  <w:listSeparator w:val=","/>
  <w14:docId w14:val="26EBA0DF"/>
  <w15:docId w15:val="{32202839-2E3B-4FAE-B82D-3DF8C2DB5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5A3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131EB"/>
    <w:pPr>
      <w:tabs>
        <w:tab w:val="center" w:pos="4252"/>
        <w:tab w:val="right" w:pos="8504"/>
      </w:tabs>
      <w:snapToGrid w:val="0"/>
    </w:pPr>
  </w:style>
  <w:style w:type="character" w:customStyle="1" w:styleId="a4">
    <w:name w:val="ヘッダー (文字)"/>
    <w:basedOn w:val="a0"/>
    <w:link w:val="a3"/>
    <w:uiPriority w:val="99"/>
    <w:rsid w:val="000131EB"/>
  </w:style>
  <w:style w:type="paragraph" w:styleId="a5">
    <w:name w:val="footer"/>
    <w:basedOn w:val="a"/>
    <w:link w:val="a6"/>
    <w:uiPriority w:val="99"/>
    <w:unhideWhenUsed/>
    <w:rsid w:val="000131EB"/>
    <w:pPr>
      <w:tabs>
        <w:tab w:val="center" w:pos="4252"/>
        <w:tab w:val="right" w:pos="8504"/>
      </w:tabs>
      <w:snapToGrid w:val="0"/>
    </w:pPr>
  </w:style>
  <w:style w:type="character" w:customStyle="1" w:styleId="a6">
    <w:name w:val="フッター (文字)"/>
    <w:basedOn w:val="a0"/>
    <w:link w:val="a5"/>
    <w:uiPriority w:val="99"/>
    <w:rsid w:val="000131EB"/>
  </w:style>
  <w:style w:type="paragraph" w:styleId="a7">
    <w:name w:val="List Paragraph"/>
    <w:basedOn w:val="a"/>
    <w:uiPriority w:val="34"/>
    <w:qFormat/>
    <w:rsid w:val="00FD4984"/>
    <w:pPr>
      <w:ind w:leftChars="400" w:left="840"/>
    </w:pPr>
  </w:style>
  <w:style w:type="paragraph" w:styleId="a8">
    <w:name w:val="caption"/>
    <w:basedOn w:val="a"/>
    <w:next w:val="a"/>
    <w:uiPriority w:val="35"/>
    <w:unhideWhenUsed/>
    <w:qFormat/>
    <w:rsid w:val="00FD4984"/>
    <w:rPr>
      <w:b/>
      <w:bCs/>
      <w:szCs w:val="21"/>
    </w:rPr>
  </w:style>
  <w:style w:type="paragraph" w:styleId="a9">
    <w:name w:val="Balloon Text"/>
    <w:basedOn w:val="a"/>
    <w:link w:val="aa"/>
    <w:uiPriority w:val="99"/>
    <w:semiHidden/>
    <w:unhideWhenUsed/>
    <w:rsid w:val="001B6FC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B6FCE"/>
    <w:rPr>
      <w:rFonts w:asciiTheme="majorHAnsi" w:eastAsiaTheme="majorEastAsia" w:hAnsiTheme="majorHAnsi" w:cstheme="majorBidi"/>
      <w:sz w:val="18"/>
      <w:szCs w:val="18"/>
    </w:rPr>
  </w:style>
  <w:style w:type="table" w:styleId="ab">
    <w:name w:val="Table Grid"/>
    <w:basedOn w:val="a1"/>
    <w:uiPriority w:val="59"/>
    <w:rsid w:val="007A4C4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Date"/>
    <w:basedOn w:val="a"/>
    <w:next w:val="a"/>
    <w:link w:val="ad"/>
    <w:uiPriority w:val="99"/>
    <w:semiHidden/>
    <w:unhideWhenUsed/>
    <w:rsid w:val="008C0B9F"/>
  </w:style>
  <w:style w:type="character" w:customStyle="1" w:styleId="ad">
    <w:name w:val="日付 (文字)"/>
    <w:basedOn w:val="a0"/>
    <w:link w:val="ac"/>
    <w:uiPriority w:val="99"/>
    <w:semiHidden/>
    <w:rsid w:val="008C0B9F"/>
  </w:style>
  <w:style w:type="character" w:styleId="ae">
    <w:name w:val="annotation reference"/>
    <w:basedOn w:val="a0"/>
    <w:uiPriority w:val="99"/>
    <w:semiHidden/>
    <w:unhideWhenUsed/>
    <w:rsid w:val="00D620D4"/>
    <w:rPr>
      <w:sz w:val="18"/>
      <w:szCs w:val="18"/>
    </w:rPr>
  </w:style>
  <w:style w:type="paragraph" w:styleId="af">
    <w:name w:val="annotation text"/>
    <w:basedOn w:val="a"/>
    <w:link w:val="af0"/>
    <w:uiPriority w:val="99"/>
    <w:semiHidden/>
    <w:unhideWhenUsed/>
    <w:rsid w:val="00D620D4"/>
    <w:pPr>
      <w:jc w:val="left"/>
    </w:pPr>
  </w:style>
  <w:style w:type="character" w:customStyle="1" w:styleId="af0">
    <w:name w:val="コメント文字列 (文字)"/>
    <w:basedOn w:val="a0"/>
    <w:link w:val="af"/>
    <w:uiPriority w:val="99"/>
    <w:semiHidden/>
    <w:rsid w:val="00D620D4"/>
  </w:style>
  <w:style w:type="paragraph" w:styleId="af1">
    <w:name w:val="annotation subject"/>
    <w:basedOn w:val="af"/>
    <w:next w:val="af"/>
    <w:link w:val="af2"/>
    <w:uiPriority w:val="99"/>
    <w:semiHidden/>
    <w:unhideWhenUsed/>
    <w:rsid w:val="00D620D4"/>
    <w:rPr>
      <w:b/>
      <w:bCs/>
    </w:rPr>
  </w:style>
  <w:style w:type="character" w:customStyle="1" w:styleId="af2">
    <w:name w:val="コメント内容 (文字)"/>
    <w:basedOn w:val="af0"/>
    <w:link w:val="af1"/>
    <w:uiPriority w:val="99"/>
    <w:semiHidden/>
    <w:rsid w:val="00D620D4"/>
    <w:rPr>
      <w:b/>
      <w:bCs/>
    </w:rPr>
  </w:style>
  <w:style w:type="character" w:styleId="af3">
    <w:name w:val="Hyperlink"/>
    <w:basedOn w:val="a0"/>
    <w:uiPriority w:val="99"/>
    <w:unhideWhenUsed/>
    <w:rsid w:val="005551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1378209">
      <w:bodyDiv w:val="1"/>
      <w:marLeft w:val="0"/>
      <w:marRight w:val="0"/>
      <w:marTop w:val="0"/>
      <w:marBottom w:val="0"/>
      <w:divBdr>
        <w:top w:val="none" w:sz="0" w:space="0" w:color="auto"/>
        <w:left w:val="none" w:sz="0" w:space="0" w:color="auto"/>
        <w:bottom w:val="none" w:sz="0" w:space="0" w:color="auto"/>
        <w:right w:val="none" w:sz="0" w:space="0" w:color="auto"/>
      </w:divBdr>
    </w:div>
    <w:div w:id="1885944208">
      <w:bodyDiv w:val="1"/>
      <w:marLeft w:val="0"/>
      <w:marRight w:val="0"/>
      <w:marTop w:val="0"/>
      <w:marBottom w:val="0"/>
      <w:divBdr>
        <w:top w:val="none" w:sz="0" w:space="0" w:color="auto"/>
        <w:left w:val="none" w:sz="0" w:space="0" w:color="auto"/>
        <w:bottom w:val="none" w:sz="0" w:space="0" w:color="auto"/>
        <w:right w:val="none" w:sz="0" w:space="0" w:color="auto"/>
      </w:divBdr>
    </w:div>
    <w:div w:id="1955596807">
      <w:bodyDiv w:val="1"/>
      <w:marLeft w:val="0"/>
      <w:marRight w:val="0"/>
      <w:marTop w:val="0"/>
      <w:marBottom w:val="0"/>
      <w:divBdr>
        <w:top w:val="none" w:sz="0" w:space="0" w:color="auto"/>
        <w:left w:val="none" w:sz="0" w:space="0" w:color="auto"/>
        <w:bottom w:val="none" w:sz="0" w:space="0" w:color="auto"/>
        <w:right w:val="none" w:sz="0" w:space="0" w:color="auto"/>
      </w:divBdr>
    </w:div>
    <w:div w:id="2024240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3C73F-D90B-4B95-8783-00B953148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2F34A8CE.dotm</Template>
  <TotalTime>251</TotalTime>
  <Pages>4</Pages>
  <Words>1230</Words>
  <Characters>7012</Characters>
  <Application>Microsoft Office Word</Application>
  <DocSecurity>0</DocSecurity>
  <Lines>58</Lines>
  <Paragraphs>16</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8226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koshiken</dc:creator>
  <cp:lastModifiedBy>瀬藤　乃介</cp:lastModifiedBy>
  <cp:revision>25</cp:revision>
  <cp:lastPrinted>2016-11-01T10:35:00Z</cp:lastPrinted>
  <dcterms:created xsi:type="dcterms:W3CDTF">2017-02-08T23:42:00Z</dcterms:created>
  <dcterms:modified xsi:type="dcterms:W3CDTF">2017-02-09T09:27:00Z</dcterms:modified>
</cp:coreProperties>
</file>