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626C8" w14:textId="10498B29" w:rsidR="00385A35" w:rsidRPr="0061036C" w:rsidRDefault="003C0B01" w:rsidP="00385A35">
      <w:pPr>
        <w:rPr>
          <w:sz w:val="18"/>
        </w:rPr>
      </w:pPr>
      <w:r>
        <w:rPr>
          <w:noProof/>
          <w:sz w:val="18"/>
        </w:rPr>
        <mc:AlternateContent>
          <mc:Choice Requires="wps">
            <w:drawing>
              <wp:anchor distT="0" distB="0" distL="114300" distR="114300" simplePos="0" relativeHeight="251635712" behindDoc="0" locked="0" layoutInCell="1" allowOverlap="1" wp14:anchorId="54CAD23C" wp14:editId="03F02ED4">
                <wp:simplePos x="0" y="0"/>
                <wp:positionH relativeFrom="column">
                  <wp:posOffset>-4445</wp:posOffset>
                </wp:positionH>
                <wp:positionV relativeFrom="paragraph">
                  <wp:posOffset>-7620</wp:posOffset>
                </wp:positionV>
                <wp:extent cx="6664325" cy="0"/>
                <wp:effectExtent l="14605" t="11430" r="17145" b="1714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17336" id="Line 2"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pt" to="524.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Si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" strokeweight="1.5pt"/>
            </w:pict>
          </mc:Fallback>
        </mc:AlternateContent>
      </w:r>
      <w:r w:rsidR="00385A35" w:rsidRPr="00604C06">
        <w:rPr>
          <w:rFonts w:hint="eastAsia"/>
          <w:sz w:val="18"/>
        </w:rPr>
        <w:t>平成</w:t>
      </w:r>
      <w:r>
        <w:rPr>
          <w:rFonts w:hint="eastAsia"/>
          <w:sz w:val="18"/>
        </w:rPr>
        <w:t>2</w:t>
      </w:r>
      <w:r w:rsidR="00AF5983">
        <w:rPr>
          <w:rFonts w:hint="eastAsia"/>
          <w:sz w:val="18"/>
        </w:rPr>
        <w:t>8</w:t>
      </w:r>
      <w:r w:rsidR="00AF5983">
        <w:rPr>
          <w:rFonts w:hint="eastAsia"/>
          <w:sz w:val="18"/>
        </w:rPr>
        <w:t>年度</w:t>
      </w:r>
      <w:r w:rsidR="00AF5983">
        <w:rPr>
          <w:rFonts w:hint="eastAsia"/>
          <w:sz w:val="18"/>
        </w:rPr>
        <w:t xml:space="preserve"> </w:t>
      </w:r>
      <w:r w:rsidR="00AF5983">
        <w:rPr>
          <w:rFonts w:hint="eastAsia"/>
          <w:sz w:val="18"/>
        </w:rPr>
        <w:t>都市計画マスタープラン策定実習</w:t>
      </w:r>
      <w:r w:rsidR="0061036C">
        <w:rPr>
          <w:rFonts w:hint="eastAsia"/>
          <w:sz w:val="18"/>
        </w:rPr>
        <w:t>最終</w:t>
      </w:r>
      <w:r w:rsidR="00385A35" w:rsidRPr="00604C06">
        <w:rPr>
          <w:rFonts w:hint="eastAsia"/>
          <w:sz w:val="18"/>
        </w:rPr>
        <w:t>発表</w:t>
      </w:r>
      <w:r w:rsidR="00414E0D">
        <w:rPr>
          <w:rFonts w:hint="eastAsia"/>
          <w:sz w:val="18"/>
        </w:rPr>
        <w:t xml:space="preserve">　</w:t>
      </w:r>
      <w:r w:rsidR="00414E0D">
        <w:rPr>
          <w:rFonts w:hint="eastAsia"/>
          <w:sz w:val="18"/>
        </w:rPr>
        <w:t>8</w:t>
      </w:r>
      <w:r w:rsidR="00AF5983">
        <w:rPr>
          <w:rFonts w:hint="eastAsia"/>
          <w:sz w:val="18"/>
        </w:rPr>
        <w:t>班</w:t>
      </w:r>
      <w:r w:rsidR="00AF5983">
        <w:rPr>
          <w:sz w:val="18"/>
        </w:rPr>
        <w:tab/>
      </w:r>
      <w:r w:rsidR="00AF5983">
        <w:rPr>
          <w:sz w:val="18"/>
        </w:rPr>
        <w:tab/>
      </w:r>
      <w:r w:rsidR="00AF5983">
        <w:rPr>
          <w:sz w:val="18"/>
        </w:rPr>
        <w:tab/>
      </w:r>
      <w:r w:rsidR="00AF5983">
        <w:rPr>
          <w:sz w:val="18"/>
        </w:rPr>
        <w:tab/>
      </w:r>
      <w:r w:rsidR="00AF5983">
        <w:rPr>
          <w:sz w:val="18"/>
        </w:rPr>
        <w:tab/>
      </w:r>
      <w:r w:rsidRPr="0061036C">
        <w:rPr>
          <w:sz w:val="18"/>
        </w:rPr>
        <w:t>201</w:t>
      </w:r>
      <w:r w:rsidR="00BF05D7">
        <w:rPr>
          <w:rFonts w:hint="eastAsia"/>
          <w:sz w:val="18"/>
        </w:rPr>
        <w:t>7</w:t>
      </w:r>
      <w:r w:rsidR="0061036C" w:rsidRPr="0061036C">
        <w:rPr>
          <w:sz w:val="18"/>
        </w:rPr>
        <w:t>/1/27</w:t>
      </w:r>
    </w:p>
    <w:p w14:paraId="2B7A7D21" w14:textId="3C5742D5" w:rsidR="00414E0D" w:rsidRPr="00D42F37" w:rsidRDefault="000B4B56" w:rsidP="00414E0D">
      <w:pPr>
        <w:jc w:val="center"/>
        <w:rPr>
          <w:b/>
          <w:sz w:val="36"/>
          <w:szCs w:val="40"/>
        </w:rPr>
      </w:pPr>
      <w:r>
        <w:rPr>
          <w:rFonts w:hint="eastAsia"/>
          <w:b/>
          <w:sz w:val="36"/>
          <w:szCs w:val="40"/>
        </w:rPr>
        <w:t>強い土浦</w:t>
      </w:r>
    </w:p>
    <w:p w14:paraId="151F36DA" w14:textId="4B73AAA1" w:rsidR="00385A35" w:rsidRPr="00D42F37" w:rsidRDefault="00414E0D" w:rsidP="00414E0D">
      <w:pPr>
        <w:jc w:val="center"/>
        <w:rPr>
          <w:b/>
          <w:sz w:val="28"/>
          <w:szCs w:val="32"/>
        </w:rPr>
      </w:pPr>
      <w:r w:rsidRPr="00D42F37">
        <w:rPr>
          <w:rFonts w:hint="eastAsia"/>
          <w:b/>
          <w:sz w:val="28"/>
          <w:szCs w:val="32"/>
        </w:rPr>
        <w:t>～</w:t>
      </w:r>
      <w:r w:rsidR="000B4B56">
        <w:rPr>
          <w:rFonts w:hint="eastAsia"/>
          <w:b/>
          <w:sz w:val="28"/>
          <w:szCs w:val="32"/>
        </w:rPr>
        <w:t>ゆるがない核を持</w:t>
      </w:r>
      <w:r w:rsidR="00BF05D7">
        <w:rPr>
          <w:rFonts w:hint="eastAsia"/>
          <w:b/>
          <w:sz w:val="28"/>
          <w:szCs w:val="32"/>
        </w:rPr>
        <w:t>つ</w:t>
      </w:r>
      <w:r w:rsidR="000B4B56">
        <w:rPr>
          <w:rFonts w:hint="eastAsia"/>
          <w:b/>
          <w:sz w:val="28"/>
          <w:szCs w:val="32"/>
        </w:rPr>
        <w:t>魅力あるまち</w:t>
      </w:r>
      <w:r w:rsidRPr="00D42F37">
        <w:rPr>
          <w:rFonts w:hint="eastAsia"/>
          <w:b/>
          <w:sz w:val="28"/>
          <w:szCs w:val="32"/>
        </w:rPr>
        <w:t>～</w:t>
      </w:r>
    </w:p>
    <w:p w14:paraId="74D75936" w14:textId="69992E6C" w:rsidR="00414E0D" w:rsidRDefault="00D42F37" w:rsidP="00D42F37">
      <w:pPr>
        <w:jc w:val="center"/>
        <w:sectPr w:rsidR="00414E0D" w:rsidSect="006E2830">
          <w:footerReference w:type="default" r:id="rId8"/>
          <w:pgSz w:w="11906" w:h="16838"/>
          <w:pgMar w:top="720" w:right="720" w:bottom="720" w:left="720" w:header="0" w:footer="0" w:gutter="0"/>
          <w:cols w:space="425"/>
          <w:docGrid w:type="lines" w:linePitch="360"/>
        </w:sectPr>
      </w:pPr>
      <w:r>
        <w:rPr>
          <w:noProof/>
        </w:rPr>
        <mc:AlternateContent>
          <mc:Choice Requires="wps">
            <w:drawing>
              <wp:anchor distT="0" distB="0" distL="114300" distR="114300" simplePos="0" relativeHeight="251636736" behindDoc="0" locked="0" layoutInCell="1" allowOverlap="1" wp14:anchorId="30412520" wp14:editId="50AA85B1">
                <wp:simplePos x="0" y="0"/>
                <wp:positionH relativeFrom="column">
                  <wp:posOffset>-4445</wp:posOffset>
                </wp:positionH>
                <wp:positionV relativeFrom="paragraph">
                  <wp:posOffset>219075</wp:posOffset>
                </wp:positionV>
                <wp:extent cx="6664325" cy="0"/>
                <wp:effectExtent l="14605" t="9525" r="1714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43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66504" id="Line 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7.25pt" to="524.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Fu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" strokeweight="1.5pt"/>
            </w:pict>
          </mc:Fallback>
        </mc:AlternateContent>
      </w:r>
      <w:r w:rsidR="00414E0D">
        <w:rPr>
          <w:rFonts w:hint="eastAsia"/>
        </w:rPr>
        <w:t>班員　東達志、武田健太郎、瀬藤乃介、松本奈々、水谷功輝</w:t>
      </w:r>
      <w:r>
        <w:rPr>
          <w:rFonts w:hint="eastAsia"/>
        </w:rPr>
        <w:t xml:space="preserve">　　</w:t>
      </w:r>
      <w:r w:rsidR="00414E0D">
        <w:rPr>
          <w:rFonts w:hint="eastAsia"/>
        </w:rPr>
        <w:t>TA</w:t>
      </w:r>
      <w:r w:rsidR="002A549D">
        <w:rPr>
          <w:rFonts w:hint="eastAsia"/>
        </w:rPr>
        <w:t xml:space="preserve">　若林優妃</w:t>
      </w:r>
    </w:p>
    <w:p w14:paraId="34EC9BE5" w14:textId="0E383ED7" w:rsidR="00414E0D" w:rsidRPr="00D42F37" w:rsidRDefault="00C2163C" w:rsidP="00414E0D">
      <w:pPr>
        <w:numPr>
          <w:ilvl w:val="0"/>
          <w:numId w:val="10"/>
        </w:num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背景</w:t>
      </w:r>
    </w:p>
    <w:p w14:paraId="4FEE6FBA" w14:textId="304471FB" w:rsidR="00287350" w:rsidRDefault="00287350" w:rsidP="00287350">
      <w:pPr>
        <w:spacing w:line="120" w:lineRule="auto"/>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土浦市はかつて城下町として栄え、その後も茨城県南の拠点として他都市にない魅力を持っていた。しかし、</w:t>
      </w:r>
      <w:r w:rsidRPr="00287350">
        <w:rPr>
          <w:rFonts w:ascii="Century" w:eastAsia="ＭＳ 明朝" w:hAnsi="Century" w:cs="Times New Roman" w:hint="eastAsia"/>
          <w:color w:val="000000" w:themeColor="text1"/>
          <w:sz w:val="20"/>
          <w:szCs w:val="20"/>
        </w:rPr>
        <w:t>近年ではつくば市などの周辺都市が発展し</w:t>
      </w:r>
      <w:r>
        <w:rPr>
          <w:rFonts w:ascii="Century" w:eastAsia="ＭＳ 明朝" w:hAnsi="Century" w:cs="Times New Roman" w:hint="eastAsia"/>
          <w:color w:val="000000" w:themeColor="text1"/>
          <w:sz w:val="20"/>
          <w:szCs w:val="20"/>
        </w:rPr>
        <w:t>たことで、</w:t>
      </w:r>
      <w:r w:rsidRPr="00287350">
        <w:rPr>
          <w:rFonts w:ascii="Century" w:eastAsia="ＭＳ 明朝" w:hAnsi="Century" w:cs="Times New Roman" w:hint="eastAsia"/>
          <w:color w:val="000000" w:themeColor="text1"/>
          <w:sz w:val="20"/>
          <w:szCs w:val="20"/>
        </w:rPr>
        <w:t>土浦</w:t>
      </w:r>
      <w:r w:rsidR="004A26BA">
        <w:rPr>
          <w:rFonts w:ascii="Century" w:eastAsia="ＭＳ 明朝" w:hAnsi="Century" w:cs="Times New Roman" w:hint="eastAsia"/>
          <w:color w:val="000000" w:themeColor="text1"/>
          <w:sz w:val="20"/>
          <w:szCs w:val="20"/>
        </w:rPr>
        <w:t>市</w:t>
      </w:r>
      <w:r w:rsidRPr="00287350">
        <w:rPr>
          <w:rFonts w:ascii="Century" w:eastAsia="ＭＳ 明朝" w:hAnsi="Century" w:cs="Times New Roman" w:hint="eastAsia"/>
          <w:color w:val="000000" w:themeColor="text1"/>
          <w:sz w:val="20"/>
          <w:szCs w:val="20"/>
        </w:rPr>
        <w:t>独自の魅力が</w:t>
      </w:r>
      <w:r>
        <w:rPr>
          <w:rFonts w:ascii="Century" w:eastAsia="ＭＳ 明朝" w:hAnsi="Century" w:cs="Times New Roman" w:hint="eastAsia"/>
          <w:color w:val="000000" w:themeColor="text1"/>
          <w:sz w:val="20"/>
          <w:szCs w:val="20"/>
        </w:rPr>
        <w:t>薄れてしまった。</w:t>
      </w:r>
    </w:p>
    <w:p w14:paraId="1811EC35" w14:textId="016E9584" w:rsidR="00287350" w:rsidRDefault="004A26BA" w:rsidP="00287350">
      <w:pPr>
        <w:spacing w:line="120" w:lineRule="auto"/>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再び魅力を取り戻そうと</w:t>
      </w:r>
      <w:r w:rsidR="00287350">
        <w:rPr>
          <w:rFonts w:ascii="Century" w:eastAsia="ＭＳ 明朝" w:hAnsi="Century" w:cs="Times New Roman" w:hint="eastAsia"/>
          <w:color w:val="000000" w:themeColor="text1"/>
          <w:sz w:val="20"/>
          <w:szCs w:val="20"/>
        </w:rPr>
        <w:t>市は市庁舎移転や図書館移転などの事業を行っているが、これにより魅力や強みを取り戻せるかは疑問である。これらの施設をうまく活用する</w:t>
      </w:r>
      <w:r>
        <w:rPr>
          <w:rFonts w:ascii="Century" w:eastAsia="ＭＳ 明朝" w:hAnsi="Century" w:cs="Times New Roman" w:hint="eastAsia"/>
          <w:color w:val="000000" w:themeColor="text1"/>
          <w:sz w:val="20"/>
          <w:szCs w:val="20"/>
        </w:rPr>
        <w:t>提案を同時に行わなければ</w:t>
      </w:r>
      <w:r w:rsidR="00287350">
        <w:rPr>
          <w:rFonts w:ascii="Century" w:eastAsia="ＭＳ 明朝" w:hAnsi="Century" w:cs="Times New Roman" w:hint="eastAsia"/>
          <w:color w:val="000000" w:themeColor="text1"/>
          <w:sz w:val="20"/>
          <w:szCs w:val="20"/>
        </w:rPr>
        <w:t>、</w:t>
      </w:r>
      <w:r w:rsidR="002F23DD">
        <w:rPr>
          <w:rFonts w:ascii="Century" w:eastAsia="ＭＳ 明朝" w:hAnsi="Century" w:cs="Times New Roman" w:hint="eastAsia"/>
          <w:color w:val="000000" w:themeColor="text1"/>
          <w:sz w:val="20"/>
          <w:szCs w:val="20"/>
        </w:rPr>
        <w:t>土浦市の新たな強みを最大限に活かすことはできない</w:t>
      </w:r>
      <w:r>
        <w:rPr>
          <w:rFonts w:ascii="Century" w:eastAsia="ＭＳ 明朝" w:hAnsi="Century" w:cs="Times New Roman" w:hint="eastAsia"/>
          <w:color w:val="000000" w:themeColor="text1"/>
          <w:sz w:val="20"/>
          <w:szCs w:val="20"/>
        </w:rPr>
        <w:t>と考えられる</w:t>
      </w:r>
      <w:r w:rsidR="002F23DD">
        <w:rPr>
          <w:rFonts w:ascii="Century" w:eastAsia="ＭＳ 明朝" w:hAnsi="Century" w:cs="Times New Roman" w:hint="eastAsia"/>
          <w:color w:val="000000" w:themeColor="text1"/>
          <w:sz w:val="20"/>
          <w:szCs w:val="20"/>
        </w:rPr>
        <w:t>。</w:t>
      </w:r>
    </w:p>
    <w:p w14:paraId="3F0BAB33" w14:textId="77777777" w:rsidR="00E41DC6" w:rsidRPr="00287350" w:rsidRDefault="00E41DC6" w:rsidP="00287350">
      <w:pPr>
        <w:spacing w:line="120" w:lineRule="auto"/>
        <w:ind w:firstLineChars="100" w:firstLine="200"/>
        <w:rPr>
          <w:rFonts w:ascii="Century" w:eastAsia="ＭＳ 明朝" w:hAnsi="Century" w:cs="Times New Roman"/>
          <w:color w:val="000000" w:themeColor="text1"/>
          <w:sz w:val="20"/>
          <w:szCs w:val="20"/>
        </w:rPr>
      </w:pPr>
    </w:p>
    <w:p w14:paraId="2D56BAC7" w14:textId="77777777" w:rsidR="00414E0D" w:rsidRPr="00D42F37" w:rsidRDefault="00553BF3" w:rsidP="00553BF3">
      <w:pPr>
        <w:pStyle w:val="a7"/>
        <w:numPr>
          <w:ilvl w:val="0"/>
          <w:numId w:val="10"/>
        </w:numPr>
        <w:ind w:leftChars="0"/>
        <w:rPr>
          <w:rFonts w:ascii="Century" w:eastAsia="ＭＳ 明朝" w:hAnsi="Century" w:cs="Times New Roman"/>
          <w:b/>
          <w:sz w:val="20"/>
          <w:szCs w:val="20"/>
        </w:rPr>
      </w:pPr>
      <w:r w:rsidRPr="00D42F37">
        <w:rPr>
          <w:rFonts w:ascii="Century" w:eastAsia="ＭＳ 明朝" w:hAnsi="Century" w:cs="Times New Roman" w:hint="eastAsia"/>
          <w:b/>
          <w:sz w:val="20"/>
          <w:szCs w:val="20"/>
        </w:rPr>
        <w:t>全体構想</w:t>
      </w:r>
    </w:p>
    <w:p w14:paraId="73481FA2" w14:textId="77777777" w:rsidR="00553BF3" w:rsidRPr="00D42F37" w:rsidRDefault="00561399" w:rsidP="00553BF3">
      <w:pPr>
        <w:rPr>
          <w:rFonts w:ascii="Century" w:eastAsia="ＭＳ 明朝" w:hAnsi="Century" w:cs="Times New Roman"/>
          <w:b/>
          <w:sz w:val="20"/>
          <w:szCs w:val="20"/>
        </w:rPr>
      </w:pPr>
      <w:r w:rsidRPr="00D42F37">
        <w:rPr>
          <w:rFonts w:ascii="Century" w:eastAsia="ＭＳ 明朝" w:hAnsi="Century" w:cs="Times New Roman" w:hint="eastAsia"/>
          <w:b/>
          <w:sz w:val="20"/>
          <w:szCs w:val="20"/>
        </w:rPr>
        <w:t>2.1</w:t>
      </w:r>
      <w:r w:rsidR="00553BF3" w:rsidRPr="00D42F37">
        <w:rPr>
          <w:rFonts w:ascii="Century" w:eastAsia="ＭＳ 明朝" w:hAnsi="Century" w:cs="Times New Roman" w:hint="eastAsia"/>
          <w:b/>
          <w:sz w:val="20"/>
          <w:szCs w:val="20"/>
        </w:rPr>
        <w:t xml:space="preserve"> </w:t>
      </w:r>
      <w:r w:rsidR="00553BF3" w:rsidRPr="00D42F37">
        <w:rPr>
          <w:rFonts w:ascii="Century" w:eastAsia="ＭＳ 明朝" w:hAnsi="Century" w:cs="Times New Roman" w:hint="eastAsia"/>
          <w:b/>
          <w:sz w:val="20"/>
          <w:szCs w:val="20"/>
        </w:rPr>
        <w:t>理想の都市像</w:t>
      </w:r>
    </w:p>
    <w:p w14:paraId="0F841B67" w14:textId="1638A475" w:rsidR="00553BF3" w:rsidRDefault="00BC6E04" w:rsidP="00553BF3">
      <w:pPr>
        <w:rPr>
          <w:rFonts w:ascii="Century" w:eastAsia="ＭＳ 明朝" w:hAnsi="Century" w:cs="Times New Roman"/>
          <w:color w:val="000000" w:themeColor="text1"/>
          <w:sz w:val="20"/>
          <w:szCs w:val="20"/>
        </w:rPr>
      </w:pPr>
      <w:r w:rsidRPr="00D42F37">
        <w:rPr>
          <w:rFonts w:ascii="Century" w:eastAsia="ＭＳ 明朝" w:hAnsi="Century" w:cs="Times New Roman" w:hint="eastAsia"/>
          <w:b/>
          <w:sz w:val="20"/>
          <w:szCs w:val="20"/>
        </w:rPr>
        <w:t xml:space="preserve">　</w:t>
      </w:r>
      <w:r w:rsidR="002F23DD">
        <w:rPr>
          <w:rFonts w:ascii="Century" w:eastAsia="ＭＳ 明朝" w:hAnsi="Century" w:cs="Times New Roman" w:hint="eastAsia"/>
          <w:color w:val="000000" w:themeColor="text1"/>
          <w:sz w:val="20"/>
          <w:szCs w:val="20"/>
        </w:rPr>
        <w:t>土浦市に強みを作り出すことで魅力のある土浦を取り戻す。理想の都市像を「</w:t>
      </w:r>
      <w:r w:rsidR="002F23DD" w:rsidRPr="00BF05D7">
        <w:rPr>
          <w:rFonts w:ascii="Century" w:eastAsia="ＭＳ 明朝" w:hAnsi="Century" w:cs="Times New Roman" w:hint="eastAsia"/>
          <w:b/>
          <w:color w:val="000000" w:themeColor="text1"/>
          <w:sz w:val="20"/>
          <w:szCs w:val="20"/>
        </w:rPr>
        <w:t>強い土浦</w:t>
      </w:r>
      <w:r w:rsidR="002F23DD">
        <w:rPr>
          <w:rFonts w:ascii="Century" w:eastAsia="ＭＳ 明朝" w:hAnsi="Century" w:cs="Times New Roman" w:hint="eastAsia"/>
          <w:color w:val="000000" w:themeColor="text1"/>
          <w:sz w:val="20"/>
          <w:szCs w:val="20"/>
        </w:rPr>
        <w:t>」とし、「</w:t>
      </w:r>
      <w:r w:rsidR="002F23DD" w:rsidRPr="00BF05D7">
        <w:rPr>
          <w:rFonts w:ascii="Century" w:eastAsia="ＭＳ 明朝" w:hAnsi="Century" w:cs="Times New Roman" w:hint="eastAsia"/>
          <w:b/>
          <w:color w:val="000000" w:themeColor="text1"/>
          <w:sz w:val="20"/>
          <w:szCs w:val="20"/>
        </w:rPr>
        <w:t>土浦特有のゆるぎない核を持ち、それに魅力を感じて人が集まってくるまち</w:t>
      </w:r>
      <w:r w:rsidR="002F23DD">
        <w:rPr>
          <w:rFonts w:ascii="Century" w:eastAsia="ＭＳ 明朝" w:hAnsi="Century" w:cs="Times New Roman" w:hint="eastAsia"/>
          <w:color w:val="000000" w:themeColor="text1"/>
          <w:sz w:val="20"/>
          <w:szCs w:val="20"/>
        </w:rPr>
        <w:t>」を目指す。また、強みを取り戻す手段として各地区</w:t>
      </w:r>
      <w:r w:rsidR="00FC02BD">
        <w:rPr>
          <w:rFonts w:ascii="Century" w:eastAsia="ＭＳ 明朝" w:hAnsi="Century" w:cs="Times New Roman" w:hint="eastAsia"/>
          <w:color w:val="000000" w:themeColor="text1"/>
          <w:sz w:val="20"/>
          <w:szCs w:val="20"/>
        </w:rPr>
        <w:t>の特徴を活かして</w:t>
      </w:r>
      <w:r w:rsidR="004A26BA">
        <w:rPr>
          <w:rFonts w:ascii="Century" w:eastAsia="ＭＳ 明朝" w:hAnsi="Century" w:cs="Times New Roman" w:hint="eastAsia"/>
          <w:color w:val="000000" w:themeColor="text1"/>
          <w:sz w:val="20"/>
          <w:szCs w:val="20"/>
        </w:rPr>
        <w:t>他に</w:t>
      </w:r>
      <w:r w:rsidR="002F23DD">
        <w:rPr>
          <w:rFonts w:ascii="Century" w:eastAsia="ＭＳ 明朝" w:hAnsi="Century" w:cs="Times New Roman" w:hint="eastAsia"/>
          <w:color w:val="000000" w:themeColor="text1"/>
          <w:sz w:val="20"/>
          <w:szCs w:val="20"/>
        </w:rPr>
        <w:t>はない魅力を持った拠点を作り出</w:t>
      </w:r>
      <w:r w:rsidR="004A26BA">
        <w:rPr>
          <w:rFonts w:ascii="Century" w:eastAsia="ＭＳ 明朝" w:hAnsi="Century" w:cs="Times New Roman" w:hint="eastAsia"/>
          <w:color w:val="000000" w:themeColor="text1"/>
          <w:sz w:val="20"/>
          <w:szCs w:val="20"/>
        </w:rPr>
        <w:t>し、この理想の都市像を実現させる</w:t>
      </w:r>
      <w:r w:rsidR="002F23DD">
        <w:rPr>
          <w:rFonts w:ascii="Century" w:eastAsia="ＭＳ 明朝" w:hAnsi="Century" w:cs="Times New Roman" w:hint="eastAsia"/>
          <w:color w:val="000000" w:themeColor="text1"/>
          <w:sz w:val="20"/>
          <w:szCs w:val="20"/>
        </w:rPr>
        <w:t>。</w:t>
      </w:r>
    </w:p>
    <w:p w14:paraId="5D608E47" w14:textId="77777777" w:rsidR="00E41DC6" w:rsidRPr="00D42F37" w:rsidRDefault="00E41DC6" w:rsidP="00553BF3">
      <w:pPr>
        <w:rPr>
          <w:rFonts w:ascii="Century" w:eastAsia="ＭＳ 明朝" w:hAnsi="Century" w:cs="Times New Roman"/>
          <w:color w:val="000000" w:themeColor="text1"/>
          <w:sz w:val="20"/>
          <w:szCs w:val="20"/>
        </w:rPr>
      </w:pPr>
    </w:p>
    <w:p w14:paraId="3DB38EE8" w14:textId="77777777" w:rsidR="00E41DC6" w:rsidRPr="00D42F37" w:rsidRDefault="00E41DC6" w:rsidP="00E41DC6">
      <w:pPr>
        <w:pStyle w:val="a7"/>
        <w:numPr>
          <w:ilvl w:val="0"/>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地区別構想</w:t>
      </w:r>
    </w:p>
    <w:p w14:paraId="2C7E29C8" w14:textId="35F4A359" w:rsidR="00E41DC6" w:rsidRPr="00F258C7" w:rsidRDefault="00E41DC6" w:rsidP="00E41DC6">
      <w:pPr>
        <w:pStyle w:val="a7"/>
        <w:numPr>
          <w:ilvl w:val="1"/>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神立地区</w:t>
      </w:r>
      <w:r w:rsidR="00157F68">
        <w:rPr>
          <w:rFonts w:ascii="Century" w:eastAsia="ＭＳ 明朝" w:hAnsi="Century" w:cs="Times New Roman" w:hint="eastAsia"/>
          <w:b/>
          <w:color w:val="000000" w:themeColor="text1"/>
          <w:sz w:val="20"/>
          <w:szCs w:val="20"/>
        </w:rPr>
        <w:t>「グローバルアート</w:t>
      </w:r>
      <w:r>
        <w:rPr>
          <w:rFonts w:ascii="Century" w:eastAsia="ＭＳ 明朝" w:hAnsi="Century" w:cs="Times New Roman" w:hint="eastAsia"/>
          <w:b/>
          <w:color w:val="000000" w:themeColor="text1"/>
          <w:sz w:val="20"/>
          <w:szCs w:val="20"/>
        </w:rPr>
        <w:t>の拠点</w:t>
      </w:r>
      <w:r w:rsidRPr="00F258C7">
        <w:rPr>
          <w:rFonts w:ascii="Century" w:eastAsia="ＭＳ 明朝" w:hAnsi="Century" w:cs="Times New Roman" w:hint="eastAsia"/>
          <w:b/>
          <w:color w:val="000000" w:themeColor="text1"/>
          <w:sz w:val="20"/>
          <w:szCs w:val="20"/>
        </w:rPr>
        <w:t>」</w:t>
      </w:r>
    </w:p>
    <w:p w14:paraId="7F15ACC7" w14:textId="77777777" w:rsidR="00E41DC6" w:rsidRPr="00D42F37" w:rsidRDefault="00E41DC6" w:rsidP="00E41DC6">
      <w:pPr>
        <w:pStyle w:val="a7"/>
        <w:numPr>
          <w:ilvl w:val="2"/>
          <w:numId w:val="10"/>
        </w:numPr>
        <w:ind w:leftChars="0"/>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現状</w:t>
      </w:r>
    </w:p>
    <w:p w14:paraId="7D92474C" w14:textId="1D88FF10" w:rsidR="00E41DC6" w:rsidRDefault="00E41DC6"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神立地区には神立工業団地があり、外国人労働者が多く住んでいる。</w:t>
      </w:r>
      <w:r w:rsidR="004A26BA">
        <w:rPr>
          <w:rFonts w:ascii="Century" w:eastAsia="ＭＳ 明朝" w:hAnsi="Century" w:cs="Times New Roman" w:hint="eastAsia"/>
          <w:color w:val="000000" w:themeColor="text1"/>
          <w:sz w:val="20"/>
          <w:szCs w:val="20"/>
        </w:rPr>
        <w:t>特に、神立中心地区においては</w:t>
      </w:r>
      <w:r>
        <w:rPr>
          <w:rFonts w:ascii="Century" w:eastAsia="ＭＳ 明朝" w:hAnsi="Century" w:cs="Times New Roman" w:hint="eastAsia"/>
          <w:color w:val="000000" w:themeColor="text1"/>
          <w:sz w:val="20"/>
          <w:szCs w:val="20"/>
        </w:rPr>
        <w:t>外国人が人口の約</w:t>
      </w:r>
      <w:r>
        <w:rPr>
          <w:rFonts w:ascii="Century" w:eastAsia="ＭＳ 明朝" w:hAnsi="Century" w:cs="Times New Roman"/>
          <w:color w:val="000000" w:themeColor="text1"/>
          <w:sz w:val="20"/>
          <w:szCs w:val="20"/>
        </w:rPr>
        <w:t>12</w:t>
      </w:r>
      <w:r>
        <w:rPr>
          <w:rFonts w:ascii="Century" w:eastAsia="ＭＳ 明朝" w:hAnsi="Century" w:cs="Times New Roman" w:hint="eastAsia"/>
          <w:color w:val="000000" w:themeColor="text1"/>
          <w:sz w:val="20"/>
          <w:szCs w:val="20"/>
        </w:rPr>
        <w:t>%</w:t>
      </w:r>
      <w:r w:rsidR="004A26BA">
        <w:rPr>
          <w:rFonts w:ascii="Century" w:eastAsia="ＭＳ 明朝" w:hAnsi="Century" w:cs="Times New Roman" w:hint="eastAsia"/>
          <w:color w:val="000000" w:themeColor="text1"/>
          <w:sz w:val="20"/>
          <w:szCs w:val="20"/>
        </w:rPr>
        <w:t>を占めている。一方で</w:t>
      </w:r>
      <w:r w:rsidRPr="00D42F37">
        <w:rPr>
          <w:rFonts w:ascii="Century" w:eastAsia="ＭＳ 明朝" w:hAnsi="Century" w:cs="Times New Roman" w:hint="eastAsia"/>
          <w:color w:val="000000" w:themeColor="text1"/>
          <w:sz w:val="20"/>
          <w:szCs w:val="20"/>
        </w:rPr>
        <w:t>、</w:t>
      </w:r>
      <w:r w:rsidR="004A26BA">
        <w:rPr>
          <w:rFonts w:ascii="Century" w:eastAsia="ＭＳ 明朝" w:hAnsi="Century" w:cs="Times New Roman" w:hint="eastAsia"/>
          <w:color w:val="000000" w:themeColor="text1"/>
          <w:sz w:val="20"/>
          <w:szCs w:val="20"/>
        </w:rPr>
        <w:t>同じ地域に住んでいても外国人市民と日本人市民が交流する機会は少なく、外国人市民が日本</w:t>
      </w:r>
      <w:r>
        <w:rPr>
          <w:rFonts w:ascii="Century" w:eastAsia="ＭＳ 明朝" w:hAnsi="Century" w:cs="Times New Roman" w:hint="eastAsia"/>
          <w:color w:val="000000" w:themeColor="text1"/>
          <w:sz w:val="20"/>
          <w:szCs w:val="20"/>
        </w:rPr>
        <w:t>文化を知るきっかけも少なくなっている。</w:t>
      </w:r>
      <w:r w:rsidR="004A26BA">
        <w:rPr>
          <w:rFonts w:ascii="Century" w:eastAsia="ＭＳ 明朝" w:hAnsi="Century" w:cs="Times New Roman" w:hint="eastAsia"/>
          <w:color w:val="000000" w:themeColor="text1"/>
          <w:sz w:val="20"/>
          <w:szCs w:val="20"/>
        </w:rPr>
        <w:t>また、</w:t>
      </w:r>
      <w:r w:rsidRPr="00D42F37">
        <w:rPr>
          <w:rFonts w:ascii="Century" w:eastAsia="ＭＳ 明朝" w:hAnsi="Century" w:cs="Times New Roman" w:hint="eastAsia"/>
          <w:color w:val="000000" w:themeColor="text1"/>
          <w:sz w:val="20"/>
          <w:szCs w:val="20"/>
        </w:rPr>
        <w:t>駅周辺の道路は狭く</w:t>
      </w:r>
      <w:r w:rsidR="004A26BA">
        <w:rPr>
          <w:rFonts w:ascii="Century" w:eastAsia="ＭＳ 明朝" w:hAnsi="Century" w:cs="Times New Roman" w:hint="eastAsia"/>
          <w:color w:val="000000" w:themeColor="text1"/>
          <w:sz w:val="20"/>
          <w:szCs w:val="20"/>
        </w:rPr>
        <w:t>、</w:t>
      </w:r>
      <w:r w:rsidRPr="00D42F37">
        <w:rPr>
          <w:rFonts w:ascii="Century" w:eastAsia="ＭＳ 明朝" w:hAnsi="Century" w:cs="Times New Roman" w:hint="eastAsia"/>
          <w:color w:val="000000" w:themeColor="text1"/>
          <w:sz w:val="20"/>
          <w:szCs w:val="20"/>
        </w:rPr>
        <w:t>歩道が整備されていない</w:t>
      </w:r>
      <w:r w:rsidR="004A26BA">
        <w:rPr>
          <w:rFonts w:ascii="Century" w:eastAsia="ＭＳ 明朝" w:hAnsi="Century" w:cs="Times New Roman" w:hint="eastAsia"/>
          <w:color w:val="000000" w:themeColor="text1"/>
          <w:sz w:val="20"/>
          <w:szCs w:val="20"/>
        </w:rPr>
        <w:t>ところも多く残っている</w:t>
      </w:r>
      <w:r w:rsidRPr="00D42F37">
        <w:rPr>
          <w:rFonts w:ascii="Century" w:eastAsia="ＭＳ 明朝" w:hAnsi="Century" w:cs="Times New Roman" w:hint="eastAsia"/>
          <w:color w:val="000000" w:themeColor="text1"/>
          <w:sz w:val="20"/>
          <w:szCs w:val="20"/>
        </w:rPr>
        <w:t>。このことから歩行者や児童、自転車などに対する安全対策が必要であると考え</w:t>
      </w:r>
      <w:r w:rsidR="004A26BA">
        <w:rPr>
          <w:rFonts w:ascii="Century" w:eastAsia="ＭＳ 明朝" w:hAnsi="Century" w:cs="Times New Roman" w:hint="eastAsia"/>
          <w:color w:val="000000" w:themeColor="text1"/>
          <w:sz w:val="20"/>
          <w:szCs w:val="20"/>
        </w:rPr>
        <w:t>られ</w:t>
      </w:r>
      <w:r w:rsidRPr="00D42F37">
        <w:rPr>
          <w:rFonts w:ascii="Century" w:eastAsia="ＭＳ 明朝" w:hAnsi="Century" w:cs="Times New Roman" w:hint="eastAsia"/>
          <w:color w:val="000000" w:themeColor="text1"/>
          <w:sz w:val="20"/>
          <w:szCs w:val="20"/>
        </w:rPr>
        <w:t>る。</w:t>
      </w:r>
    </w:p>
    <w:p w14:paraId="4838E204" w14:textId="767AD96B" w:rsidR="004A26BA" w:rsidRPr="00D42F37" w:rsidRDefault="00157F68" w:rsidP="004A26BA">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3.1</w:t>
      </w:r>
      <w:r w:rsidR="004A26BA" w:rsidRPr="00D42F37">
        <w:rPr>
          <w:rFonts w:ascii="Century" w:eastAsia="ＭＳ 明朝" w:hAnsi="Century" w:cs="Times New Roman" w:hint="eastAsia"/>
          <w:b/>
          <w:color w:val="000000" w:themeColor="text1"/>
          <w:sz w:val="20"/>
          <w:szCs w:val="20"/>
        </w:rPr>
        <w:t>.2</w:t>
      </w:r>
      <w:r w:rsidR="004A26BA" w:rsidRPr="00D42F37">
        <w:rPr>
          <w:rFonts w:ascii="Century" w:eastAsia="ＭＳ 明朝" w:hAnsi="Century" w:cs="Times New Roman" w:hint="eastAsia"/>
          <w:b/>
          <w:color w:val="000000" w:themeColor="text1"/>
          <w:sz w:val="20"/>
          <w:szCs w:val="20"/>
        </w:rPr>
        <w:t xml:space="preserve">　</w:t>
      </w:r>
      <w:r w:rsidR="004A26BA">
        <w:rPr>
          <w:rFonts w:ascii="Century" w:eastAsia="ＭＳ 明朝" w:hAnsi="Century" w:cs="Times New Roman" w:hint="eastAsia"/>
          <w:b/>
          <w:color w:val="000000" w:themeColor="text1"/>
          <w:sz w:val="20"/>
          <w:szCs w:val="20"/>
        </w:rPr>
        <w:t>地区の構想</w:t>
      </w:r>
    </w:p>
    <w:p w14:paraId="23041C08" w14:textId="4936F7A3" w:rsidR="00E41DC6" w:rsidRPr="00D42F37" w:rsidRDefault="004A26BA"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以上の現状を踏まえ神立地区は</w:t>
      </w:r>
      <w:r w:rsidR="00E41DC6">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グローバルアート</w:t>
      </w:r>
      <w:r w:rsidR="00E41DC6">
        <w:rPr>
          <w:rFonts w:ascii="Century" w:eastAsia="ＭＳ 明朝" w:hAnsi="Century" w:cs="Times New Roman" w:hint="eastAsia"/>
          <w:color w:val="000000" w:themeColor="text1"/>
          <w:sz w:val="20"/>
          <w:szCs w:val="20"/>
        </w:rPr>
        <w:t>の拠点」とし</w:t>
      </w:r>
      <w:r>
        <w:rPr>
          <w:rFonts w:ascii="Century" w:eastAsia="ＭＳ 明朝" w:hAnsi="Century" w:cs="Times New Roman" w:hint="eastAsia"/>
          <w:color w:val="000000" w:themeColor="text1"/>
          <w:sz w:val="20"/>
          <w:szCs w:val="20"/>
        </w:rPr>
        <w:t>て</w:t>
      </w:r>
      <w:r w:rsidR="00E41DC6">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w:t>
      </w:r>
      <w:r w:rsidR="00E41DC6">
        <w:rPr>
          <w:rFonts w:ascii="Century" w:eastAsia="ＭＳ 明朝" w:hAnsi="Century" w:cs="Times New Roman" w:hint="eastAsia"/>
          <w:color w:val="000000" w:themeColor="text1"/>
          <w:sz w:val="20"/>
          <w:szCs w:val="20"/>
        </w:rPr>
        <w:t>地域住民が自然に交流できるまち</w:t>
      </w:r>
      <w:r>
        <w:rPr>
          <w:rFonts w:ascii="Century" w:eastAsia="ＭＳ 明朝" w:hAnsi="Century" w:cs="Times New Roman" w:hint="eastAsia"/>
          <w:color w:val="000000" w:themeColor="text1"/>
          <w:sz w:val="20"/>
          <w:szCs w:val="20"/>
        </w:rPr>
        <w:t>」</w:t>
      </w:r>
      <w:r w:rsidR="00E41DC6">
        <w:rPr>
          <w:rFonts w:ascii="Century" w:eastAsia="ＭＳ 明朝" w:hAnsi="Century" w:cs="Times New Roman" w:hint="eastAsia"/>
          <w:color w:val="000000" w:themeColor="text1"/>
          <w:sz w:val="20"/>
          <w:szCs w:val="20"/>
        </w:rPr>
        <w:t>を目指す。</w:t>
      </w:r>
      <w:r w:rsidR="00E41DC6" w:rsidRPr="00F258C7">
        <w:rPr>
          <w:rFonts w:ascii="Century" w:eastAsia="ＭＳ 明朝" w:hAnsi="Century" w:cs="Times New Roman" w:hint="eastAsia"/>
          <w:color w:val="000000" w:themeColor="text1"/>
          <w:sz w:val="20"/>
          <w:szCs w:val="20"/>
        </w:rPr>
        <w:t>日本人市民と外国人</w:t>
      </w:r>
      <w:r w:rsidR="00E41DC6">
        <w:rPr>
          <w:rFonts w:ascii="Century" w:eastAsia="ＭＳ 明朝" w:hAnsi="Century" w:cs="Times New Roman" w:hint="eastAsia"/>
          <w:color w:val="000000" w:themeColor="text1"/>
          <w:sz w:val="20"/>
          <w:szCs w:val="20"/>
        </w:rPr>
        <w:t>市民が交流する機会として、言語がなくても伝わる芸術を</w:t>
      </w:r>
      <w:r>
        <w:rPr>
          <w:rFonts w:ascii="Century" w:eastAsia="ＭＳ 明朝" w:hAnsi="Century" w:cs="Times New Roman" w:hint="eastAsia"/>
          <w:color w:val="000000" w:themeColor="text1"/>
          <w:sz w:val="20"/>
          <w:szCs w:val="20"/>
        </w:rPr>
        <w:t>その</w:t>
      </w:r>
      <w:r w:rsidR="00E41DC6">
        <w:rPr>
          <w:rFonts w:ascii="Century" w:eastAsia="ＭＳ 明朝" w:hAnsi="Century" w:cs="Times New Roman" w:hint="eastAsia"/>
          <w:color w:val="000000" w:themeColor="text1"/>
          <w:sz w:val="20"/>
          <w:szCs w:val="20"/>
        </w:rPr>
        <w:t>架け橋とする。</w:t>
      </w:r>
    </w:p>
    <w:p w14:paraId="6FB43273" w14:textId="7E8EC7D7" w:rsidR="00E41DC6" w:rsidRPr="00157F68" w:rsidRDefault="00157F68" w:rsidP="00157F68">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3.1.3</w:t>
      </w:r>
      <w:r w:rsidR="00E41DC6" w:rsidRPr="00157F68">
        <w:rPr>
          <w:rFonts w:ascii="Century" w:eastAsia="ＭＳ 明朝" w:hAnsi="Century" w:cs="Times New Roman" w:hint="eastAsia"/>
          <w:b/>
          <w:color w:val="000000" w:themeColor="text1"/>
          <w:sz w:val="20"/>
          <w:szCs w:val="20"/>
        </w:rPr>
        <w:t>重点計画</w:t>
      </w:r>
    </w:p>
    <w:p w14:paraId="6F0053EB" w14:textId="50E29843" w:rsidR="00E41DC6" w:rsidRPr="00D42F37" w:rsidRDefault="00E41DC6"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w:t>
      </w:r>
      <w:r w:rsidR="003247E8">
        <w:rPr>
          <w:rFonts w:ascii="Century" w:eastAsia="ＭＳ 明朝" w:hAnsi="Century" w:cs="Times New Roman" w:hint="eastAsia"/>
          <w:color w:val="000000" w:themeColor="text1"/>
          <w:sz w:val="20"/>
          <w:szCs w:val="20"/>
        </w:rPr>
        <w:t>神立地区における重点計画として、中央通りへの</w:t>
      </w:r>
      <w:r>
        <w:rPr>
          <w:rFonts w:ascii="Century" w:eastAsia="ＭＳ 明朝" w:hAnsi="Century" w:cs="Times New Roman" w:hint="eastAsia"/>
          <w:color w:val="000000" w:themeColor="text1"/>
          <w:sz w:val="20"/>
          <w:szCs w:val="20"/>
        </w:rPr>
        <w:t>歩行者専用道路「芸術の小路」の設置</w:t>
      </w:r>
      <w:r w:rsidRPr="00D42F37">
        <w:rPr>
          <w:rFonts w:ascii="Century" w:eastAsia="ＭＳ 明朝" w:hAnsi="Century" w:cs="Times New Roman" w:hint="eastAsia"/>
          <w:color w:val="000000" w:themeColor="text1"/>
          <w:sz w:val="20"/>
          <w:szCs w:val="20"/>
        </w:rPr>
        <w:t>を提案する。中央通りとは神立駅西口を出てすぐの通りであり、</w:t>
      </w:r>
      <w:r w:rsidRPr="00D42F37">
        <w:rPr>
          <w:rFonts w:ascii="Century" w:eastAsia="ＭＳ 明朝" w:hAnsi="Century" w:cs="Times New Roman" w:hint="eastAsia"/>
          <w:b/>
          <w:vanish/>
          <w:color w:val="000000" w:themeColor="text1"/>
          <w:sz w:val="20"/>
          <w:szCs w:val="20"/>
        </w:rPr>
        <w:t>域</w:t>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t>﷽﷽﷽﷽﷽﷽﷽﷽﷽﷽﷽﷽﷽﷽﷽</w:t>
      </w:r>
      <w:r w:rsidRPr="00D42F37">
        <w:rPr>
          <w:rFonts w:ascii="Century" w:eastAsia="ＭＳ 明朝" w:hAnsi="Century" w:cs="Times New Roman" w:hint="eastAsia"/>
          <w:b/>
          <w:vanish/>
          <w:color w:val="000000" w:themeColor="text1"/>
          <w:sz w:val="20"/>
          <w:szCs w:val="20"/>
        </w:rPr>
        <w:t>安全対策が必要であると考えられ</w:t>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b/>
          <w:vanish/>
          <w:color w:val="000000" w:themeColor="text1"/>
          <w:sz w:val="20"/>
          <w:szCs w:val="20"/>
        </w:rPr>
        <w:pgNum/>
      </w:r>
      <w:r w:rsidRPr="00D42F37">
        <w:rPr>
          <w:rFonts w:ascii="Century" w:eastAsia="ＭＳ 明朝" w:hAnsi="Century" w:cs="Times New Roman" w:hint="eastAsia"/>
          <w:color w:val="000000" w:themeColor="text1"/>
          <w:sz w:val="20"/>
          <w:szCs w:val="20"/>
        </w:rPr>
        <w:t>歩道は整備されておらず</w:t>
      </w:r>
      <w:r w:rsidR="003247E8">
        <w:rPr>
          <w:rFonts w:ascii="Century" w:eastAsia="ＭＳ 明朝" w:hAnsi="Century" w:cs="Times New Roman" w:hint="eastAsia"/>
          <w:color w:val="000000" w:themeColor="text1"/>
          <w:sz w:val="20"/>
          <w:szCs w:val="20"/>
        </w:rPr>
        <w:t>、空き地や空き家等が見受けられる。この通りに周辺の幼稚園児</w:t>
      </w:r>
      <w:r>
        <w:rPr>
          <w:rFonts w:ascii="Century" w:eastAsia="ＭＳ 明朝" w:hAnsi="Century" w:cs="Times New Roman" w:hint="eastAsia"/>
          <w:color w:val="000000" w:themeColor="text1"/>
          <w:sz w:val="20"/>
          <w:szCs w:val="20"/>
        </w:rPr>
        <w:t>や小学生</w:t>
      </w:r>
      <w:r w:rsidR="003247E8">
        <w:rPr>
          <w:rFonts w:ascii="Century" w:eastAsia="ＭＳ 明朝" w:hAnsi="Century" w:cs="Times New Roman" w:hint="eastAsia"/>
          <w:color w:val="000000" w:themeColor="text1"/>
          <w:sz w:val="20"/>
          <w:szCs w:val="20"/>
        </w:rPr>
        <w:t>など</w:t>
      </w:r>
      <w:r>
        <w:rPr>
          <w:rFonts w:ascii="Century" w:eastAsia="ＭＳ 明朝" w:hAnsi="Century" w:cs="Times New Roman" w:hint="eastAsia"/>
          <w:color w:val="000000" w:themeColor="text1"/>
          <w:sz w:val="20"/>
          <w:szCs w:val="20"/>
        </w:rPr>
        <w:t>が作った作品や芸術家の作品を屋外展示したり、芸術祭を開催したりする</w:t>
      </w:r>
      <w:r w:rsidR="003247E8">
        <w:rPr>
          <w:rFonts w:ascii="Century" w:eastAsia="ＭＳ 明朝" w:hAnsi="Century" w:cs="Times New Roman" w:hint="eastAsia"/>
          <w:color w:val="000000" w:themeColor="text1"/>
          <w:sz w:val="20"/>
          <w:szCs w:val="20"/>
        </w:rPr>
        <w:t>。それとともに、絵画を通して外国人市民に対し</w:t>
      </w:r>
      <w:r>
        <w:rPr>
          <w:rFonts w:ascii="Century" w:eastAsia="ＭＳ 明朝" w:hAnsi="Century" w:cs="Times New Roman" w:hint="eastAsia"/>
          <w:color w:val="000000" w:themeColor="text1"/>
          <w:sz w:val="20"/>
          <w:szCs w:val="20"/>
        </w:rPr>
        <w:t>生活マナーや日本人文化を伝えることも可能であると考える。また、歩道がなく危険であった駅前道路も歩車分離により、安全性が向上する。</w:t>
      </w:r>
      <w:bookmarkStart w:id="0" w:name="_GoBack"/>
      <w:bookmarkEnd w:id="0"/>
    </w:p>
    <w:p w14:paraId="7AA05F2B" w14:textId="77777777" w:rsidR="00E41DC6" w:rsidRPr="00D42F37" w:rsidRDefault="00E41DC6" w:rsidP="00E41DC6">
      <w:pPr>
        <w:rPr>
          <w:rFonts w:ascii="Century" w:eastAsia="ＭＳ 明朝" w:hAnsi="Century" w:cs="Times New Roman"/>
          <w:color w:val="000000" w:themeColor="text1"/>
          <w:sz w:val="20"/>
          <w:szCs w:val="20"/>
        </w:rPr>
      </w:pPr>
      <w:r w:rsidRPr="00D42F37">
        <w:rPr>
          <w:rFonts w:ascii="Century" w:eastAsia="ＭＳ 明朝" w:hAnsi="Century" w:cs="Times New Roman"/>
          <w:noProof/>
          <w:color w:val="000000" w:themeColor="text1"/>
          <w:sz w:val="20"/>
          <w:szCs w:val="20"/>
        </w:rPr>
        <w:drawing>
          <wp:inline distT="0" distB="0" distL="0" distR="0" wp14:anchorId="6506B7ED" wp14:editId="0AF565FB">
            <wp:extent cx="1584994" cy="1105535"/>
            <wp:effectExtent l="0" t="0" r="0" b="0"/>
            <wp:docPr id="3" name="図 29" descr="神立Bef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descr="神立Before.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994" cy="1105535"/>
                    </a:xfrm>
                    <a:prstGeom prst="rect">
                      <a:avLst/>
                    </a:prstGeom>
                  </pic:spPr>
                </pic:pic>
              </a:graphicData>
            </a:graphic>
          </wp:inline>
        </w:drawing>
      </w:r>
      <w:r w:rsidRPr="00D42F37">
        <w:rPr>
          <w:rFonts w:ascii="Century" w:eastAsia="ＭＳ 明朝" w:hAnsi="Century" w:cs="Times New Roman"/>
          <w:noProof/>
          <w:color w:val="000000" w:themeColor="text1"/>
          <w:sz w:val="20"/>
          <w:szCs w:val="20"/>
        </w:rPr>
        <w:drawing>
          <wp:inline distT="0" distB="0" distL="0" distR="0" wp14:anchorId="7F971FCE" wp14:editId="60958D0B">
            <wp:extent cx="1561682" cy="1106170"/>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神立アフター.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66648" cy="1109687"/>
                    </a:xfrm>
                    <a:prstGeom prst="rect">
                      <a:avLst/>
                    </a:prstGeom>
                  </pic:spPr>
                </pic:pic>
              </a:graphicData>
            </a:graphic>
          </wp:inline>
        </w:drawing>
      </w:r>
    </w:p>
    <w:p w14:paraId="756FFE1D" w14:textId="77777777" w:rsidR="00E41DC6" w:rsidRPr="00157F68" w:rsidRDefault="00E41DC6" w:rsidP="00157F68">
      <w:pPr>
        <w:jc w:val="center"/>
        <w:rPr>
          <w:rFonts w:ascii="Century" w:eastAsia="ＭＳ 明朝" w:hAnsi="Century" w:cs="Times New Roman"/>
          <w:sz w:val="18"/>
          <w:szCs w:val="20"/>
        </w:rPr>
      </w:pPr>
      <w:r w:rsidRPr="00157F68">
        <w:rPr>
          <w:rFonts w:ascii="Century" w:eastAsia="ＭＳ 明朝" w:hAnsi="Century" w:cs="Times New Roman" w:hint="eastAsia"/>
          <w:sz w:val="18"/>
          <w:szCs w:val="20"/>
        </w:rPr>
        <w:t>図</w:t>
      </w:r>
      <w:r w:rsidRPr="00157F68">
        <w:rPr>
          <w:rFonts w:ascii="Century" w:eastAsia="ＭＳ 明朝" w:hAnsi="Century" w:cs="Times New Roman" w:hint="eastAsia"/>
          <w:sz w:val="18"/>
          <w:szCs w:val="20"/>
        </w:rPr>
        <w:t>1</w:t>
      </w:r>
      <w:r w:rsidRPr="00157F68">
        <w:rPr>
          <w:rFonts w:ascii="Century" w:eastAsia="ＭＳ 明朝" w:hAnsi="Century" w:cs="Times New Roman" w:hint="eastAsia"/>
          <w:sz w:val="18"/>
          <w:szCs w:val="20"/>
        </w:rPr>
        <w:t xml:space="preserve">　ペデストリアン整備前（左）と後のイメージ（右）</w:t>
      </w:r>
    </w:p>
    <w:p w14:paraId="6474845C" w14:textId="675BCB18" w:rsidR="00E41DC6" w:rsidRPr="00D42F37" w:rsidRDefault="00E41DC6"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以上の提案により、「</w:t>
      </w:r>
      <w:r w:rsidR="003247E8">
        <w:rPr>
          <w:rFonts w:ascii="Century" w:eastAsia="ＭＳ 明朝" w:hAnsi="Century" w:cs="Times New Roman" w:hint="eastAsia"/>
          <w:color w:val="000000" w:themeColor="text1"/>
          <w:sz w:val="20"/>
          <w:szCs w:val="20"/>
        </w:rPr>
        <w:t>グローバルアート</w:t>
      </w:r>
      <w:r>
        <w:rPr>
          <w:rFonts w:ascii="Century" w:eastAsia="ＭＳ 明朝" w:hAnsi="Century" w:cs="Times New Roman" w:hint="eastAsia"/>
          <w:color w:val="000000" w:themeColor="text1"/>
          <w:sz w:val="20"/>
          <w:szCs w:val="20"/>
        </w:rPr>
        <w:t>の拠点」である神立</w:t>
      </w:r>
      <w:r w:rsidR="003247E8">
        <w:rPr>
          <w:rFonts w:ascii="Century" w:eastAsia="ＭＳ 明朝" w:hAnsi="Century" w:cs="Times New Roman" w:hint="eastAsia"/>
          <w:color w:val="000000" w:themeColor="text1"/>
          <w:sz w:val="20"/>
          <w:szCs w:val="20"/>
        </w:rPr>
        <w:t>地区</w:t>
      </w:r>
      <w:r>
        <w:rPr>
          <w:rFonts w:ascii="Century" w:eastAsia="ＭＳ 明朝" w:hAnsi="Century" w:cs="Times New Roman" w:hint="eastAsia"/>
          <w:color w:val="000000" w:themeColor="text1"/>
          <w:sz w:val="20"/>
          <w:szCs w:val="20"/>
        </w:rPr>
        <w:t>に、市民だけでなく市外の人々や芸術家が集まることで、言語や文化</w:t>
      </w:r>
      <w:r w:rsidR="00BF05D7">
        <w:rPr>
          <w:rFonts w:ascii="Century" w:eastAsia="ＭＳ 明朝" w:hAnsi="Century" w:cs="Times New Roman" w:hint="eastAsia"/>
          <w:color w:val="000000" w:themeColor="text1"/>
          <w:sz w:val="20"/>
          <w:szCs w:val="20"/>
        </w:rPr>
        <w:t>を</w:t>
      </w:r>
      <w:r>
        <w:rPr>
          <w:rFonts w:ascii="Century" w:eastAsia="ＭＳ 明朝" w:hAnsi="Century" w:cs="Times New Roman" w:hint="eastAsia"/>
          <w:color w:val="000000" w:themeColor="text1"/>
          <w:sz w:val="20"/>
          <w:szCs w:val="20"/>
        </w:rPr>
        <w:t>教えあ</w:t>
      </w:r>
      <w:r w:rsidR="00BF05D7">
        <w:rPr>
          <w:rFonts w:ascii="Century" w:eastAsia="ＭＳ 明朝" w:hAnsi="Century" w:cs="Times New Roman" w:hint="eastAsia"/>
          <w:color w:val="000000" w:themeColor="text1"/>
          <w:sz w:val="20"/>
          <w:szCs w:val="20"/>
        </w:rPr>
        <w:t>っ</w:t>
      </w:r>
      <w:r>
        <w:rPr>
          <w:rFonts w:ascii="Century" w:eastAsia="ＭＳ 明朝" w:hAnsi="Century" w:cs="Times New Roman" w:hint="eastAsia"/>
          <w:color w:val="000000" w:themeColor="text1"/>
          <w:sz w:val="20"/>
          <w:szCs w:val="20"/>
        </w:rPr>
        <w:t>たり、</w:t>
      </w:r>
      <w:r w:rsidR="003247E8">
        <w:rPr>
          <w:rFonts w:ascii="Century" w:eastAsia="ＭＳ 明朝" w:hAnsi="Century" w:cs="Times New Roman" w:hint="eastAsia"/>
          <w:color w:val="000000" w:themeColor="text1"/>
          <w:sz w:val="20"/>
          <w:szCs w:val="20"/>
        </w:rPr>
        <w:t>絵画教室を開いたりすることができ</w:t>
      </w:r>
      <w:r>
        <w:rPr>
          <w:rFonts w:ascii="Century" w:eastAsia="ＭＳ 明朝" w:hAnsi="Century" w:cs="Times New Roman" w:hint="eastAsia"/>
          <w:color w:val="000000" w:themeColor="text1"/>
          <w:sz w:val="20"/>
          <w:szCs w:val="20"/>
        </w:rPr>
        <w:t>、芸術をきっかけとして地域住民が自然に交流できるまちを</w:t>
      </w:r>
      <w:r w:rsidR="003247E8">
        <w:rPr>
          <w:rFonts w:ascii="Century" w:eastAsia="ＭＳ 明朝" w:hAnsi="Century" w:cs="Times New Roman" w:hint="eastAsia"/>
          <w:color w:val="000000" w:themeColor="text1"/>
          <w:sz w:val="20"/>
          <w:szCs w:val="20"/>
        </w:rPr>
        <w:t>実現することができる。</w:t>
      </w:r>
    </w:p>
    <w:p w14:paraId="4687E9E0" w14:textId="77777777" w:rsidR="004B1E23" w:rsidRDefault="004B1E23" w:rsidP="00BC6E04">
      <w:pPr>
        <w:rPr>
          <w:rFonts w:ascii="Century" w:eastAsia="ＭＳ 明朝" w:hAnsi="Century" w:cs="Times New Roman"/>
          <w:sz w:val="20"/>
          <w:szCs w:val="20"/>
        </w:rPr>
      </w:pPr>
    </w:p>
    <w:p w14:paraId="0B76D444" w14:textId="5CB1DB7F" w:rsidR="00E41DC6" w:rsidRPr="00C2163C" w:rsidRDefault="00E41DC6" w:rsidP="00E41DC6">
      <w:pPr>
        <w:rPr>
          <w:rFonts w:ascii="Century" w:eastAsia="ＭＳ 明朝" w:hAnsi="Century" w:cs="Times New Roman"/>
          <w:b/>
          <w:sz w:val="20"/>
          <w:szCs w:val="20"/>
        </w:rPr>
      </w:pPr>
      <w:r w:rsidRPr="003247E8">
        <w:rPr>
          <w:rFonts w:cs="Times New Roman"/>
          <w:b/>
          <w:sz w:val="20"/>
          <w:szCs w:val="20"/>
        </w:rPr>
        <w:t>3.2</w:t>
      </w:r>
      <w:r>
        <w:rPr>
          <w:rFonts w:ascii="Century" w:eastAsia="ＭＳ 明朝" w:hAnsi="Century" w:cs="Times New Roman" w:hint="eastAsia"/>
          <w:b/>
          <w:sz w:val="20"/>
          <w:szCs w:val="20"/>
        </w:rPr>
        <w:t>おおつ野</w:t>
      </w:r>
      <w:r w:rsidR="00BF05D7">
        <w:rPr>
          <w:rFonts w:ascii="Century" w:eastAsia="ＭＳ 明朝" w:hAnsi="Century" w:cs="Times New Roman" w:hint="eastAsia"/>
          <w:b/>
          <w:sz w:val="20"/>
          <w:szCs w:val="20"/>
        </w:rPr>
        <w:t>地区「『真』の医療の拠点」</w:t>
      </w:r>
    </w:p>
    <w:p w14:paraId="68B9D8E4" w14:textId="77777777" w:rsidR="00E41DC6" w:rsidRPr="00D42F37" w:rsidRDefault="00E41DC6" w:rsidP="00E41DC6">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w:t>
      </w:r>
      <w:r>
        <w:rPr>
          <w:rFonts w:ascii="Century" w:eastAsia="ＭＳ 明朝" w:hAnsi="Century" w:cs="Times New Roman" w:hint="eastAsia"/>
          <w:b/>
          <w:color w:val="000000" w:themeColor="text1"/>
          <w:sz w:val="20"/>
          <w:szCs w:val="20"/>
        </w:rPr>
        <w:t>2</w:t>
      </w:r>
      <w:r w:rsidRPr="00D42F37">
        <w:rPr>
          <w:rFonts w:ascii="Century" w:eastAsia="ＭＳ 明朝" w:hAnsi="Century" w:cs="Times New Roman" w:hint="eastAsia"/>
          <w:b/>
          <w:color w:val="000000" w:themeColor="text1"/>
          <w:sz w:val="20"/>
          <w:szCs w:val="20"/>
        </w:rPr>
        <w:t>.1</w:t>
      </w:r>
      <w:r w:rsidRPr="00D42F37">
        <w:rPr>
          <w:rFonts w:ascii="Century" w:eastAsia="ＭＳ 明朝" w:hAnsi="Century" w:cs="Times New Roman" w:hint="eastAsia"/>
          <w:b/>
          <w:color w:val="000000" w:themeColor="text1"/>
          <w:sz w:val="20"/>
          <w:szCs w:val="20"/>
        </w:rPr>
        <w:t xml:space="preserve">　現状</w:t>
      </w:r>
    </w:p>
    <w:p w14:paraId="3CC298C4" w14:textId="32739F5C" w:rsidR="00E41DC6" w:rsidRPr="00AA1988" w:rsidRDefault="00E41DC6" w:rsidP="00E41DC6">
      <w:pPr>
        <w:rPr>
          <w:rFonts w:asciiTheme="minorEastAsia" w:hAnsiTheme="minorEastAsia"/>
          <w:sz w:val="20"/>
          <w:szCs w:val="20"/>
        </w:rPr>
      </w:pPr>
      <w:r w:rsidRPr="009F5A90">
        <w:rPr>
          <w:rFonts w:asciiTheme="minorEastAsia" w:hAnsiTheme="minorEastAsia" w:cs="Times New Roman" w:hint="eastAsia"/>
          <w:color w:val="000000" w:themeColor="text1"/>
          <w:sz w:val="20"/>
          <w:szCs w:val="20"/>
        </w:rPr>
        <w:t xml:space="preserve">　近年</w:t>
      </w:r>
      <w:r w:rsidR="003247E8">
        <w:rPr>
          <w:rFonts w:asciiTheme="minorEastAsia" w:hAnsiTheme="minorEastAsia" w:cs="Times New Roman" w:hint="eastAsia"/>
          <w:color w:val="000000" w:themeColor="text1"/>
          <w:sz w:val="20"/>
          <w:szCs w:val="20"/>
        </w:rPr>
        <w:t>市内中心部から</w:t>
      </w:r>
      <w:r w:rsidRPr="009F5A90">
        <w:rPr>
          <w:rFonts w:asciiTheme="minorEastAsia" w:hAnsiTheme="minorEastAsia" w:cs="Times New Roman" w:hint="eastAsia"/>
          <w:color w:val="000000" w:themeColor="text1"/>
          <w:sz w:val="20"/>
          <w:szCs w:val="20"/>
        </w:rPr>
        <w:t>おおつ野ヒルズ</w:t>
      </w:r>
      <w:r w:rsidR="003247E8">
        <w:rPr>
          <w:rFonts w:asciiTheme="minorEastAsia" w:hAnsiTheme="minorEastAsia" w:cs="Times New Roman" w:hint="eastAsia"/>
          <w:color w:val="000000" w:themeColor="text1"/>
          <w:sz w:val="20"/>
          <w:szCs w:val="20"/>
        </w:rPr>
        <w:t>へ移転した</w:t>
      </w:r>
      <w:r w:rsidRPr="009F5A90">
        <w:rPr>
          <w:rFonts w:asciiTheme="minorEastAsia" w:hAnsiTheme="minorEastAsia" w:cs="Times New Roman" w:hint="eastAsia"/>
          <w:color w:val="000000" w:themeColor="text1"/>
          <w:sz w:val="20"/>
          <w:szCs w:val="20"/>
        </w:rPr>
        <w:t>土浦協同病院は</w:t>
      </w:r>
      <w:r w:rsidR="003247E8">
        <w:rPr>
          <w:rFonts w:asciiTheme="minorEastAsia" w:hAnsiTheme="minorEastAsia" w:cs="Times New Roman" w:hint="eastAsia"/>
          <w:color w:val="000000" w:themeColor="text1"/>
          <w:sz w:val="20"/>
          <w:szCs w:val="20"/>
        </w:rPr>
        <w:t>、</w:t>
      </w:r>
      <w:r w:rsidRPr="009F5A90">
        <w:rPr>
          <w:rFonts w:asciiTheme="minorEastAsia" w:hAnsiTheme="minorEastAsia" w:cs="Times New Roman" w:hint="eastAsia"/>
          <w:color w:val="000000" w:themeColor="text1"/>
          <w:sz w:val="20"/>
          <w:szCs w:val="20"/>
        </w:rPr>
        <w:t>茨城県内最大級の病院となっており、最新技術や付随サービスの充実により利用者の満足度も高くなっている。しかしヒアリング調査</w:t>
      </w:r>
      <w:r w:rsidR="003247E8">
        <w:rPr>
          <w:rFonts w:asciiTheme="minorEastAsia" w:hAnsiTheme="minorEastAsia" w:cs="Times New Roman" w:hint="eastAsia"/>
          <w:color w:val="000000" w:themeColor="text1"/>
          <w:sz w:val="20"/>
          <w:szCs w:val="20"/>
        </w:rPr>
        <w:t>から</w:t>
      </w:r>
      <w:r w:rsidRPr="00D332C5">
        <w:rPr>
          <w:rFonts w:asciiTheme="minorEastAsia" w:hAnsiTheme="minorEastAsia" w:hint="eastAsia"/>
          <w:sz w:val="20"/>
          <w:szCs w:val="20"/>
        </w:rPr>
        <w:t>、</w:t>
      </w:r>
      <w:r>
        <w:rPr>
          <w:rFonts w:asciiTheme="minorEastAsia" w:hAnsiTheme="minorEastAsia" w:hint="eastAsia"/>
          <w:sz w:val="20"/>
          <w:szCs w:val="20"/>
        </w:rPr>
        <w:t>住民と医療関係者が病院外において関わる機会はほとんどない</w:t>
      </w:r>
      <w:r w:rsidR="003247E8">
        <w:rPr>
          <w:rFonts w:asciiTheme="minorEastAsia" w:hAnsiTheme="minorEastAsia" w:hint="eastAsia"/>
          <w:sz w:val="20"/>
          <w:szCs w:val="20"/>
        </w:rPr>
        <w:t>ことが分かったほか、</w:t>
      </w:r>
      <w:r w:rsidRPr="00D332C5">
        <w:rPr>
          <w:rFonts w:asciiTheme="minorEastAsia" w:hAnsiTheme="minorEastAsia" w:hint="eastAsia"/>
          <w:sz w:val="20"/>
          <w:szCs w:val="20"/>
        </w:rPr>
        <w:t>医療関係者同士の関わりも薄く、交流が不足しているという課題</w:t>
      </w:r>
      <w:r w:rsidR="003247E8">
        <w:rPr>
          <w:rFonts w:asciiTheme="minorEastAsia" w:hAnsiTheme="minorEastAsia" w:hint="eastAsia"/>
          <w:sz w:val="20"/>
          <w:szCs w:val="20"/>
        </w:rPr>
        <w:t>が明らかになった</w:t>
      </w:r>
    </w:p>
    <w:p w14:paraId="044CCB23" w14:textId="77777777" w:rsidR="00E41DC6" w:rsidRPr="00D42F37" w:rsidRDefault="00E41DC6" w:rsidP="00E41DC6">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3.2</w:t>
      </w:r>
      <w:r w:rsidRPr="00D42F37">
        <w:rPr>
          <w:rFonts w:ascii="Century" w:eastAsia="ＭＳ 明朝" w:hAnsi="Century" w:cs="Times New Roman" w:hint="eastAsia"/>
          <w:b/>
          <w:color w:val="000000" w:themeColor="text1"/>
          <w:sz w:val="20"/>
          <w:szCs w:val="20"/>
        </w:rPr>
        <w:t>.2</w:t>
      </w:r>
      <w:r w:rsidRPr="00D42F37">
        <w:rPr>
          <w:rFonts w:ascii="Century" w:eastAsia="ＭＳ 明朝" w:hAnsi="Century" w:cs="Times New Roman" w:hint="eastAsia"/>
          <w:b/>
          <w:color w:val="000000" w:themeColor="text1"/>
          <w:sz w:val="20"/>
          <w:szCs w:val="20"/>
        </w:rPr>
        <w:t xml:space="preserve">　</w:t>
      </w:r>
      <w:r>
        <w:rPr>
          <w:rFonts w:ascii="Century" w:eastAsia="ＭＳ 明朝" w:hAnsi="Century" w:cs="Times New Roman" w:hint="eastAsia"/>
          <w:b/>
          <w:color w:val="000000" w:themeColor="text1"/>
          <w:sz w:val="20"/>
          <w:szCs w:val="20"/>
        </w:rPr>
        <w:t>地区の構想</w:t>
      </w:r>
    </w:p>
    <w:p w14:paraId="1119BEFB" w14:textId="1261F74E" w:rsidR="00E41DC6" w:rsidRPr="00D332C5" w:rsidRDefault="00E41DC6" w:rsidP="00E41DC6">
      <w:pPr>
        <w:rPr>
          <w:sz w:val="20"/>
          <w:szCs w:val="20"/>
        </w:rPr>
      </w:pPr>
      <w:r w:rsidRPr="00D42F37">
        <w:rPr>
          <w:rFonts w:ascii="Century" w:eastAsia="ＭＳ 明朝" w:hAnsi="Century" w:cs="Times New Roman" w:hint="eastAsia"/>
          <w:b/>
          <w:color w:val="000000" w:themeColor="text1"/>
          <w:sz w:val="20"/>
          <w:szCs w:val="20"/>
        </w:rPr>
        <w:t xml:space="preserve">　</w:t>
      </w:r>
      <w:r w:rsidRPr="00D332C5">
        <w:rPr>
          <w:rFonts w:ascii="Century" w:eastAsia="ＭＳ 明朝" w:hAnsi="Century" w:cs="Times New Roman" w:hint="eastAsia"/>
          <w:color w:val="000000" w:themeColor="text1"/>
          <w:sz w:val="20"/>
          <w:szCs w:val="20"/>
        </w:rPr>
        <w:t>以上の</w:t>
      </w:r>
      <w:r w:rsidR="00A44B38">
        <w:rPr>
          <w:rFonts w:ascii="Century" w:eastAsia="ＭＳ 明朝" w:hAnsi="Century" w:cs="Times New Roman" w:hint="eastAsia"/>
          <w:color w:val="000000" w:themeColor="text1"/>
          <w:sz w:val="20"/>
          <w:szCs w:val="20"/>
        </w:rPr>
        <w:t>現状</w:t>
      </w:r>
      <w:r w:rsidRPr="00D332C5">
        <w:rPr>
          <w:rFonts w:ascii="Century" w:eastAsia="ＭＳ 明朝" w:hAnsi="Century" w:cs="Times New Roman" w:hint="eastAsia"/>
          <w:color w:val="000000" w:themeColor="text1"/>
          <w:sz w:val="20"/>
          <w:szCs w:val="20"/>
        </w:rPr>
        <w:t>を踏まえおおつ野地区は</w:t>
      </w:r>
      <w:r w:rsidR="00A44B38">
        <w:rPr>
          <w:rFonts w:ascii="Century" w:eastAsia="ＭＳ 明朝" w:hAnsi="Century" w:cs="Times New Roman" w:hint="eastAsia"/>
          <w:color w:val="000000" w:themeColor="text1"/>
          <w:sz w:val="20"/>
          <w:szCs w:val="20"/>
        </w:rPr>
        <w:t>『</w:t>
      </w:r>
      <w:r w:rsidRPr="00D332C5">
        <w:rPr>
          <w:rFonts w:ascii="Century" w:eastAsia="ＭＳ 明朝" w:hAnsi="Century" w:cs="Times New Roman" w:hint="eastAsia"/>
          <w:color w:val="000000" w:themeColor="text1"/>
          <w:sz w:val="20"/>
          <w:szCs w:val="20"/>
        </w:rPr>
        <w:t>「真」の医療の拠点</w:t>
      </w:r>
      <w:r w:rsidR="00A44B38">
        <w:rPr>
          <w:rFonts w:ascii="Century" w:eastAsia="ＭＳ 明朝" w:hAnsi="Century" w:cs="Times New Roman" w:hint="eastAsia"/>
          <w:color w:val="000000" w:themeColor="text1"/>
          <w:sz w:val="20"/>
          <w:szCs w:val="20"/>
        </w:rPr>
        <w:t>』</w:t>
      </w:r>
      <w:r w:rsidRPr="00D332C5">
        <w:rPr>
          <w:rFonts w:ascii="Century" w:eastAsia="ＭＳ 明朝" w:hAnsi="Century" w:cs="Times New Roman" w:hint="eastAsia"/>
          <w:color w:val="000000" w:themeColor="text1"/>
          <w:sz w:val="20"/>
          <w:szCs w:val="20"/>
        </w:rPr>
        <w:t>として、「</w:t>
      </w:r>
      <w:r w:rsidRPr="00D332C5">
        <w:rPr>
          <w:rFonts w:hint="eastAsia"/>
          <w:sz w:val="20"/>
          <w:szCs w:val="20"/>
        </w:rPr>
        <w:t>交流による健康なまち</w:t>
      </w:r>
      <w:r w:rsidR="00A44B38">
        <w:rPr>
          <w:rFonts w:ascii="Century" w:eastAsia="ＭＳ 明朝" w:hAnsi="Century" w:cs="Times New Roman" w:hint="eastAsia"/>
          <w:color w:val="000000" w:themeColor="text1"/>
          <w:sz w:val="20"/>
          <w:szCs w:val="20"/>
        </w:rPr>
        <w:t>」を</w:t>
      </w:r>
      <w:r w:rsidRPr="00D332C5">
        <w:rPr>
          <w:rFonts w:ascii="Century" w:eastAsia="ＭＳ 明朝" w:hAnsi="Century" w:cs="Times New Roman" w:hint="eastAsia"/>
          <w:color w:val="000000" w:themeColor="text1"/>
          <w:sz w:val="20"/>
          <w:szCs w:val="20"/>
        </w:rPr>
        <w:t>目指す。</w:t>
      </w:r>
      <w:r w:rsidR="00A44B38">
        <w:rPr>
          <w:rFonts w:hint="eastAsia"/>
          <w:sz w:val="20"/>
          <w:szCs w:val="20"/>
        </w:rPr>
        <w:t>地域住民</w:t>
      </w:r>
      <w:r w:rsidRPr="00D332C5">
        <w:rPr>
          <w:rFonts w:hint="eastAsia"/>
          <w:sz w:val="20"/>
          <w:szCs w:val="20"/>
        </w:rPr>
        <w:t>が</w:t>
      </w:r>
      <w:r w:rsidR="00BF05D7">
        <w:rPr>
          <w:rFonts w:hint="eastAsia"/>
          <w:sz w:val="20"/>
          <w:szCs w:val="20"/>
        </w:rPr>
        <w:t>気軽</w:t>
      </w:r>
      <w:r w:rsidRPr="00D332C5">
        <w:rPr>
          <w:rFonts w:hint="eastAsia"/>
          <w:sz w:val="20"/>
          <w:szCs w:val="20"/>
        </w:rPr>
        <w:t>に医療と交流する機会をつくる</w:t>
      </w:r>
      <w:r w:rsidR="00A44B38">
        <w:rPr>
          <w:rFonts w:hint="eastAsia"/>
          <w:sz w:val="20"/>
          <w:szCs w:val="20"/>
        </w:rPr>
        <w:t>ほか、医師・看</w:t>
      </w:r>
      <w:r w:rsidR="00A44B38">
        <w:rPr>
          <w:rFonts w:hint="eastAsia"/>
          <w:sz w:val="20"/>
          <w:szCs w:val="20"/>
        </w:rPr>
        <w:lastRenderedPageBreak/>
        <w:t>護師・大学や看護学校の実習生などの医療関係者同士の交流も</w:t>
      </w:r>
      <w:r w:rsidRPr="00D332C5">
        <w:rPr>
          <w:rFonts w:hint="eastAsia"/>
          <w:sz w:val="20"/>
          <w:szCs w:val="20"/>
        </w:rPr>
        <w:t>深める</w:t>
      </w:r>
      <w:r w:rsidR="00A44B38">
        <w:rPr>
          <w:rFonts w:hint="eastAsia"/>
          <w:sz w:val="20"/>
          <w:szCs w:val="20"/>
        </w:rPr>
        <w:t>こと</w:t>
      </w:r>
      <w:r w:rsidRPr="00D332C5">
        <w:rPr>
          <w:rFonts w:hint="eastAsia"/>
          <w:sz w:val="20"/>
          <w:szCs w:val="20"/>
        </w:rPr>
        <w:t>により</w:t>
      </w:r>
      <w:r w:rsidR="00A44B38">
        <w:rPr>
          <w:rFonts w:hint="eastAsia"/>
          <w:sz w:val="20"/>
          <w:szCs w:val="20"/>
        </w:rPr>
        <w:t>、</w:t>
      </w:r>
      <w:r w:rsidRPr="00D332C5">
        <w:rPr>
          <w:rFonts w:hint="eastAsia"/>
          <w:sz w:val="20"/>
          <w:szCs w:val="20"/>
        </w:rPr>
        <w:t>おおつ野地区全体の健康性</w:t>
      </w:r>
      <w:r w:rsidR="00BF05D7">
        <w:rPr>
          <w:rFonts w:hint="eastAsia"/>
          <w:sz w:val="20"/>
          <w:szCs w:val="20"/>
        </w:rPr>
        <w:t>の向上</w:t>
      </w:r>
      <w:r w:rsidRPr="00D332C5">
        <w:rPr>
          <w:rFonts w:hint="eastAsia"/>
          <w:sz w:val="20"/>
          <w:szCs w:val="20"/>
        </w:rPr>
        <w:t>、新しい人とのつながりの創出</w:t>
      </w:r>
      <w:r w:rsidR="00A44B38">
        <w:rPr>
          <w:rFonts w:hint="eastAsia"/>
          <w:sz w:val="20"/>
          <w:szCs w:val="20"/>
        </w:rPr>
        <w:t>など</w:t>
      </w:r>
      <w:r w:rsidRPr="00D332C5">
        <w:rPr>
          <w:rFonts w:hint="eastAsia"/>
          <w:sz w:val="20"/>
          <w:szCs w:val="20"/>
        </w:rPr>
        <w:t>が期待できる。</w:t>
      </w:r>
    </w:p>
    <w:p w14:paraId="25FCF53B" w14:textId="77777777" w:rsidR="00E41DC6" w:rsidRDefault="00E41DC6" w:rsidP="00E41DC6">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3.2</w:t>
      </w:r>
      <w:r w:rsidRPr="00D42F37">
        <w:rPr>
          <w:rFonts w:ascii="Century" w:eastAsia="ＭＳ 明朝" w:hAnsi="Century" w:cs="Times New Roman" w:hint="eastAsia"/>
          <w:b/>
          <w:color w:val="000000" w:themeColor="text1"/>
          <w:sz w:val="20"/>
          <w:szCs w:val="20"/>
        </w:rPr>
        <w:t>.3</w:t>
      </w:r>
      <w:r w:rsidRPr="00D42F37">
        <w:rPr>
          <w:rFonts w:ascii="Century" w:eastAsia="ＭＳ 明朝" w:hAnsi="Century" w:cs="Times New Roman" w:hint="eastAsia"/>
          <w:b/>
          <w:color w:val="000000" w:themeColor="text1"/>
          <w:sz w:val="20"/>
          <w:szCs w:val="20"/>
        </w:rPr>
        <w:t xml:space="preserve">　</w:t>
      </w:r>
      <w:r>
        <w:rPr>
          <w:rFonts w:ascii="Century" w:eastAsia="ＭＳ 明朝" w:hAnsi="Century" w:cs="Times New Roman" w:hint="eastAsia"/>
          <w:b/>
          <w:color w:val="000000" w:themeColor="text1"/>
          <w:sz w:val="20"/>
          <w:szCs w:val="20"/>
        </w:rPr>
        <w:t>メディコミュおおつ野の提案</w:t>
      </w:r>
      <w:r w:rsidRPr="00D42F37">
        <w:rPr>
          <w:rFonts w:ascii="Century" w:eastAsia="ＭＳ 明朝" w:hAnsi="Century" w:cs="Times New Roman"/>
          <w:b/>
          <w:color w:val="000000" w:themeColor="text1"/>
          <w:sz w:val="20"/>
          <w:szCs w:val="20"/>
        </w:rPr>
        <w:t xml:space="preserve"> </w:t>
      </w:r>
    </w:p>
    <w:p w14:paraId="06D37A9A" w14:textId="77777777" w:rsidR="00E41DC6" w:rsidRDefault="00E41DC6" w:rsidP="00157F68">
      <w:pPr>
        <w:jc w:val="center"/>
        <w:rPr>
          <w:rFonts w:ascii="Century" w:eastAsia="ＭＳ 明朝" w:hAnsi="Century" w:cs="Times New Roman"/>
          <w:b/>
          <w:color w:val="000000" w:themeColor="text1"/>
          <w:sz w:val="20"/>
          <w:szCs w:val="20"/>
        </w:rPr>
      </w:pPr>
      <w:r>
        <w:rPr>
          <w:noProof/>
        </w:rPr>
        <w:drawing>
          <wp:inline distT="0" distB="0" distL="0" distR="0" wp14:anchorId="5CE2943A" wp14:editId="2461E9AC">
            <wp:extent cx="2346960" cy="1558250"/>
            <wp:effectExtent l="0" t="0" r="0" b="4445"/>
            <wp:docPr id="34" name="コンテンツ プレースホルダ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コンテンツ プレースホルダー 6"/>
                    <pic:cNvPicPr>
                      <a:picLocks noChangeAspect="1"/>
                    </pic:cNvPicPr>
                  </pic:nvPicPr>
                  <pic:blipFill rotWithShape="1">
                    <a:blip r:embed="rId11"/>
                    <a:srcRect l="14839" t="11881" r="17676" b="24277"/>
                    <a:stretch/>
                  </pic:blipFill>
                  <pic:spPr>
                    <a:xfrm>
                      <a:off x="0" y="0"/>
                      <a:ext cx="2358654" cy="1566014"/>
                    </a:xfrm>
                    <a:prstGeom prst="rect">
                      <a:avLst/>
                    </a:prstGeom>
                    <a:ln>
                      <a:noFill/>
                    </a:ln>
                    <a:effectLst>
                      <a:softEdge rad="112500"/>
                    </a:effectLst>
                  </pic:spPr>
                </pic:pic>
              </a:graphicData>
            </a:graphic>
          </wp:inline>
        </w:drawing>
      </w:r>
    </w:p>
    <w:p w14:paraId="719616F6" w14:textId="48AAD836" w:rsidR="00157F68" w:rsidRPr="00157F68" w:rsidRDefault="00157F68" w:rsidP="00157F68">
      <w:pPr>
        <w:jc w:val="center"/>
        <w:rPr>
          <w:rFonts w:ascii="Century" w:eastAsia="ＭＳ 明朝" w:hAnsi="Century" w:cs="Times New Roman"/>
          <w:color w:val="000000" w:themeColor="text1"/>
          <w:sz w:val="18"/>
          <w:szCs w:val="20"/>
        </w:rPr>
      </w:pPr>
      <w:r w:rsidRPr="00157F68">
        <w:rPr>
          <w:rFonts w:ascii="Century" w:eastAsia="ＭＳ 明朝" w:hAnsi="Century" w:cs="Times New Roman" w:hint="eastAsia"/>
          <w:color w:val="000000" w:themeColor="text1"/>
          <w:sz w:val="18"/>
          <w:szCs w:val="20"/>
        </w:rPr>
        <w:t>図</w:t>
      </w:r>
      <w:r w:rsidRPr="00157F68">
        <w:rPr>
          <w:rFonts w:ascii="Century" w:eastAsia="ＭＳ 明朝" w:hAnsi="Century" w:cs="Times New Roman" w:hint="eastAsia"/>
          <w:color w:val="000000" w:themeColor="text1"/>
          <w:sz w:val="18"/>
          <w:szCs w:val="20"/>
        </w:rPr>
        <w:t>2</w:t>
      </w:r>
      <w:r w:rsidRPr="00157F68">
        <w:rPr>
          <w:rFonts w:ascii="Century" w:eastAsia="ＭＳ 明朝" w:hAnsi="Century" w:cs="Times New Roman" w:hint="eastAsia"/>
          <w:color w:val="000000" w:themeColor="text1"/>
          <w:sz w:val="18"/>
          <w:szCs w:val="20"/>
        </w:rPr>
        <w:t xml:space="preserve">　メディコミおおつ野イメージ</w:t>
      </w:r>
    </w:p>
    <w:p w14:paraId="7A13123A" w14:textId="785D0A52" w:rsidR="00E41DC6" w:rsidRPr="00B253ED" w:rsidRDefault="00E41DC6" w:rsidP="00E41DC6">
      <w:pPr>
        <w:rPr>
          <w:rFonts w:asciiTheme="minorEastAsia" w:hAnsiTheme="minorEastAsia"/>
          <w:sz w:val="20"/>
          <w:szCs w:val="20"/>
        </w:rPr>
      </w:pPr>
      <w:r w:rsidRPr="00D42F37">
        <w:rPr>
          <w:rFonts w:ascii="Century" w:eastAsia="ＭＳ 明朝" w:hAnsi="Century" w:cs="Times New Roman" w:hint="eastAsia"/>
          <w:color w:val="000000" w:themeColor="text1"/>
          <w:sz w:val="20"/>
          <w:szCs w:val="20"/>
        </w:rPr>
        <w:t xml:space="preserve">　</w:t>
      </w:r>
      <w:r w:rsidR="00BF05D7">
        <w:rPr>
          <w:rFonts w:ascii="Century" w:eastAsia="ＭＳ 明朝" w:hAnsi="Century" w:cs="Times New Roman" w:hint="eastAsia"/>
          <w:color w:val="000000" w:themeColor="text1"/>
          <w:sz w:val="20"/>
          <w:szCs w:val="20"/>
        </w:rPr>
        <w:t>おおつ野</w:t>
      </w:r>
      <w:r w:rsidR="00A8562A">
        <w:rPr>
          <w:rFonts w:ascii="Century" w:eastAsia="ＭＳ 明朝" w:hAnsi="Century" w:cs="Times New Roman" w:hint="eastAsia"/>
          <w:color w:val="000000" w:themeColor="text1"/>
          <w:sz w:val="20"/>
          <w:szCs w:val="20"/>
        </w:rPr>
        <w:t>地区における重点計画として、</w:t>
      </w:r>
      <w:r w:rsidRPr="00D332C5">
        <w:rPr>
          <w:rFonts w:asciiTheme="minorEastAsia" w:hAnsiTheme="minorEastAsia" w:hint="eastAsia"/>
          <w:sz w:val="20"/>
          <w:szCs w:val="20"/>
        </w:rPr>
        <w:t>コミュニティ施設兼医療</w:t>
      </w:r>
      <w:r w:rsidR="00BF05D7">
        <w:rPr>
          <w:rFonts w:asciiTheme="minorEastAsia" w:hAnsiTheme="minorEastAsia" w:hint="eastAsia"/>
          <w:sz w:val="20"/>
          <w:szCs w:val="20"/>
        </w:rPr>
        <w:t>従事者</w:t>
      </w:r>
      <w:r w:rsidRPr="00D332C5">
        <w:rPr>
          <w:rFonts w:asciiTheme="minorEastAsia" w:hAnsiTheme="minorEastAsia" w:hint="eastAsia"/>
          <w:sz w:val="20"/>
          <w:szCs w:val="20"/>
        </w:rPr>
        <w:t>用宿舎として利用する２階建ての</w:t>
      </w:r>
      <w:r w:rsidR="00A44B38">
        <w:rPr>
          <w:rFonts w:asciiTheme="minorEastAsia" w:hAnsiTheme="minorEastAsia" w:hint="eastAsia"/>
          <w:sz w:val="20"/>
          <w:szCs w:val="20"/>
        </w:rPr>
        <w:t>施設</w:t>
      </w:r>
      <w:r w:rsidRPr="00D332C5">
        <w:rPr>
          <w:rFonts w:asciiTheme="minorEastAsia" w:hAnsiTheme="minorEastAsia" w:hint="eastAsia"/>
          <w:sz w:val="20"/>
          <w:szCs w:val="20"/>
        </w:rPr>
        <w:t>「メディコミュおおつ野」を</w:t>
      </w:r>
      <w:r w:rsidR="00A44B38">
        <w:rPr>
          <w:rFonts w:asciiTheme="minorEastAsia" w:hAnsiTheme="minorEastAsia" w:hint="eastAsia"/>
          <w:sz w:val="20"/>
          <w:szCs w:val="20"/>
        </w:rPr>
        <w:t>建設する</w:t>
      </w:r>
      <w:r w:rsidRPr="00D332C5">
        <w:rPr>
          <w:rFonts w:asciiTheme="minorEastAsia" w:hAnsiTheme="minorEastAsia" w:hint="eastAsia"/>
          <w:sz w:val="20"/>
          <w:szCs w:val="20"/>
        </w:rPr>
        <w:t>。</w:t>
      </w:r>
      <w:r w:rsidR="00A44B38">
        <w:rPr>
          <w:rFonts w:asciiTheme="minorEastAsia" w:hAnsiTheme="minorEastAsia" w:hint="eastAsia"/>
          <w:sz w:val="20"/>
          <w:szCs w:val="20"/>
        </w:rPr>
        <w:t>そして、</w:t>
      </w:r>
      <w:r w:rsidRPr="00D332C5">
        <w:rPr>
          <w:rFonts w:asciiTheme="minorEastAsia" w:hAnsiTheme="minorEastAsia" w:hint="eastAsia"/>
          <w:sz w:val="20"/>
          <w:szCs w:val="20"/>
        </w:rPr>
        <w:t>これ</w:t>
      </w:r>
      <w:r w:rsidR="00A44B38">
        <w:rPr>
          <w:rFonts w:asciiTheme="minorEastAsia" w:hAnsiTheme="minorEastAsia" w:hint="eastAsia"/>
          <w:sz w:val="20"/>
          <w:szCs w:val="20"/>
        </w:rPr>
        <w:t>を中心として</w:t>
      </w:r>
      <w:r w:rsidRPr="00D332C5">
        <w:rPr>
          <w:rFonts w:asciiTheme="minorEastAsia" w:hAnsiTheme="minorEastAsia" w:hint="eastAsia"/>
          <w:sz w:val="20"/>
          <w:szCs w:val="20"/>
        </w:rPr>
        <w:t>おおつ野地区に住む住民同士・住民と医療関係者・周辺地区との交流の促進を計る。</w:t>
      </w:r>
    </w:p>
    <w:p w14:paraId="48AF2252" w14:textId="3E92B895" w:rsidR="00E41DC6" w:rsidRPr="00D332C5" w:rsidRDefault="00A44B38" w:rsidP="00E41DC6">
      <w:pPr>
        <w:rPr>
          <w:rFonts w:asciiTheme="minorEastAsia" w:hAnsiTheme="minorEastAsia"/>
          <w:sz w:val="20"/>
          <w:szCs w:val="20"/>
        </w:rPr>
      </w:pPr>
      <w:r>
        <w:rPr>
          <w:rFonts w:asciiTheme="minorEastAsia" w:hAnsiTheme="minorEastAsia" w:cs="Times New Roman" w:hint="eastAsia"/>
          <w:color w:val="000000" w:themeColor="text1"/>
          <w:sz w:val="20"/>
          <w:szCs w:val="20"/>
        </w:rPr>
        <w:t xml:space="preserve">　</w:t>
      </w:r>
      <w:r w:rsidR="00E41DC6" w:rsidRPr="00D332C5">
        <w:rPr>
          <w:rFonts w:asciiTheme="minorEastAsia" w:hAnsiTheme="minorEastAsia" w:cs="Times New Roman" w:hint="eastAsia"/>
          <w:color w:val="000000" w:themeColor="text1"/>
          <w:sz w:val="20"/>
          <w:szCs w:val="20"/>
        </w:rPr>
        <w:t>１階部分に</w:t>
      </w:r>
      <w:r>
        <w:rPr>
          <w:rFonts w:asciiTheme="minorEastAsia" w:hAnsiTheme="minorEastAsia" w:cs="Times New Roman" w:hint="eastAsia"/>
          <w:color w:val="000000" w:themeColor="text1"/>
          <w:sz w:val="20"/>
          <w:szCs w:val="20"/>
        </w:rPr>
        <w:t>は「コモンレストラン」や</w:t>
      </w:r>
      <w:r>
        <w:rPr>
          <w:rFonts w:asciiTheme="minorEastAsia" w:hAnsiTheme="minorEastAsia" w:hint="eastAsia"/>
          <w:sz w:val="20"/>
          <w:szCs w:val="20"/>
        </w:rPr>
        <w:t>「まちの保健室」、</w:t>
      </w:r>
      <w:r w:rsidR="00E41DC6" w:rsidRPr="00D332C5">
        <w:rPr>
          <w:rFonts w:asciiTheme="minorEastAsia" w:hAnsiTheme="minorEastAsia" w:hint="eastAsia"/>
          <w:sz w:val="20"/>
          <w:szCs w:val="20"/>
        </w:rPr>
        <w:t>「</w:t>
      </w:r>
      <w:r w:rsidR="00AF2CF7">
        <w:rPr>
          <w:rFonts w:asciiTheme="minorEastAsia" w:hAnsiTheme="minorEastAsia" w:hint="eastAsia"/>
          <w:sz w:val="20"/>
          <w:szCs w:val="20"/>
        </w:rPr>
        <w:t>いきいきサロン</w:t>
      </w:r>
      <w:r w:rsidR="00E41DC6" w:rsidRPr="00D332C5">
        <w:rPr>
          <w:rFonts w:asciiTheme="minorEastAsia" w:hAnsiTheme="minorEastAsia" w:hint="eastAsia"/>
          <w:sz w:val="20"/>
          <w:szCs w:val="20"/>
        </w:rPr>
        <w:t>」</w:t>
      </w:r>
      <w:r>
        <w:rPr>
          <w:rFonts w:asciiTheme="minorEastAsia" w:hAnsiTheme="minorEastAsia" w:hint="eastAsia"/>
          <w:sz w:val="20"/>
          <w:szCs w:val="20"/>
        </w:rPr>
        <w:t>、</w:t>
      </w:r>
      <w:r w:rsidR="00E41DC6" w:rsidRPr="00D332C5">
        <w:rPr>
          <w:rFonts w:asciiTheme="minorEastAsia" w:hAnsiTheme="minorEastAsia" w:hint="eastAsia"/>
          <w:sz w:val="20"/>
          <w:szCs w:val="20"/>
        </w:rPr>
        <w:t>「医療関係者と若者の出会いの場」を設け</w:t>
      </w:r>
      <w:r>
        <w:rPr>
          <w:rFonts w:asciiTheme="minorEastAsia" w:hAnsiTheme="minorEastAsia" w:hint="eastAsia"/>
          <w:sz w:val="20"/>
          <w:szCs w:val="20"/>
        </w:rPr>
        <w:t>ることで、地域と医療の交流の促進をはかる</w:t>
      </w:r>
      <w:r w:rsidR="00E41DC6">
        <w:rPr>
          <w:rFonts w:asciiTheme="minorEastAsia" w:hAnsiTheme="minorEastAsia" w:hint="eastAsia"/>
          <w:sz w:val="20"/>
          <w:szCs w:val="20"/>
        </w:rPr>
        <w:t>。</w:t>
      </w:r>
    </w:p>
    <w:p w14:paraId="01C48952" w14:textId="7295841E" w:rsidR="00E41DC6" w:rsidRPr="00D332C5" w:rsidRDefault="00A44B38" w:rsidP="00E41DC6">
      <w:pPr>
        <w:rPr>
          <w:rFonts w:asciiTheme="minorEastAsia" w:hAnsiTheme="minorEastAsia"/>
          <w:sz w:val="20"/>
          <w:szCs w:val="20"/>
        </w:rPr>
      </w:pPr>
      <w:r>
        <w:rPr>
          <w:rFonts w:asciiTheme="minorEastAsia" w:hAnsiTheme="minorEastAsia" w:hint="eastAsia"/>
          <w:sz w:val="20"/>
          <w:szCs w:val="20"/>
        </w:rPr>
        <w:t xml:space="preserve">　</w:t>
      </w:r>
      <w:r w:rsidR="00E41DC6" w:rsidRPr="00D332C5">
        <w:rPr>
          <w:rFonts w:asciiTheme="minorEastAsia" w:hAnsiTheme="minorEastAsia" w:hint="eastAsia"/>
          <w:sz w:val="20"/>
          <w:szCs w:val="20"/>
        </w:rPr>
        <w:t>２階部分</w:t>
      </w:r>
      <w:r>
        <w:rPr>
          <w:rFonts w:asciiTheme="minorEastAsia" w:hAnsiTheme="minorEastAsia" w:hint="eastAsia"/>
          <w:sz w:val="20"/>
          <w:szCs w:val="20"/>
        </w:rPr>
        <w:t>には医師・看護師用の個室賃貸住宅、研修生・実習生用の</w:t>
      </w:r>
      <w:r w:rsidR="00E41DC6" w:rsidRPr="00D332C5">
        <w:rPr>
          <w:rFonts w:asciiTheme="minorEastAsia" w:hAnsiTheme="minorEastAsia" w:hint="eastAsia"/>
          <w:sz w:val="20"/>
          <w:szCs w:val="20"/>
        </w:rPr>
        <w:t>シェアハウス</w:t>
      </w:r>
      <w:r>
        <w:rPr>
          <w:rFonts w:asciiTheme="minorEastAsia" w:hAnsiTheme="minorEastAsia" w:hint="eastAsia"/>
          <w:sz w:val="20"/>
          <w:szCs w:val="20"/>
        </w:rPr>
        <w:t>を設け、</w:t>
      </w:r>
      <w:r w:rsidR="00E41DC6" w:rsidRPr="00D332C5">
        <w:rPr>
          <w:rFonts w:asciiTheme="minorEastAsia" w:hAnsiTheme="minorEastAsia" w:hint="eastAsia"/>
          <w:sz w:val="20"/>
          <w:szCs w:val="20"/>
        </w:rPr>
        <w:t>利用してもらう。そして交流スペースを</w:t>
      </w:r>
      <w:r>
        <w:rPr>
          <w:rFonts w:asciiTheme="minorEastAsia" w:hAnsiTheme="minorEastAsia" w:hint="eastAsia"/>
          <w:sz w:val="20"/>
          <w:szCs w:val="20"/>
        </w:rPr>
        <w:t>これらの中間</w:t>
      </w:r>
      <w:r w:rsidR="00E41DC6" w:rsidRPr="00D332C5">
        <w:rPr>
          <w:rFonts w:asciiTheme="minorEastAsia" w:hAnsiTheme="minorEastAsia" w:hint="eastAsia"/>
          <w:sz w:val="20"/>
          <w:szCs w:val="20"/>
        </w:rPr>
        <w:t>に設けることで</w:t>
      </w:r>
      <w:r>
        <w:rPr>
          <w:rFonts w:asciiTheme="minorEastAsia" w:hAnsiTheme="minorEastAsia" w:hint="eastAsia"/>
          <w:sz w:val="20"/>
          <w:szCs w:val="20"/>
        </w:rPr>
        <w:t>、気軽</w:t>
      </w:r>
      <w:r w:rsidR="00E41DC6" w:rsidRPr="00D332C5">
        <w:rPr>
          <w:rFonts w:asciiTheme="minorEastAsia" w:hAnsiTheme="minorEastAsia" w:hint="eastAsia"/>
          <w:sz w:val="20"/>
          <w:szCs w:val="20"/>
        </w:rPr>
        <w:t>に実習</w:t>
      </w:r>
      <w:r>
        <w:rPr>
          <w:rFonts w:asciiTheme="minorEastAsia" w:hAnsiTheme="minorEastAsia" w:hint="eastAsia"/>
          <w:sz w:val="20"/>
          <w:szCs w:val="20"/>
        </w:rPr>
        <w:t>などの</w:t>
      </w:r>
      <w:r w:rsidR="00E41DC6" w:rsidRPr="00D332C5">
        <w:rPr>
          <w:rFonts w:asciiTheme="minorEastAsia" w:hAnsiTheme="minorEastAsia" w:hint="eastAsia"/>
          <w:sz w:val="20"/>
          <w:szCs w:val="20"/>
        </w:rPr>
        <w:t>相談や</w:t>
      </w:r>
      <w:r>
        <w:rPr>
          <w:rFonts w:asciiTheme="minorEastAsia" w:hAnsiTheme="minorEastAsia" w:hint="eastAsia"/>
          <w:sz w:val="20"/>
          <w:szCs w:val="20"/>
        </w:rPr>
        <w:t>医療従事者</w:t>
      </w:r>
      <w:r w:rsidR="00E41DC6" w:rsidRPr="00D332C5">
        <w:rPr>
          <w:rFonts w:asciiTheme="minorEastAsia" w:hAnsiTheme="minorEastAsia" w:hint="eastAsia"/>
          <w:sz w:val="20"/>
          <w:szCs w:val="20"/>
        </w:rPr>
        <w:t>間の意見交換</w:t>
      </w:r>
      <w:r>
        <w:rPr>
          <w:rFonts w:asciiTheme="minorEastAsia" w:hAnsiTheme="minorEastAsia" w:hint="eastAsia"/>
          <w:sz w:val="20"/>
          <w:szCs w:val="20"/>
        </w:rPr>
        <w:t>など</w:t>
      </w:r>
      <w:r w:rsidR="00E41DC6">
        <w:rPr>
          <w:rFonts w:asciiTheme="minorEastAsia" w:hAnsiTheme="minorEastAsia" w:hint="eastAsia"/>
          <w:sz w:val="20"/>
          <w:szCs w:val="20"/>
        </w:rPr>
        <w:t>が行えるようにする</w:t>
      </w:r>
      <w:r w:rsidR="00E41DC6" w:rsidRPr="00D332C5">
        <w:rPr>
          <w:rFonts w:asciiTheme="minorEastAsia" w:hAnsiTheme="minorEastAsia" w:hint="eastAsia"/>
          <w:sz w:val="20"/>
          <w:szCs w:val="20"/>
        </w:rPr>
        <w:t>。</w:t>
      </w:r>
    </w:p>
    <w:p w14:paraId="7FCD8BBD" w14:textId="18CB3529" w:rsidR="00E41DC6" w:rsidRDefault="00AF2CF7" w:rsidP="00A44B38">
      <w:pPr>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以上の提案により、「『真』の医療の拠点」であるおおつ野</w:t>
      </w:r>
      <w:r w:rsidR="00A44B38">
        <w:rPr>
          <w:rFonts w:ascii="Century" w:eastAsia="ＭＳ 明朝" w:hAnsi="Century" w:cs="Times New Roman" w:hint="eastAsia"/>
          <w:color w:val="000000" w:themeColor="text1"/>
          <w:sz w:val="20"/>
          <w:szCs w:val="20"/>
        </w:rPr>
        <w:t>地区で医療を通じた様々な主体の交流を促進し、</w:t>
      </w:r>
      <w:r>
        <w:rPr>
          <w:rFonts w:hint="eastAsia"/>
          <w:sz w:val="20"/>
          <w:szCs w:val="20"/>
        </w:rPr>
        <w:t>交流によって健康が広がる</w:t>
      </w:r>
      <w:r w:rsidR="00A44B38" w:rsidRPr="00D332C5">
        <w:rPr>
          <w:rFonts w:hint="eastAsia"/>
          <w:sz w:val="20"/>
          <w:szCs w:val="20"/>
        </w:rPr>
        <w:t>まち</w:t>
      </w:r>
      <w:r w:rsidR="00A44B38">
        <w:rPr>
          <w:rFonts w:ascii="Century" w:eastAsia="ＭＳ 明朝" w:hAnsi="Century" w:cs="Times New Roman" w:hint="eastAsia"/>
          <w:color w:val="000000" w:themeColor="text1"/>
          <w:sz w:val="20"/>
          <w:szCs w:val="20"/>
        </w:rPr>
        <w:t>を実現することができる。</w:t>
      </w:r>
    </w:p>
    <w:p w14:paraId="73092D85" w14:textId="77777777" w:rsidR="00A44B38" w:rsidRPr="00A44B38" w:rsidRDefault="00A44B38" w:rsidP="00A44B38">
      <w:pPr>
        <w:ind w:firstLineChars="100" w:firstLine="200"/>
        <w:rPr>
          <w:rFonts w:ascii="Century" w:eastAsia="ＭＳ 明朝" w:hAnsi="Century" w:cs="Times New Roman"/>
          <w:sz w:val="20"/>
          <w:szCs w:val="20"/>
        </w:rPr>
      </w:pPr>
    </w:p>
    <w:p w14:paraId="5DE56BDA" w14:textId="439812FF" w:rsidR="00E41DC6" w:rsidRPr="00157F68" w:rsidRDefault="00157F68" w:rsidP="00157F68">
      <w:pPr>
        <w:rPr>
          <w:rFonts w:ascii="Century" w:eastAsia="ＭＳ 明朝" w:hAnsi="Century" w:cs="Times New Roman"/>
          <w:b/>
          <w:sz w:val="20"/>
          <w:szCs w:val="20"/>
        </w:rPr>
      </w:pPr>
      <w:r w:rsidRPr="00157F68">
        <w:rPr>
          <w:rFonts w:ascii="Century" w:eastAsia="ＭＳ 明朝" w:hAnsi="Century" w:cs="Times New Roman" w:hint="eastAsia"/>
          <w:b/>
          <w:sz w:val="20"/>
          <w:szCs w:val="20"/>
        </w:rPr>
        <w:t>3.3</w:t>
      </w:r>
      <w:r w:rsidR="00E41DC6" w:rsidRPr="00157F68">
        <w:rPr>
          <w:rFonts w:ascii="Century" w:eastAsia="ＭＳ 明朝" w:hAnsi="Century" w:cs="Times New Roman" w:hint="eastAsia"/>
          <w:b/>
          <w:sz w:val="20"/>
          <w:szCs w:val="20"/>
        </w:rPr>
        <w:t>新治地区「スマート農業の拠点」</w:t>
      </w:r>
    </w:p>
    <w:p w14:paraId="456770C6" w14:textId="27687104" w:rsidR="00E41DC6" w:rsidRPr="00157F68" w:rsidRDefault="00157F68" w:rsidP="00157F68">
      <w:pPr>
        <w:rPr>
          <w:rFonts w:ascii="Century" w:eastAsia="ＭＳ 明朝" w:hAnsi="Century" w:cs="Times New Roman"/>
          <w:b/>
          <w:sz w:val="20"/>
          <w:szCs w:val="20"/>
        </w:rPr>
      </w:pPr>
      <w:r w:rsidRPr="00157F68">
        <w:rPr>
          <w:rFonts w:ascii="Century" w:eastAsia="ＭＳ 明朝" w:hAnsi="Century" w:cs="Times New Roman" w:hint="eastAsia"/>
          <w:b/>
          <w:sz w:val="20"/>
          <w:szCs w:val="20"/>
        </w:rPr>
        <w:t>3.3.1</w:t>
      </w:r>
      <w:r w:rsidRPr="00157F68">
        <w:rPr>
          <w:rFonts w:ascii="Century" w:eastAsia="ＭＳ 明朝" w:hAnsi="Century" w:cs="Times New Roman" w:hint="eastAsia"/>
          <w:b/>
          <w:sz w:val="20"/>
          <w:szCs w:val="20"/>
        </w:rPr>
        <w:t xml:space="preserve">　</w:t>
      </w:r>
      <w:r w:rsidR="00E41DC6" w:rsidRPr="00157F68">
        <w:rPr>
          <w:rFonts w:ascii="Century" w:eastAsia="ＭＳ 明朝" w:hAnsi="Century" w:cs="Times New Roman" w:hint="eastAsia"/>
          <w:b/>
          <w:sz w:val="20"/>
          <w:szCs w:val="20"/>
        </w:rPr>
        <w:t>現状</w:t>
      </w:r>
    </w:p>
    <w:p w14:paraId="2C5E28F5" w14:textId="480289B0" w:rsidR="00E41DC6" w:rsidRPr="00157F68" w:rsidRDefault="00E41DC6" w:rsidP="00E41DC6">
      <w:pPr>
        <w:rPr>
          <w:rFonts w:ascii="Century" w:eastAsia="ＭＳ 明朝" w:hAnsi="Century" w:cs="Times New Roman"/>
          <w:sz w:val="20"/>
          <w:szCs w:val="20"/>
        </w:rPr>
      </w:pPr>
      <w:r w:rsidRPr="00157F68">
        <w:rPr>
          <w:rFonts w:ascii="Century" w:eastAsia="ＭＳ 明朝" w:hAnsi="Century" w:cs="Times New Roman" w:hint="eastAsia"/>
          <w:b/>
          <w:sz w:val="20"/>
          <w:szCs w:val="20"/>
        </w:rPr>
        <w:t xml:space="preserve">　</w:t>
      </w:r>
      <w:r w:rsidR="00A44B38" w:rsidRPr="00157F68">
        <w:rPr>
          <w:rFonts w:ascii="Century" w:eastAsia="ＭＳ 明朝" w:hAnsi="Century" w:cs="Times New Roman" w:hint="eastAsia"/>
          <w:sz w:val="20"/>
          <w:szCs w:val="20"/>
        </w:rPr>
        <w:t>新治地区においては図</w:t>
      </w:r>
      <w:r w:rsidR="00A44B38" w:rsidRPr="00157F68">
        <w:rPr>
          <w:rFonts w:ascii="Century" w:eastAsia="ＭＳ 明朝" w:hAnsi="Century" w:cs="Times New Roman" w:hint="eastAsia"/>
          <w:sz w:val="20"/>
          <w:szCs w:val="20"/>
        </w:rPr>
        <w:t>3</w:t>
      </w:r>
      <w:r w:rsidRPr="00157F68">
        <w:rPr>
          <w:rFonts w:ascii="Century" w:eastAsia="ＭＳ 明朝" w:hAnsi="Century" w:cs="Times New Roman" w:hint="eastAsia"/>
          <w:sz w:val="20"/>
          <w:szCs w:val="20"/>
        </w:rPr>
        <w:t>のように農家の高齢化が</w:t>
      </w:r>
      <w:r w:rsidR="00A44B38" w:rsidRPr="00157F68">
        <w:rPr>
          <w:rFonts w:ascii="Century" w:eastAsia="ＭＳ 明朝" w:hAnsi="Century" w:cs="Times New Roman" w:hint="eastAsia"/>
          <w:sz w:val="20"/>
          <w:szCs w:val="20"/>
        </w:rPr>
        <w:t>進み</w:t>
      </w:r>
      <w:r w:rsidRPr="00157F68">
        <w:rPr>
          <w:rFonts w:ascii="Century" w:eastAsia="ＭＳ 明朝" w:hAnsi="Century" w:cs="Times New Roman" w:hint="eastAsia"/>
          <w:sz w:val="20"/>
          <w:szCs w:val="20"/>
        </w:rPr>
        <w:t>農家自体の数が減少し、後継者のいない農家の割合も急増している。農業には重労働や時間のかかる作業が多く、高齢化した農家に</w:t>
      </w:r>
      <w:r w:rsidR="00A44B38" w:rsidRPr="00157F68">
        <w:rPr>
          <w:rFonts w:ascii="Century" w:eastAsia="ＭＳ 明朝" w:hAnsi="Century" w:cs="Times New Roman" w:hint="eastAsia"/>
          <w:sz w:val="20"/>
          <w:szCs w:val="20"/>
        </w:rPr>
        <w:t>とっては</w:t>
      </w:r>
      <w:r w:rsidRPr="00157F68">
        <w:rPr>
          <w:rFonts w:ascii="Century" w:eastAsia="ＭＳ 明朝" w:hAnsi="Century" w:cs="Times New Roman" w:hint="eastAsia"/>
          <w:sz w:val="20"/>
          <w:szCs w:val="20"/>
        </w:rPr>
        <w:t>大きな負担と</w:t>
      </w:r>
      <w:r w:rsidR="00A8562A" w:rsidRPr="00157F68">
        <w:rPr>
          <w:rFonts w:ascii="Century" w:eastAsia="ＭＳ 明朝" w:hAnsi="Century" w:cs="Times New Roman" w:hint="eastAsia"/>
          <w:sz w:val="20"/>
          <w:szCs w:val="20"/>
        </w:rPr>
        <w:t>なり離農する原因に</w:t>
      </w:r>
      <w:r w:rsidRPr="00157F68">
        <w:rPr>
          <w:rFonts w:ascii="Century" w:eastAsia="ＭＳ 明朝" w:hAnsi="Century" w:cs="Times New Roman" w:hint="eastAsia"/>
          <w:sz w:val="20"/>
          <w:szCs w:val="20"/>
        </w:rPr>
        <w:t>もなっている。</w:t>
      </w:r>
    </w:p>
    <w:p w14:paraId="33560E5B" w14:textId="77777777" w:rsidR="00E41DC6" w:rsidRPr="00157F68" w:rsidRDefault="00E41DC6" w:rsidP="00E41DC6">
      <w:pPr>
        <w:rPr>
          <w:rFonts w:ascii="Century" w:eastAsia="ＭＳ 明朝" w:hAnsi="Century" w:cs="Times New Roman"/>
          <w:sz w:val="20"/>
          <w:szCs w:val="20"/>
        </w:rPr>
      </w:pPr>
      <w:r w:rsidRPr="00157F68">
        <w:rPr>
          <w:rFonts w:ascii="Century" w:eastAsia="ＭＳ 明朝" w:hAnsi="Century" w:cs="Times New Roman" w:hint="eastAsia"/>
          <w:sz w:val="20"/>
          <w:szCs w:val="20"/>
        </w:rPr>
        <w:t xml:space="preserve">　その一方で、新治地区の農地は基盤整備が行われており、広くて耕作のしやすい優良農地が大部分を占めている。また、周辺地区には研究学園都市を中心に数多くの農業に関わる研究・教育機関が立地しているといった、他の農村にはない特徴をもっている。</w:t>
      </w:r>
    </w:p>
    <w:p w14:paraId="276B9DC7" w14:textId="77777777" w:rsidR="00E41DC6" w:rsidRPr="00157F68" w:rsidRDefault="00E41DC6" w:rsidP="00E41DC6">
      <w:pPr>
        <w:rPr>
          <w:rFonts w:ascii="Century" w:eastAsia="ＭＳ 明朝" w:hAnsi="Century" w:cs="Times New Roman"/>
          <w:b/>
          <w:sz w:val="20"/>
          <w:szCs w:val="20"/>
        </w:rPr>
      </w:pPr>
      <w:r w:rsidRPr="00157F68">
        <w:rPr>
          <w:rFonts w:ascii="Century" w:eastAsia="ＭＳ 明朝" w:hAnsi="Century" w:cs="Times New Roman"/>
          <w:noProof/>
          <w:sz w:val="20"/>
          <w:szCs w:val="20"/>
        </w:rPr>
        <w:drawing>
          <wp:inline distT="0" distB="0" distL="0" distR="0" wp14:anchorId="5470F892" wp14:editId="3BB6E296">
            <wp:extent cx="3187700" cy="1295400"/>
            <wp:effectExtent l="0" t="0" r="1270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909B6E" w14:textId="74604D02" w:rsidR="00E41DC6" w:rsidRPr="00157F68" w:rsidRDefault="00E41DC6" w:rsidP="00E41DC6">
      <w:pPr>
        <w:jc w:val="center"/>
        <w:rPr>
          <w:rFonts w:ascii="Century" w:eastAsia="ＭＳ 明朝" w:hAnsi="Century" w:cs="Times New Roman"/>
          <w:sz w:val="18"/>
          <w:szCs w:val="20"/>
        </w:rPr>
      </w:pPr>
      <w:r w:rsidRPr="00157F68">
        <w:rPr>
          <w:rFonts w:ascii="Century" w:eastAsia="ＭＳ 明朝" w:hAnsi="Century" w:cs="Times New Roman" w:hint="eastAsia"/>
          <w:sz w:val="18"/>
          <w:szCs w:val="20"/>
        </w:rPr>
        <w:t>図</w:t>
      </w:r>
      <w:r w:rsidR="00A8562A" w:rsidRPr="00157F68">
        <w:rPr>
          <w:rFonts w:ascii="Century" w:eastAsia="ＭＳ 明朝" w:hAnsi="Century" w:cs="Times New Roman" w:hint="eastAsia"/>
          <w:sz w:val="18"/>
          <w:szCs w:val="20"/>
        </w:rPr>
        <w:t>3</w:t>
      </w:r>
      <w:r w:rsidRPr="00157F68">
        <w:rPr>
          <w:rFonts w:ascii="Century" w:eastAsia="ＭＳ 明朝" w:hAnsi="Century" w:cs="Times New Roman" w:hint="eastAsia"/>
          <w:sz w:val="18"/>
          <w:szCs w:val="20"/>
        </w:rPr>
        <w:t xml:space="preserve">　新治地区の農業経営者の年齢別人数</w:t>
      </w:r>
    </w:p>
    <w:p w14:paraId="5F9DAF15" w14:textId="6CC475E0" w:rsidR="00A8562A" w:rsidRPr="00157F68" w:rsidRDefault="00157F68" w:rsidP="00A8562A">
      <w:pPr>
        <w:rPr>
          <w:rFonts w:ascii="Century" w:eastAsia="ＭＳ 明朝" w:hAnsi="Century" w:cs="Times New Roman"/>
          <w:b/>
          <w:sz w:val="20"/>
          <w:szCs w:val="20"/>
        </w:rPr>
      </w:pPr>
      <w:r>
        <w:rPr>
          <w:rFonts w:ascii="Century" w:eastAsia="ＭＳ 明朝" w:hAnsi="Century" w:cs="Times New Roman" w:hint="eastAsia"/>
          <w:b/>
          <w:sz w:val="20"/>
          <w:szCs w:val="20"/>
        </w:rPr>
        <w:t>3.3</w:t>
      </w:r>
      <w:r w:rsidR="00A8562A" w:rsidRPr="00157F68">
        <w:rPr>
          <w:rFonts w:ascii="Century" w:eastAsia="ＭＳ 明朝" w:hAnsi="Century" w:cs="Times New Roman" w:hint="eastAsia"/>
          <w:b/>
          <w:sz w:val="20"/>
          <w:szCs w:val="20"/>
        </w:rPr>
        <w:t>.2</w:t>
      </w:r>
      <w:r>
        <w:rPr>
          <w:rFonts w:ascii="Century" w:eastAsia="ＭＳ 明朝" w:hAnsi="Century" w:cs="Times New Roman" w:hint="eastAsia"/>
          <w:b/>
          <w:sz w:val="20"/>
          <w:szCs w:val="20"/>
        </w:rPr>
        <w:t xml:space="preserve">　</w:t>
      </w:r>
      <w:r w:rsidR="00A8562A" w:rsidRPr="00157F68">
        <w:rPr>
          <w:rFonts w:ascii="Century" w:eastAsia="ＭＳ 明朝" w:hAnsi="Century" w:cs="Times New Roman" w:hint="eastAsia"/>
          <w:b/>
          <w:sz w:val="20"/>
          <w:szCs w:val="20"/>
        </w:rPr>
        <w:t>地区の構想</w:t>
      </w:r>
    </w:p>
    <w:p w14:paraId="3F52A4D3" w14:textId="603EDFD9" w:rsidR="00A8562A" w:rsidRPr="00157F68" w:rsidRDefault="00A8562A" w:rsidP="00A8562A">
      <w:pPr>
        <w:rPr>
          <w:sz w:val="20"/>
          <w:szCs w:val="20"/>
        </w:rPr>
      </w:pPr>
      <w:r w:rsidRPr="00157F68">
        <w:rPr>
          <w:rFonts w:ascii="Century" w:eastAsia="ＭＳ 明朝" w:hAnsi="Century" w:cs="Times New Roman" w:hint="eastAsia"/>
          <w:b/>
          <w:sz w:val="20"/>
          <w:szCs w:val="20"/>
        </w:rPr>
        <w:t xml:space="preserve">　</w:t>
      </w:r>
      <w:r w:rsidRPr="00157F68">
        <w:rPr>
          <w:rFonts w:ascii="Century" w:eastAsia="ＭＳ 明朝" w:hAnsi="Century" w:cs="Times New Roman" w:hint="eastAsia"/>
          <w:sz w:val="20"/>
          <w:szCs w:val="20"/>
        </w:rPr>
        <w:t>以上の現状を踏まえ新治地区は「スマート農業の拠点」として、「</w:t>
      </w:r>
      <w:r w:rsidRPr="00157F68">
        <w:rPr>
          <w:rFonts w:hint="eastAsia"/>
          <w:sz w:val="20"/>
          <w:szCs w:val="20"/>
        </w:rPr>
        <w:t>農業と食が未来につながるまち</w:t>
      </w:r>
      <w:r w:rsidRPr="00157F68">
        <w:rPr>
          <w:rFonts w:ascii="Century" w:eastAsia="ＭＳ 明朝" w:hAnsi="Century" w:cs="Times New Roman" w:hint="eastAsia"/>
          <w:sz w:val="20"/>
          <w:szCs w:val="20"/>
        </w:rPr>
        <w:t>」を目指す。</w:t>
      </w:r>
      <w:r w:rsidR="003F7EBF" w:rsidRPr="00157F68">
        <w:rPr>
          <w:rFonts w:ascii="Century" w:eastAsia="ＭＳ 明朝" w:hAnsi="Century" w:cs="Times New Roman" w:hint="eastAsia"/>
          <w:sz w:val="20"/>
          <w:szCs w:val="20"/>
        </w:rPr>
        <w:t>スマート農業とは無人農機や農業用ロボットなどＩＴを活用した新しい農業であり、</w:t>
      </w:r>
      <w:r w:rsidR="003F7EBF" w:rsidRPr="00157F68">
        <w:rPr>
          <w:rFonts w:hint="eastAsia"/>
          <w:sz w:val="20"/>
          <w:szCs w:val="20"/>
        </w:rPr>
        <w:t>これにより</w:t>
      </w:r>
      <w:r w:rsidRPr="00157F68">
        <w:rPr>
          <w:rFonts w:hint="eastAsia"/>
          <w:sz w:val="20"/>
          <w:szCs w:val="20"/>
        </w:rPr>
        <w:t>少人数でも効率的な農業を</w:t>
      </w:r>
      <w:r w:rsidR="003F7EBF" w:rsidRPr="00157F68">
        <w:rPr>
          <w:rFonts w:hint="eastAsia"/>
          <w:sz w:val="20"/>
          <w:szCs w:val="20"/>
        </w:rPr>
        <w:t>行い</w:t>
      </w:r>
      <w:r w:rsidRPr="00157F68">
        <w:rPr>
          <w:rFonts w:hint="eastAsia"/>
          <w:sz w:val="20"/>
          <w:szCs w:val="20"/>
        </w:rPr>
        <w:t>担い手が少ない中でも農業を維持していくことで、生きるのに欠かせない「食」を守っていく。</w:t>
      </w:r>
    </w:p>
    <w:p w14:paraId="4132FE12" w14:textId="47EB00E5" w:rsidR="00E41DC6" w:rsidRPr="00157F68" w:rsidRDefault="00157F68" w:rsidP="00157F68">
      <w:pPr>
        <w:rPr>
          <w:rFonts w:ascii="Century" w:eastAsia="ＭＳ 明朝" w:hAnsi="Century" w:cs="Times New Roman"/>
          <w:b/>
          <w:sz w:val="20"/>
          <w:szCs w:val="20"/>
        </w:rPr>
      </w:pPr>
      <w:r w:rsidRPr="00157F68">
        <w:rPr>
          <w:rFonts w:ascii="Century" w:eastAsia="ＭＳ 明朝" w:hAnsi="Century" w:cs="Times New Roman" w:hint="eastAsia"/>
          <w:b/>
          <w:sz w:val="20"/>
          <w:szCs w:val="20"/>
        </w:rPr>
        <w:t>3.3.3</w:t>
      </w:r>
      <w:r>
        <w:rPr>
          <w:rFonts w:ascii="Century" w:eastAsia="ＭＳ 明朝" w:hAnsi="Century" w:cs="Times New Roman" w:hint="eastAsia"/>
          <w:b/>
          <w:sz w:val="20"/>
          <w:szCs w:val="20"/>
        </w:rPr>
        <w:t xml:space="preserve">　</w:t>
      </w:r>
      <w:r w:rsidR="00E41DC6" w:rsidRPr="00157F68">
        <w:rPr>
          <w:rFonts w:ascii="Century" w:eastAsia="ＭＳ 明朝" w:hAnsi="Century" w:cs="Times New Roman" w:hint="eastAsia"/>
          <w:b/>
          <w:sz w:val="20"/>
          <w:szCs w:val="20"/>
        </w:rPr>
        <w:t>重点計画</w:t>
      </w:r>
    </w:p>
    <w:p w14:paraId="1B1B6E60" w14:textId="671E69B0" w:rsidR="00A8562A" w:rsidRPr="00157F68" w:rsidRDefault="00E41DC6" w:rsidP="00E41DC6">
      <w:pPr>
        <w:rPr>
          <w:rFonts w:ascii="Century" w:eastAsia="ＭＳ 明朝" w:hAnsi="Century" w:cs="Times New Roman"/>
          <w:sz w:val="20"/>
          <w:szCs w:val="20"/>
        </w:rPr>
      </w:pPr>
      <w:r w:rsidRPr="00157F68">
        <w:rPr>
          <w:rFonts w:ascii="Century" w:eastAsia="ＭＳ 明朝" w:hAnsi="Century" w:cs="Times New Roman" w:hint="eastAsia"/>
          <w:sz w:val="20"/>
          <w:szCs w:val="20"/>
        </w:rPr>
        <w:t xml:space="preserve">　</w:t>
      </w:r>
      <w:r w:rsidR="00A8562A" w:rsidRPr="00157F68">
        <w:rPr>
          <w:rFonts w:ascii="Century" w:eastAsia="ＭＳ 明朝" w:hAnsi="Century" w:cs="Times New Roman" w:hint="eastAsia"/>
          <w:sz w:val="20"/>
          <w:szCs w:val="20"/>
        </w:rPr>
        <w:t>新治地区における</w:t>
      </w:r>
      <w:r w:rsidRPr="00157F68">
        <w:rPr>
          <w:rFonts w:ascii="Century" w:eastAsia="ＭＳ 明朝" w:hAnsi="Century" w:cs="Times New Roman" w:hint="eastAsia"/>
          <w:sz w:val="20"/>
          <w:szCs w:val="20"/>
        </w:rPr>
        <w:t>重点計画として、産官学連携によ</w:t>
      </w:r>
      <w:r w:rsidR="00A8562A" w:rsidRPr="00157F68">
        <w:rPr>
          <w:rFonts w:ascii="Century" w:eastAsia="ＭＳ 明朝" w:hAnsi="Century" w:cs="Times New Roman" w:hint="eastAsia"/>
          <w:sz w:val="20"/>
          <w:szCs w:val="20"/>
        </w:rPr>
        <w:t>るスマート農業の導入と</w:t>
      </w:r>
      <w:r w:rsidRPr="00157F68">
        <w:rPr>
          <w:rFonts w:ascii="Century" w:eastAsia="ＭＳ 明朝" w:hAnsi="Century" w:cs="Times New Roman" w:hint="eastAsia"/>
          <w:sz w:val="20"/>
          <w:szCs w:val="20"/>
        </w:rPr>
        <w:t>、</w:t>
      </w:r>
      <w:r w:rsidR="003F7EBF" w:rsidRPr="00157F68">
        <w:rPr>
          <w:rFonts w:ascii="Century" w:eastAsia="ＭＳ 明朝" w:hAnsi="Century" w:cs="Times New Roman" w:hint="eastAsia"/>
          <w:sz w:val="20"/>
          <w:szCs w:val="20"/>
        </w:rPr>
        <w:t>スマート農業と市民との</w:t>
      </w:r>
      <w:r w:rsidRPr="00157F68">
        <w:rPr>
          <w:rFonts w:ascii="Century" w:eastAsia="ＭＳ 明朝" w:hAnsi="Century" w:cs="Times New Roman" w:hint="eastAsia"/>
          <w:sz w:val="20"/>
          <w:szCs w:val="20"/>
        </w:rPr>
        <w:t>結びつ</w:t>
      </w:r>
      <w:r w:rsidR="00A8562A" w:rsidRPr="00157F68">
        <w:rPr>
          <w:rFonts w:ascii="Century" w:eastAsia="ＭＳ 明朝" w:hAnsi="Century" w:cs="Times New Roman" w:hint="eastAsia"/>
          <w:sz w:val="20"/>
          <w:szCs w:val="20"/>
        </w:rPr>
        <w:t>き強化を</w:t>
      </w:r>
      <w:r w:rsidR="003F7EBF" w:rsidRPr="00157F68">
        <w:rPr>
          <w:rFonts w:ascii="Century" w:eastAsia="ＭＳ 明朝" w:hAnsi="Century" w:cs="Times New Roman" w:hint="eastAsia"/>
          <w:sz w:val="20"/>
          <w:szCs w:val="20"/>
        </w:rPr>
        <w:t>行う</w:t>
      </w:r>
      <w:r w:rsidRPr="00157F68">
        <w:rPr>
          <w:rFonts w:ascii="Century" w:eastAsia="ＭＳ 明朝" w:hAnsi="Century" w:cs="Times New Roman" w:hint="eastAsia"/>
          <w:sz w:val="20"/>
          <w:szCs w:val="20"/>
        </w:rPr>
        <w:t>。</w:t>
      </w:r>
    </w:p>
    <w:p w14:paraId="5C49DFB7" w14:textId="10A58841" w:rsidR="00E41DC6" w:rsidRPr="00157F68" w:rsidRDefault="003F7EBF" w:rsidP="00A8562A">
      <w:pPr>
        <w:ind w:firstLineChars="100" w:firstLine="200"/>
        <w:rPr>
          <w:rFonts w:ascii="Century" w:eastAsia="ＭＳ 明朝" w:hAnsi="Century" w:cs="Times New Roman"/>
          <w:sz w:val="20"/>
          <w:szCs w:val="20"/>
        </w:rPr>
      </w:pPr>
      <w:r w:rsidRPr="00157F68">
        <w:rPr>
          <w:rFonts w:ascii="Century" w:eastAsia="ＭＳ 明朝" w:hAnsi="Century" w:cs="Times New Roman" w:hint="eastAsia"/>
          <w:sz w:val="20"/>
          <w:szCs w:val="20"/>
        </w:rPr>
        <w:t>産官学連携による導入においてはまず</w:t>
      </w:r>
      <w:r w:rsidR="00E41DC6" w:rsidRPr="00157F68">
        <w:rPr>
          <w:rFonts w:ascii="Century" w:eastAsia="ＭＳ 明朝" w:hAnsi="Century" w:cs="Times New Roman" w:hint="eastAsia"/>
          <w:sz w:val="20"/>
          <w:szCs w:val="20"/>
        </w:rPr>
        <w:t>、中心となる農業法人「フレッシュ新治」を立ち上げ、取りまとめを行う。</w:t>
      </w:r>
      <w:r w:rsidRPr="00157F68">
        <w:rPr>
          <w:rFonts w:ascii="Century" w:eastAsia="ＭＳ 明朝" w:hAnsi="Century" w:cs="Times New Roman" w:hint="eastAsia"/>
          <w:sz w:val="20"/>
          <w:szCs w:val="20"/>
        </w:rPr>
        <w:t>そして、</w:t>
      </w:r>
      <w:r w:rsidR="009F7DF7">
        <w:rPr>
          <w:rFonts w:ascii="Century" w:eastAsia="ＭＳ 明朝" w:hAnsi="Century" w:cs="Times New Roman" w:hint="eastAsia"/>
          <w:sz w:val="20"/>
          <w:szCs w:val="20"/>
        </w:rPr>
        <w:t>フレッシュ新治が主導して新治の農家には実証実験フィールドとして協力してもらい、市や県、農協などに</w:t>
      </w:r>
      <w:r w:rsidRPr="00157F68">
        <w:rPr>
          <w:rFonts w:ascii="Century" w:eastAsia="ＭＳ 明朝" w:hAnsi="Century" w:cs="Times New Roman" w:hint="eastAsia"/>
          <w:sz w:val="20"/>
          <w:szCs w:val="20"/>
        </w:rPr>
        <w:t>は</w:t>
      </w:r>
      <w:r w:rsidR="009F7DF7">
        <w:rPr>
          <w:rFonts w:ascii="Century" w:eastAsia="ＭＳ 明朝" w:hAnsi="Century" w:cs="Times New Roman" w:hint="eastAsia"/>
          <w:sz w:val="20"/>
          <w:szCs w:val="20"/>
        </w:rPr>
        <w:t>スマート農業導入に必要な基盤整備、廃校跡の用地の提供などといった</w:t>
      </w:r>
      <w:r w:rsidR="00E41DC6" w:rsidRPr="00157F68">
        <w:rPr>
          <w:rFonts w:ascii="Century" w:eastAsia="ＭＳ 明朝" w:hAnsi="Century" w:cs="Times New Roman" w:hint="eastAsia"/>
          <w:sz w:val="20"/>
          <w:szCs w:val="20"/>
        </w:rPr>
        <w:t>サポートをし</w:t>
      </w:r>
      <w:r w:rsidR="009F7DF7">
        <w:rPr>
          <w:rFonts w:ascii="Century" w:eastAsia="ＭＳ 明朝" w:hAnsi="Century" w:cs="Times New Roman" w:hint="eastAsia"/>
          <w:sz w:val="20"/>
          <w:szCs w:val="20"/>
        </w:rPr>
        <w:t>てもらうことで</w:t>
      </w:r>
      <w:r w:rsidR="00E41DC6" w:rsidRPr="00157F68">
        <w:rPr>
          <w:rFonts w:ascii="Century" w:eastAsia="ＭＳ 明朝" w:hAnsi="Century" w:cs="Times New Roman" w:hint="eastAsia"/>
          <w:sz w:val="20"/>
          <w:szCs w:val="20"/>
        </w:rPr>
        <w:t>、</w:t>
      </w:r>
      <w:r w:rsidR="009F7DF7" w:rsidRPr="00157F68">
        <w:rPr>
          <w:rFonts w:ascii="Century" w:eastAsia="ＭＳ 明朝" w:hAnsi="Century" w:cs="Times New Roman" w:hint="eastAsia"/>
          <w:sz w:val="20"/>
          <w:szCs w:val="20"/>
        </w:rPr>
        <w:t>周辺の研究・教育機関のスマ</w:t>
      </w:r>
      <w:r w:rsidR="009F7DF7">
        <w:rPr>
          <w:rFonts w:ascii="Century" w:eastAsia="ＭＳ 明朝" w:hAnsi="Century" w:cs="Times New Roman" w:hint="eastAsia"/>
          <w:sz w:val="20"/>
          <w:szCs w:val="20"/>
        </w:rPr>
        <w:t>ート農業に関するプロジェクト</w:t>
      </w:r>
      <w:r w:rsidR="00E41DC6" w:rsidRPr="00157F68">
        <w:rPr>
          <w:rFonts w:ascii="Century" w:eastAsia="ＭＳ 明朝" w:hAnsi="Century" w:cs="Times New Roman" w:hint="eastAsia"/>
          <w:sz w:val="20"/>
          <w:szCs w:val="20"/>
        </w:rPr>
        <w:t>を誘致する。</w:t>
      </w:r>
      <w:r w:rsidR="009F7DF7">
        <w:rPr>
          <w:rFonts w:ascii="Century" w:eastAsia="ＭＳ 明朝" w:hAnsi="Century" w:cs="Times New Roman" w:hint="eastAsia"/>
          <w:sz w:val="20"/>
          <w:szCs w:val="20"/>
        </w:rPr>
        <w:t>そうしてまずは</w:t>
      </w:r>
      <w:r w:rsidR="00E41DC6" w:rsidRPr="00157F68">
        <w:rPr>
          <w:rFonts w:ascii="Century" w:eastAsia="ＭＳ 明朝" w:hAnsi="Century" w:cs="Times New Roman" w:hint="eastAsia"/>
          <w:sz w:val="20"/>
          <w:szCs w:val="20"/>
        </w:rPr>
        <w:t>実証実験</w:t>
      </w:r>
      <w:r w:rsidR="009F7DF7">
        <w:rPr>
          <w:rFonts w:ascii="Century" w:eastAsia="ＭＳ 明朝" w:hAnsi="Century" w:cs="Times New Roman" w:hint="eastAsia"/>
          <w:sz w:val="20"/>
          <w:szCs w:val="20"/>
        </w:rPr>
        <w:t>の</w:t>
      </w:r>
      <w:r w:rsidR="00E41DC6" w:rsidRPr="00157F68">
        <w:rPr>
          <w:rFonts w:ascii="Century" w:eastAsia="ＭＳ 明朝" w:hAnsi="Century" w:cs="Times New Roman" w:hint="eastAsia"/>
          <w:sz w:val="20"/>
          <w:szCs w:val="20"/>
        </w:rPr>
        <w:t>フィールドとして</w:t>
      </w:r>
      <w:r w:rsidR="009F7DF7">
        <w:rPr>
          <w:rFonts w:ascii="Century" w:eastAsia="ＭＳ 明朝" w:hAnsi="Century" w:cs="Times New Roman" w:hint="eastAsia"/>
          <w:sz w:val="20"/>
          <w:szCs w:val="20"/>
        </w:rPr>
        <w:t>新治地区にスマート農業の</w:t>
      </w:r>
      <w:r w:rsidR="00E41DC6" w:rsidRPr="00157F68">
        <w:rPr>
          <w:rFonts w:ascii="Century" w:eastAsia="ＭＳ 明朝" w:hAnsi="Century" w:cs="Times New Roman" w:hint="eastAsia"/>
          <w:sz w:val="20"/>
          <w:szCs w:val="20"/>
        </w:rPr>
        <w:t>技術を導入し、実験の過程で生まれたデータなどを活用</w:t>
      </w:r>
      <w:r w:rsidRPr="00157F68">
        <w:rPr>
          <w:rFonts w:ascii="Century" w:eastAsia="ＭＳ 明朝" w:hAnsi="Century" w:cs="Times New Roman" w:hint="eastAsia"/>
          <w:sz w:val="20"/>
          <w:szCs w:val="20"/>
        </w:rPr>
        <w:t>しながら</w:t>
      </w:r>
      <w:r w:rsidR="00E41DC6" w:rsidRPr="00157F68">
        <w:rPr>
          <w:rFonts w:ascii="Century" w:eastAsia="ＭＳ 明朝" w:hAnsi="Century" w:cs="Times New Roman" w:hint="eastAsia"/>
          <w:sz w:val="20"/>
          <w:szCs w:val="20"/>
        </w:rPr>
        <w:t>スマート農業導入の端緒を開く。</w:t>
      </w:r>
    </w:p>
    <w:p w14:paraId="19184DE5" w14:textId="30FBD5C2" w:rsidR="00E41DC6" w:rsidRPr="00157F68" w:rsidRDefault="003F7EBF" w:rsidP="00E41DC6">
      <w:pPr>
        <w:rPr>
          <w:rFonts w:ascii="Century" w:eastAsia="ＭＳ 明朝" w:hAnsi="Century" w:cs="Times New Roman"/>
          <w:sz w:val="20"/>
          <w:szCs w:val="20"/>
        </w:rPr>
      </w:pPr>
      <w:r w:rsidRPr="00157F68">
        <w:rPr>
          <w:rFonts w:ascii="Century" w:eastAsia="ＭＳ 明朝" w:hAnsi="Century" w:cs="Times New Roman" w:hint="eastAsia"/>
          <w:sz w:val="20"/>
          <w:szCs w:val="20"/>
        </w:rPr>
        <w:t xml:space="preserve">　また、農業と関わることが</w:t>
      </w:r>
      <w:r w:rsidR="00E41DC6" w:rsidRPr="00157F68">
        <w:rPr>
          <w:rFonts w:ascii="Century" w:eastAsia="ＭＳ 明朝" w:hAnsi="Century" w:cs="Times New Roman" w:hint="eastAsia"/>
          <w:sz w:val="20"/>
          <w:szCs w:val="20"/>
        </w:rPr>
        <w:t>少ない市民に対して、スマート農業を知って</w:t>
      </w:r>
      <w:r w:rsidRPr="00157F68">
        <w:rPr>
          <w:rFonts w:ascii="Century" w:eastAsia="ＭＳ 明朝" w:hAnsi="Century" w:cs="Times New Roman" w:hint="eastAsia"/>
          <w:sz w:val="20"/>
          <w:szCs w:val="20"/>
        </w:rPr>
        <w:t>もらい農業との結びつき強化も図る。生産管理途中で発生する写真や生育記録などのデータを公開し、インターネットを通して作物の生育や栽培を見られることによる安心感の醸成が可能になる。また、作物や農業の様子を</w:t>
      </w:r>
      <w:r w:rsidR="009F7DF7">
        <w:rPr>
          <w:rFonts w:ascii="Century" w:eastAsia="ＭＳ 明朝" w:hAnsi="Century" w:cs="Times New Roman" w:hint="eastAsia"/>
          <w:sz w:val="20"/>
          <w:szCs w:val="20"/>
        </w:rPr>
        <w:t>生で</w:t>
      </w:r>
      <w:r w:rsidRPr="00157F68">
        <w:rPr>
          <w:rFonts w:ascii="Century" w:eastAsia="ＭＳ 明朝" w:hAnsi="Century" w:cs="Times New Roman" w:hint="eastAsia"/>
          <w:sz w:val="20"/>
          <w:szCs w:val="20"/>
        </w:rPr>
        <w:t>見てもらい食べてもらうイベント</w:t>
      </w:r>
      <w:r w:rsidR="009F7DF7">
        <w:rPr>
          <w:rFonts w:ascii="Century" w:eastAsia="ＭＳ 明朝" w:hAnsi="Century" w:cs="Times New Roman" w:hint="eastAsia"/>
          <w:sz w:val="20"/>
          <w:szCs w:val="20"/>
        </w:rPr>
        <w:t>「スマート農業フェスタ」</w:t>
      </w:r>
      <w:r w:rsidRPr="00157F68">
        <w:rPr>
          <w:rFonts w:ascii="Century" w:eastAsia="ＭＳ 明朝" w:hAnsi="Century" w:cs="Times New Roman" w:hint="eastAsia"/>
          <w:sz w:val="20"/>
          <w:szCs w:val="20"/>
        </w:rPr>
        <w:t>も行い、「食」を通してスマート農業との繋がりを産み出す。</w:t>
      </w:r>
    </w:p>
    <w:p w14:paraId="0E4E73D2" w14:textId="0ED7EEF5" w:rsidR="003F7EBF" w:rsidRPr="00157F68" w:rsidRDefault="003F7EBF" w:rsidP="00E41DC6">
      <w:pPr>
        <w:rPr>
          <w:rFonts w:ascii="Century" w:eastAsia="ＭＳ 明朝" w:hAnsi="Century" w:cs="Times New Roman"/>
          <w:sz w:val="20"/>
          <w:szCs w:val="20"/>
        </w:rPr>
      </w:pPr>
      <w:r w:rsidRPr="00157F68">
        <w:rPr>
          <w:rFonts w:ascii="Century" w:eastAsia="ＭＳ 明朝" w:hAnsi="Century" w:cs="Times New Roman" w:hint="eastAsia"/>
          <w:sz w:val="20"/>
          <w:szCs w:val="20"/>
        </w:rPr>
        <w:t xml:space="preserve">　以上の提案により、「スマート農業の拠点」</w:t>
      </w:r>
      <w:r w:rsidR="001576F7" w:rsidRPr="00157F68">
        <w:rPr>
          <w:rFonts w:ascii="Century" w:eastAsia="ＭＳ 明朝" w:hAnsi="Century" w:cs="Times New Roman" w:hint="eastAsia"/>
          <w:sz w:val="20"/>
          <w:szCs w:val="20"/>
        </w:rPr>
        <w:t>である新治地区の農業を維持拡大していき、市民とも繋がることで、農業と食が未来につながるまちを実現する。</w:t>
      </w:r>
    </w:p>
    <w:p w14:paraId="4A605C00" w14:textId="77777777" w:rsidR="00E41DC6" w:rsidRDefault="00E41DC6" w:rsidP="00BC6E04">
      <w:pPr>
        <w:rPr>
          <w:rFonts w:ascii="Century" w:eastAsia="ＭＳ 明朝" w:hAnsi="Century" w:cs="Times New Roman"/>
          <w:sz w:val="20"/>
          <w:szCs w:val="20"/>
        </w:rPr>
      </w:pPr>
    </w:p>
    <w:p w14:paraId="48444B84" w14:textId="77777777" w:rsidR="009F7DF7" w:rsidRPr="00E41DC6" w:rsidRDefault="009F7DF7" w:rsidP="00BC6E04">
      <w:pPr>
        <w:rPr>
          <w:rFonts w:ascii="Century" w:eastAsia="ＭＳ 明朝" w:hAnsi="Century" w:cs="Times New Roman"/>
          <w:sz w:val="20"/>
          <w:szCs w:val="20"/>
        </w:rPr>
      </w:pPr>
    </w:p>
    <w:p w14:paraId="086EB885" w14:textId="59D46A59" w:rsidR="00E41DC6" w:rsidRPr="00C2163C" w:rsidRDefault="00E41DC6" w:rsidP="00E41DC6">
      <w:pPr>
        <w:rPr>
          <w:rFonts w:ascii="Century" w:eastAsia="ＭＳ 明朝" w:hAnsi="Century" w:cs="Times New Roman"/>
          <w:b/>
          <w:sz w:val="20"/>
          <w:szCs w:val="20"/>
        </w:rPr>
      </w:pPr>
      <w:r>
        <w:rPr>
          <w:rFonts w:ascii="Century" w:eastAsia="ＭＳ 明朝" w:hAnsi="Century" w:cs="Times New Roman" w:hint="eastAsia"/>
          <w:b/>
          <w:sz w:val="20"/>
          <w:szCs w:val="20"/>
        </w:rPr>
        <w:lastRenderedPageBreak/>
        <w:t>3.</w:t>
      </w:r>
      <w:r>
        <w:rPr>
          <w:rFonts w:ascii="Century" w:eastAsia="ＭＳ 明朝" w:hAnsi="Century" w:cs="Times New Roman"/>
          <w:b/>
          <w:sz w:val="20"/>
          <w:szCs w:val="20"/>
        </w:rPr>
        <w:t>4</w:t>
      </w:r>
      <w:r>
        <w:rPr>
          <w:rFonts w:ascii="Century" w:eastAsia="ＭＳ 明朝" w:hAnsi="Century" w:cs="Times New Roman" w:hint="eastAsia"/>
          <w:b/>
          <w:sz w:val="20"/>
          <w:szCs w:val="20"/>
        </w:rPr>
        <w:t>荒川沖</w:t>
      </w:r>
      <w:r w:rsidRPr="00C2163C">
        <w:rPr>
          <w:rFonts w:ascii="Century" w:eastAsia="ＭＳ 明朝" w:hAnsi="Century" w:cs="Times New Roman" w:hint="eastAsia"/>
          <w:b/>
          <w:sz w:val="20"/>
          <w:szCs w:val="20"/>
        </w:rPr>
        <w:t>地区</w:t>
      </w:r>
      <w:r w:rsidR="00157F68">
        <w:rPr>
          <w:rFonts w:ascii="Century" w:eastAsia="ＭＳ 明朝" w:hAnsi="Century" w:cs="Times New Roman" w:hint="eastAsia"/>
          <w:b/>
          <w:sz w:val="20"/>
          <w:szCs w:val="20"/>
        </w:rPr>
        <w:t>「サード・プレイスの拠点」</w:t>
      </w:r>
      <w:r w:rsidRPr="00C2163C">
        <w:rPr>
          <w:rFonts w:ascii="Century" w:eastAsia="ＭＳ 明朝" w:hAnsi="Century" w:cs="Times New Roman" w:hint="eastAsia"/>
          <w:b/>
          <w:sz w:val="20"/>
          <w:szCs w:val="20"/>
        </w:rPr>
        <w:t xml:space="preserve">　</w:t>
      </w:r>
    </w:p>
    <w:p w14:paraId="1AA971ED" w14:textId="77777777" w:rsidR="00E41DC6" w:rsidRPr="00D42F37" w:rsidRDefault="00E41DC6" w:rsidP="00E41DC6">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w:t>
      </w:r>
      <w:r>
        <w:rPr>
          <w:rFonts w:ascii="Century" w:eastAsia="ＭＳ 明朝" w:hAnsi="Century" w:cs="Times New Roman"/>
          <w:b/>
          <w:color w:val="000000" w:themeColor="text1"/>
          <w:sz w:val="20"/>
          <w:szCs w:val="20"/>
        </w:rPr>
        <w:t>4</w:t>
      </w:r>
      <w:r w:rsidRPr="00D42F37">
        <w:rPr>
          <w:rFonts w:ascii="Century" w:eastAsia="ＭＳ 明朝" w:hAnsi="Century" w:cs="Times New Roman" w:hint="eastAsia"/>
          <w:b/>
          <w:color w:val="000000" w:themeColor="text1"/>
          <w:sz w:val="20"/>
          <w:szCs w:val="20"/>
        </w:rPr>
        <w:t>.1</w:t>
      </w:r>
      <w:r w:rsidRPr="00D42F37">
        <w:rPr>
          <w:rFonts w:ascii="Century" w:eastAsia="ＭＳ 明朝" w:hAnsi="Century" w:cs="Times New Roman" w:hint="eastAsia"/>
          <w:b/>
          <w:color w:val="000000" w:themeColor="text1"/>
          <w:sz w:val="20"/>
          <w:szCs w:val="20"/>
        </w:rPr>
        <w:t xml:space="preserve">　現状</w:t>
      </w:r>
    </w:p>
    <w:p w14:paraId="7E639DBD" w14:textId="7A12735A" w:rsidR="00E41DC6" w:rsidRPr="00840452" w:rsidRDefault="00E41DC6" w:rsidP="00E41DC6">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001576F7">
        <w:rPr>
          <w:rFonts w:ascii="Century" w:eastAsia="ＭＳ 明朝" w:hAnsi="Century" w:cs="Times New Roman" w:hint="eastAsia"/>
          <w:color w:val="000000" w:themeColor="text1"/>
          <w:sz w:val="20"/>
          <w:szCs w:val="20"/>
        </w:rPr>
        <w:t>荒川沖駅から</w:t>
      </w:r>
      <w:r>
        <w:rPr>
          <w:rFonts w:ascii="Century" w:eastAsia="ＭＳ 明朝" w:hAnsi="Century" w:cs="Times New Roman" w:hint="eastAsia"/>
          <w:color w:val="000000" w:themeColor="text1"/>
          <w:sz w:val="20"/>
          <w:szCs w:val="20"/>
        </w:rPr>
        <w:t>2</w:t>
      </w:r>
      <w:r>
        <w:rPr>
          <w:rFonts w:ascii="Century" w:eastAsia="ＭＳ 明朝" w:hAnsi="Century" w:cs="Times New Roman"/>
          <w:color w:val="000000" w:themeColor="text1"/>
          <w:sz w:val="20"/>
          <w:szCs w:val="20"/>
        </w:rPr>
        <w:t>km</w:t>
      </w:r>
      <w:r>
        <w:rPr>
          <w:rFonts w:ascii="Century" w:eastAsia="ＭＳ 明朝" w:hAnsi="Century" w:cs="Times New Roman" w:hint="eastAsia"/>
          <w:color w:val="000000" w:themeColor="text1"/>
          <w:sz w:val="20"/>
          <w:szCs w:val="20"/>
        </w:rPr>
        <w:t>圏内の人口は</w:t>
      </w:r>
      <w:r w:rsidR="001576F7">
        <w:rPr>
          <w:rFonts w:ascii="Century" w:eastAsia="ＭＳ 明朝" w:hAnsi="Century" w:cs="Times New Roman" w:hint="eastAsia"/>
          <w:color w:val="000000" w:themeColor="text1"/>
          <w:sz w:val="20"/>
          <w:szCs w:val="20"/>
        </w:rPr>
        <w:t>隣接する阿見町などの人も含めて</w:t>
      </w:r>
      <w:r>
        <w:rPr>
          <w:rFonts w:ascii="Century" w:eastAsia="ＭＳ 明朝" w:hAnsi="Century" w:cs="Times New Roman" w:hint="eastAsia"/>
          <w:color w:val="000000" w:themeColor="text1"/>
          <w:sz w:val="20"/>
          <w:szCs w:val="20"/>
        </w:rPr>
        <w:t>2010</w:t>
      </w:r>
      <w:r>
        <w:rPr>
          <w:rFonts w:ascii="Century" w:eastAsia="ＭＳ 明朝" w:hAnsi="Century" w:cs="Times New Roman" w:hint="eastAsia"/>
          <w:color w:val="000000" w:themeColor="text1"/>
          <w:sz w:val="20"/>
          <w:szCs w:val="20"/>
        </w:rPr>
        <w:t>年時点で約</w:t>
      </w:r>
      <w:r>
        <w:rPr>
          <w:rFonts w:ascii="Century" w:eastAsia="ＭＳ 明朝" w:hAnsi="Century" w:cs="Times New Roman" w:hint="eastAsia"/>
          <w:color w:val="000000" w:themeColor="text1"/>
          <w:sz w:val="20"/>
          <w:szCs w:val="20"/>
        </w:rPr>
        <w:t>3</w:t>
      </w:r>
      <w:r>
        <w:rPr>
          <w:rFonts w:ascii="Century" w:eastAsia="ＭＳ 明朝" w:hAnsi="Century" w:cs="Times New Roman" w:hint="eastAsia"/>
          <w:color w:val="000000" w:themeColor="text1"/>
          <w:sz w:val="20"/>
          <w:szCs w:val="20"/>
        </w:rPr>
        <w:t>万</w:t>
      </w:r>
      <w:r>
        <w:rPr>
          <w:rFonts w:ascii="Century" w:eastAsia="ＭＳ 明朝" w:hAnsi="Century" w:cs="Times New Roman" w:hint="eastAsia"/>
          <w:color w:val="000000" w:themeColor="text1"/>
          <w:sz w:val="20"/>
          <w:szCs w:val="20"/>
        </w:rPr>
        <w:t>6</w:t>
      </w:r>
      <w:r w:rsidR="001576F7">
        <w:rPr>
          <w:rFonts w:ascii="Century" w:eastAsia="ＭＳ 明朝" w:hAnsi="Century" w:cs="Times New Roman" w:hint="eastAsia"/>
          <w:color w:val="000000" w:themeColor="text1"/>
          <w:sz w:val="20"/>
          <w:szCs w:val="20"/>
        </w:rPr>
        <w:t>千人である。また、荒川沖駅の</w:t>
      </w:r>
      <w:r>
        <w:rPr>
          <w:rFonts w:ascii="Century" w:eastAsia="ＭＳ 明朝" w:hAnsi="Century" w:cs="Times New Roman" w:hint="eastAsia"/>
          <w:color w:val="000000" w:themeColor="text1"/>
          <w:sz w:val="20"/>
          <w:szCs w:val="20"/>
        </w:rPr>
        <w:t>乗降客数は</w:t>
      </w:r>
      <w:r w:rsidR="001576F7">
        <w:rPr>
          <w:rFonts w:ascii="Century" w:eastAsia="ＭＳ 明朝" w:hAnsi="Century" w:cs="Times New Roman" w:hint="eastAsia"/>
          <w:color w:val="000000" w:themeColor="text1"/>
          <w:sz w:val="20"/>
          <w:szCs w:val="20"/>
        </w:rPr>
        <w:t>約</w:t>
      </w:r>
      <w:r w:rsidR="001576F7">
        <w:rPr>
          <w:rFonts w:ascii="Century" w:eastAsia="ＭＳ 明朝" w:hAnsi="Century" w:cs="Times New Roman" w:hint="eastAsia"/>
          <w:color w:val="000000" w:themeColor="text1"/>
          <w:sz w:val="20"/>
          <w:szCs w:val="20"/>
        </w:rPr>
        <w:t>1</w:t>
      </w:r>
      <w:r w:rsidR="001576F7">
        <w:rPr>
          <w:rFonts w:ascii="Century" w:eastAsia="ＭＳ 明朝" w:hAnsi="Century" w:cs="Times New Roman" w:hint="eastAsia"/>
          <w:color w:val="000000" w:themeColor="text1"/>
          <w:sz w:val="20"/>
          <w:szCs w:val="20"/>
        </w:rPr>
        <w:t>万</w:t>
      </w:r>
      <w:r w:rsidR="001576F7">
        <w:rPr>
          <w:rFonts w:ascii="Century" w:eastAsia="ＭＳ 明朝" w:hAnsi="Century" w:cs="Times New Roman" w:hint="eastAsia"/>
          <w:color w:val="000000" w:themeColor="text1"/>
          <w:sz w:val="20"/>
          <w:szCs w:val="20"/>
        </w:rPr>
        <w:t>7</w:t>
      </w:r>
      <w:r w:rsidR="001576F7">
        <w:rPr>
          <w:rFonts w:ascii="Century" w:eastAsia="ＭＳ 明朝" w:hAnsi="Century" w:cs="Times New Roman" w:hint="eastAsia"/>
          <w:color w:val="000000" w:themeColor="text1"/>
          <w:sz w:val="20"/>
          <w:szCs w:val="20"/>
        </w:rPr>
        <w:t>千人と</w:t>
      </w:r>
      <w:r>
        <w:rPr>
          <w:rFonts w:ascii="Century" w:eastAsia="ＭＳ 明朝" w:hAnsi="Century" w:cs="Times New Roman" w:hint="eastAsia"/>
          <w:color w:val="000000" w:themeColor="text1"/>
          <w:sz w:val="20"/>
          <w:szCs w:val="20"/>
        </w:rPr>
        <w:t>県内の常磐線駅</w:t>
      </w:r>
      <w:r>
        <w:rPr>
          <w:rFonts w:ascii="Century" w:eastAsia="ＭＳ 明朝" w:hAnsi="Century" w:cs="Times New Roman" w:hint="eastAsia"/>
          <w:color w:val="000000" w:themeColor="text1"/>
          <w:sz w:val="20"/>
          <w:szCs w:val="20"/>
        </w:rPr>
        <w:t>28</w:t>
      </w:r>
      <w:r>
        <w:rPr>
          <w:rFonts w:ascii="Century" w:eastAsia="ＭＳ 明朝" w:hAnsi="Century" w:cs="Times New Roman" w:hint="eastAsia"/>
          <w:color w:val="000000" w:themeColor="text1"/>
          <w:sz w:val="20"/>
          <w:szCs w:val="20"/>
        </w:rPr>
        <w:t>駅中</w:t>
      </w:r>
      <w:r>
        <w:rPr>
          <w:rFonts w:ascii="Century" w:eastAsia="ＭＳ 明朝" w:hAnsi="Century" w:cs="Times New Roman" w:hint="eastAsia"/>
          <w:color w:val="000000" w:themeColor="text1"/>
          <w:sz w:val="20"/>
          <w:szCs w:val="20"/>
        </w:rPr>
        <w:t>9</w:t>
      </w:r>
      <w:r w:rsidR="009F7DF7">
        <w:rPr>
          <w:rFonts w:ascii="Century" w:eastAsia="ＭＳ 明朝" w:hAnsi="Century" w:cs="Times New Roman" w:hint="eastAsia"/>
          <w:color w:val="000000" w:themeColor="text1"/>
          <w:sz w:val="20"/>
          <w:szCs w:val="20"/>
        </w:rPr>
        <w:t>位の多さである。更に</w:t>
      </w:r>
      <w:r w:rsidR="001576F7">
        <w:rPr>
          <w:rFonts w:ascii="Century" w:eastAsia="ＭＳ 明朝" w:hAnsi="Century" w:cs="Times New Roman" w:hint="eastAsia"/>
          <w:color w:val="000000" w:themeColor="text1"/>
          <w:sz w:val="20"/>
          <w:szCs w:val="20"/>
        </w:rPr>
        <w:t>、土浦市から東京方面への通勤・通学者は必ず荒川沖駅を通る一方で</w:t>
      </w:r>
      <w:r>
        <w:rPr>
          <w:rFonts w:ascii="Century" w:eastAsia="ＭＳ 明朝" w:hAnsi="Century" w:cs="Times New Roman" w:hint="eastAsia"/>
          <w:color w:val="000000" w:themeColor="text1"/>
          <w:sz w:val="20"/>
          <w:szCs w:val="20"/>
        </w:rPr>
        <w:t>、</w:t>
      </w:r>
      <w:r w:rsidR="001576F7">
        <w:rPr>
          <w:rFonts w:ascii="Century" w:eastAsia="ＭＳ 明朝" w:hAnsi="Century" w:cs="Times New Roman" w:hint="eastAsia"/>
          <w:color w:val="000000" w:themeColor="text1"/>
          <w:sz w:val="20"/>
          <w:szCs w:val="20"/>
        </w:rPr>
        <w:t>朝の電車における混雑が</w:t>
      </w:r>
      <w:r>
        <w:rPr>
          <w:rFonts w:ascii="Century" w:eastAsia="ＭＳ 明朝" w:hAnsi="Century" w:cs="Times New Roman" w:hint="eastAsia"/>
          <w:color w:val="000000" w:themeColor="text1"/>
          <w:sz w:val="20"/>
          <w:szCs w:val="20"/>
        </w:rPr>
        <w:t>ストレスフルな生活の要因となることが鹿島、武田の研究により分かっている。</w:t>
      </w:r>
    </w:p>
    <w:p w14:paraId="039914C3" w14:textId="77777777" w:rsidR="00E41DC6" w:rsidRPr="00D42F37" w:rsidRDefault="00E41DC6" w:rsidP="00E41DC6">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w:t>
      </w:r>
      <w:r>
        <w:rPr>
          <w:rFonts w:ascii="Century" w:eastAsia="ＭＳ 明朝" w:hAnsi="Century" w:cs="Times New Roman"/>
          <w:b/>
          <w:color w:val="000000" w:themeColor="text1"/>
          <w:sz w:val="20"/>
          <w:szCs w:val="20"/>
        </w:rPr>
        <w:t>4</w:t>
      </w:r>
      <w:r w:rsidRPr="00D42F37">
        <w:rPr>
          <w:rFonts w:ascii="Century" w:eastAsia="ＭＳ 明朝" w:hAnsi="Century" w:cs="Times New Roman" w:hint="eastAsia"/>
          <w:b/>
          <w:color w:val="000000" w:themeColor="text1"/>
          <w:sz w:val="20"/>
          <w:szCs w:val="20"/>
        </w:rPr>
        <w:t>.2</w:t>
      </w:r>
      <w:r w:rsidRPr="00D42F37">
        <w:rPr>
          <w:rFonts w:ascii="Century" w:eastAsia="ＭＳ 明朝" w:hAnsi="Century" w:cs="Times New Roman" w:hint="eastAsia"/>
          <w:b/>
          <w:color w:val="000000" w:themeColor="text1"/>
          <w:sz w:val="20"/>
          <w:szCs w:val="20"/>
        </w:rPr>
        <w:t xml:space="preserve">　</w:t>
      </w:r>
      <w:r>
        <w:rPr>
          <w:rFonts w:ascii="Century" w:eastAsia="ＭＳ 明朝" w:hAnsi="Century" w:cs="Times New Roman" w:hint="eastAsia"/>
          <w:b/>
          <w:color w:val="000000" w:themeColor="text1"/>
          <w:sz w:val="20"/>
          <w:szCs w:val="20"/>
        </w:rPr>
        <w:t>地区の構想</w:t>
      </w:r>
    </w:p>
    <w:p w14:paraId="22BE38A2" w14:textId="146F6C8D" w:rsidR="00E41DC6" w:rsidRPr="00840452" w:rsidRDefault="00E41DC6" w:rsidP="00E41DC6">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001576F7">
        <w:rPr>
          <w:rFonts w:ascii="Century" w:eastAsia="ＭＳ 明朝" w:hAnsi="Century" w:cs="Times New Roman" w:hint="eastAsia"/>
          <w:color w:val="000000" w:themeColor="text1"/>
          <w:sz w:val="20"/>
          <w:szCs w:val="20"/>
        </w:rPr>
        <w:t>以上の現状</w:t>
      </w:r>
      <w:r w:rsidRPr="00840452">
        <w:rPr>
          <w:rFonts w:ascii="Century" w:eastAsia="ＭＳ 明朝" w:hAnsi="Century" w:cs="Times New Roman" w:hint="eastAsia"/>
          <w:color w:val="000000" w:themeColor="text1"/>
          <w:sz w:val="20"/>
          <w:szCs w:val="20"/>
        </w:rPr>
        <w:t>を踏まえ</w:t>
      </w:r>
      <w:r>
        <w:rPr>
          <w:rFonts w:ascii="Century" w:eastAsia="ＭＳ 明朝" w:hAnsi="Century" w:cs="Times New Roman" w:hint="eastAsia"/>
          <w:color w:val="000000" w:themeColor="text1"/>
          <w:sz w:val="20"/>
          <w:szCs w:val="20"/>
        </w:rPr>
        <w:t>荒川沖</w:t>
      </w:r>
      <w:r w:rsidRPr="00840452">
        <w:rPr>
          <w:rFonts w:ascii="Century" w:eastAsia="ＭＳ 明朝" w:hAnsi="Century" w:cs="Times New Roman" w:hint="eastAsia"/>
          <w:color w:val="000000" w:themeColor="text1"/>
          <w:sz w:val="20"/>
          <w:szCs w:val="20"/>
        </w:rPr>
        <w:t>地区は</w:t>
      </w:r>
      <w:r w:rsidR="00C977E1">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サード・プレイスの拠点</w:t>
      </w:r>
      <w:r w:rsidR="00C977E1">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として、「ゆとりといやしに溢れる</w:t>
      </w:r>
      <w:r w:rsidR="00C977E1">
        <w:rPr>
          <w:rFonts w:ascii="Century" w:eastAsia="ＭＳ 明朝" w:hAnsi="Century" w:cs="Times New Roman" w:hint="eastAsia"/>
          <w:color w:val="000000" w:themeColor="text1"/>
          <w:sz w:val="20"/>
          <w:szCs w:val="20"/>
        </w:rPr>
        <w:t>まち」を</w:t>
      </w:r>
      <w:r w:rsidRPr="00840452">
        <w:rPr>
          <w:rFonts w:ascii="Century" w:eastAsia="ＭＳ 明朝" w:hAnsi="Century" w:cs="Times New Roman" w:hint="eastAsia"/>
          <w:color w:val="000000" w:themeColor="text1"/>
          <w:sz w:val="20"/>
          <w:szCs w:val="20"/>
        </w:rPr>
        <w:t>目指す。</w:t>
      </w:r>
      <w:r w:rsidR="009F7DF7">
        <w:rPr>
          <w:rFonts w:ascii="Century" w:eastAsia="ＭＳ 明朝" w:hAnsi="Century" w:cs="Times New Roman" w:hint="eastAsia"/>
          <w:color w:val="000000" w:themeColor="text1"/>
          <w:sz w:val="20"/>
          <w:szCs w:val="20"/>
        </w:rPr>
        <w:t>サード・プレイスは、</w:t>
      </w:r>
      <w:r>
        <w:rPr>
          <w:rFonts w:ascii="Century" w:eastAsia="ＭＳ 明朝" w:hAnsi="Century" w:cs="Times New Roman" w:hint="eastAsia"/>
          <w:color w:val="000000" w:themeColor="text1"/>
          <w:sz w:val="20"/>
          <w:szCs w:val="20"/>
        </w:rPr>
        <w:t>ファースト・プレイスと呼ばれる自宅、セカンド・プレイスと呼ばれる職場や学校に次ぐ第三の生活の場所で</w:t>
      </w:r>
      <w:r w:rsidR="00C977E1">
        <w:rPr>
          <w:rFonts w:ascii="Century" w:eastAsia="ＭＳ 明朝" w:hAnsi="Century" w:cs="Times New Roman" w:hint="eastAsia"/>
          <w:color w:val="000000" w:themeColor="text1"/>
          <w:sz w:val="20"/>
          <w:szCs w:val="20"/>
        </w:rPr>
        <w:t>あり</w:t>
      </w:r>
      <w:r>
        <w:rPr>
          <w:rFonts w:ascii="Century" w:eastAsia="ＭＳ 明朝" w:hAnsi="Century" w:cs="Times New Roman" w:hint="eastAsia"/>
          <w:color w:val="000000" w:themeColor="text1"/>
          <w:sz w:val="20"/>
          <w:szCs w:val="20"/>
        </w:rPr>
        <w:t>「憩いと交流の場」と言われる</w:t>
      </w:r>
      <w:r w:rsidR="009F7DF7">
        <w:rPr>
          <w:rFonts w:ascii="Century" w:eastAsia="ＭＳ 明朝" w:hAnsi="Century" w:cs="Times New Roman" w:hint="eastAsia"/>
          <w:color w:val="000000" w:themeColor="text1"/>
          <w:sz w:val="20"/>
          <w:szCs w:val="20"/>
        </w:rPr>
        <w:t>。</w:t>
      </w:r>
      <w:r w:rsidR="00C977E1">
        <w:rPr>
          <w:rFonts w:ascii="Century" w:eastAsia="ＭＳ 明朝" w:hAnsi="Century" w:cs="Times New Roman" w:hint="eastAsia"/>
          <w:color w:val="000000" w:themeColor="text1"/>
          <w:sz w:val="20"/>
          <w:szCs w:val="20"/>
        </w:rPr>
        <w:t>まだあまり</w:t>
      </w:r>
      <w:r>
        <w:rPr>
          <w:rFonts w:ascii="Century" w:eastAsia="ＭＳ 明朝" w:hAnsi="Century" w:cs="Times New Roman" w:hint="eastAsia"/>
          <w:color w:val="000000" w:themeColor="text1"/>
          <w:sz w:val="20"/>
          <w:szCs w:val="20"/>
        </w:rPr>
        <w:t>普及していない考え方を生活に取り入れることで</w:t>
      </w:r>
      <w:r w:rsidR="00C977E1">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心のゆとりや他者との交流が生まれ、充実した生活</w:t>
      </w:r>
      <w:r w:rsidR="009F7DF7">
        <w:rPr>
          <w:rFonts w:ascii="Century" w:eastAsia="ＭＳ 明朝" w:hAnsi="Century" w:cs="Times New Roman" w:hint="eastAsia"/>
          <w:color w:val="000000" w:themeColor="text1"/>
          <w:sz w:val="20"/>
          <w:szCs w:val="20"/>
        </w:rPr>
        <w:t>を送ることができる</w:t>
      </w:r>
      <w:r>
        <w:rPr>
          <w:rFonts w:ascii="Century" w:eastAsia="ＭＳ 明朝" w:hAnsi="Century" w:cs="Times New Roman" w:hint="eastAsia"/>
          <w:color w:val="000000" w:themeColor="text1"/>
          <w:sz w:val="20"/>
          <w:szCs w:val="20"/>
        </w:rPr>
        <w:t>。</w:t>
      </w:r>
    </w:p>
    <w:p w14:paraId="78CB3355" w14:textId="41EC3B60" w:rsidR="00E41DC6" w:rsidRPr="00D42F37" w:rsidRDefault="00157F68" w:rsidP="00E41DC6">
      <w:pPr>
        <w:rPr>
          <w:rFonts w:ascii="Century" w:eastAsia="ＭＳ 明朝" w:hAnsi="Century" w:cs="Times New Roman"/>
          <w:b/>
          <w:color w:val="000000" w:themeColor="text1"/>
          <w:sz w:val="20"/>
          <w:szCs w:val="20"/>
        </w:rPr>
      </w:pPr>
      <w:r>
        <w:rPr>
          <w:rFonts w:ascii="Century" w:eastAsia="ＭＳ 明朝" w:hAnsi="Century" w:cs="Times New Roman" w:hint="eastAsia"/>
          <w:b/>
          <w:color w:val="000000" w:themeColor="text1"/>
          <w:sz w:val="20"/>
          <w:szCs w:val="20"/>
        </w:rPr>
        <w:t>3.4</w:t>
      </w:r>
      <w:r w:rsidR="00E41DC6" w:rsidRPr="00D42F37">
        <w:rPr>
          <w:rFonts w:ascii="Century" w:eastAsia="ＭＳ 明朝" w:hAnsi="Century" w:cs="Times New Roman" w:hint="eastAsia"/>
          <w:b/>
          <w:color w:val="000000" w:themeColor="text1"/>
          <w:sz w:val="20"/>
          <w:szCs w:val="20"/>
        </w:rPr>
        <w:t>.3</w:t>
      </w:r>
      <w:r w:rsidR="00E41DC6" w:rsidRPr="00D42F37">
        <w:rPr>
          <w:rFonts w:ascii="Century" w:eastAsia="ＭＳ 明朝" w:hAnsi="Century" w:cs="Times New Roman" w:hint="eastAsia"/>
          <w:b/>
          <w:color w:val="000000" w:themeColor="text1"/>
          <w:sz w:val="20"/>
          <w:szCs w:val="20"/>
        </w:rPr>
        <w:t xml:space="preserve">　</w:t>
      </w:r>
      <w:proofErr w:type="spellStart"/>
      <w:r w:rsidR="00E41DC6">
        <w:rPr>
          <w:rFonts w:ascii="Century" w:eastAsia="ＭＳ 明朝" w:hAnsi="Century" w:cs="Times New Roman"/>
          <w:b/>
          <w:color w:val="000000" w:themeColor="text1"/>
          <w:sz w:val="20"/>
          <w:szCs w:val="20"/>
        </w:rPr>
        <w:t>ikou</w:t>
      </w:r>
      <w:proofErr w:type="spellEnd"/>
      <w:r w:rsidR="00E41DC6">
        <w:rPr>
          <w:rFonts w:ascii="Century" w:eastAsia="ＭＳ 明朝" w:hAnsi="Century" w:cs="Times New Roman" w:hint="eastAsia"/>
          <w:b/>
          <w:color w:val="000000" w:themeColor="text1"/>
          <w:sz w:val="20"/>
          <w:szCs w:val="20"/>
        </w:rPr>
        <w:t>荒川沖の整備</w:t>
      </w:r>
      <w:r w:rsidR="00E41DC6" w:rsidRPr="00D42F37">
        <w:rPr>
          <w:rFonts w:ascii="Century" w:eastAsia="ＭＳ 明朝" w:hAnsi="Century" w:cs="Times New Roman"/>
          <w:b/>
          <w:color w:val="000000" w:themeColor="text1"/>
          <w:sz w:val="20"/>
          <w:szCs w:val="20"/>
        </w:rPr>
        <w:t xml:space="preserve"> </w:t>
      </w:r>
    </w:p>
    <w:p w14:paraId="267D3BB1" w14:textId="5F18B879" w:rsidR="00E41DC6" w:rsidRDefault="00E41DC6" w:rsidP="00E41DC6">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w:t>
      </w:r>
      <w:r>
        <w:rPr>
          <w:rFonts w:ascii="Century" w:eastAsia="ＭＳ 明朝" w:hAnsi="Century" w:cs="Times New Roman" w:hint="eastAsia"/>
          <w:color w:val="000000" w:themeColor="text1"/>
          <w:sz w:val="20"/>
          <w:szCs w:val="20"/>
        </w:rPr>
        <w:t>現在の荒川沖</w:t>
      </w:r>
      <w:r w:rsidR="00C977E1">
        <w:rPr>
          <w:rFonts w:ascii="Century" w:eastAsia="ＭＳ 明朝" w:hAnsi="Century" w:cs="Times New Roman" w:hint="eastAsia"/>
          <w:color w:val="000000" w:themeColor="text1"/>
          <w:sz w:val="20"/>
          <w:szCs w:val="20"/>
        </w:rPr>
        <w:t>地区</w:t>
      </w:r>
      <w:r>
        <w:rPr>
          <w:rFonts w:ascii="Century" w:eastAsia="ＭＳ 明朝" w:hAnsi="Century" w:cs="Times New Roman" w:hint="eastAsia"/>
          <w:color w:val="000000" w:themeColor="text1"/>
          <w:sz w:val="20"/>
          <w:szCs w:val="20"/>
        </w:rPr>
        <w:t>においては、様々な世代が利用している乙戸沼公園がサード・プレイスと</w:t>
      </w:r>
      <w:r w:rsidR="00F53B53">
        <w:rPr>
          <w:rFonts w:ascii="Century" w:eastAsia="ＭＳ 明朝" w:hAnsi="Century" w:cs="Times New Roman" w:hint="eastAsia"/>
          <w:color w:val="000000" w:themeColor="text1"/>
          <w:sz w:val="20"/>
          <w:szCs w:val="20"/>
        </w:rPr>
        <w:t>いえるが、屋外であるため雨の日は使えず、</w:t>
      </w:r>
      <w:r>
        <w:rPr>
          <w:rFonts w:ascii="Century" w:eastAsia="ＭＳ 明朝" w:hAnsi="Century" w:cs="Times New Roman" w:hint="eastAsia"/>
          <w:color w:val="000000" w:themeColor="text1"/>
          <w:sz w:val="20"/>
          <w:szCs w:val="20"/>
        </w:rPr>
        <w:t>駅からも</w:t>
      </w:r>
      <w:r w:rsidR="00F53B53">
        <w:rPr>
          <w:rFonts w:ascii="Century" w:eastAsia="ＭＳ 明朝" w:hAnsi="Century" w:cs="Times New Roman" w:hint="eastAsia"/>
          <w:color w:val="000000" w:themeColor="text1"/>
          <w:sz w:val="20"/>
          <w:szCs w:val="20"/>
        </w:rPr>
        <w:t>遠いと</w:t>
      </w:r>
      <w:r>
        <w:rPr>
          <w:rFonts w:ascii="Century" w:eastAsia="ＭＳ 明朝" w:hAnsi="Century" w:cs="Times New Roman" w:hint="eastAsia"/>
          <w:color w:val="000000" w:themeColor="text1"/>
          <w:sz w:val="20"/>
          <w:szCs w:val="20"/>
        </w:rPr>
        <w:t>いうデメリットもあるため、</w:t>
      </w:r>
      <w:r w:rsidR="00F53B53">
        <w:rPr>
          <w:rFonts w:ascii="Century" w:eastAsia="ＭＳ 明朝" w:hAnsi="Century" w:cs="Times New Roman" w:hint="eastAsia"/>
          <w:color w:val="000000" w:themeColor="text1"/>
          <w:sz w:val="20"/>
          <w:szCs w:val="20"/>
        </w:rPr>
        <w:t>重点計画として荒川沖</w:t>
      </w:r>
      <w:r>
        <w:rPr>
          <w:rFonts w:ascii="Century" w:eastAsia="ＭＳ 明朝" w:hAnsi="Century" w:cs="Times New Roman" w:hint="eastAsia"/>
          <w:color w:val="000000" w:themeColor="text1"/>
          <w:sz w:val="20"/>
          <w:szCs w:val="20"/>
        </w:rPr>
        <w:t>駅の近くにサード・プレイス</w:t>
      </w:r>
      <w:r w:rsidR="00F53B53">
        <w:rPr>
          <w:rFonts w:ascii="Century" w:eastAsia="ＭＳ 明朝" w:hAnsi="Century" w:cs="Times New Roman" w:hint="eastAsia"/>
          <w:color w:val="000000" w:themeColor="text1"/>
          <w:sz w:val="20"/>
          <w:szCs w:val="20"/>
        </w:rPr>
        <w:t>となり得る施設</w:t>
      </w:r>
      <w:r>
        <w:rPr>
          <w:rFonts w:ascii="Century" w:eastAsia="ＭＳ 明朝" w:hAnsi="Century" w:cs="Times New Roman" w:hint="eastAsia"/>
          <w:color w:val="000000" w:themeColor="text1"/>
          <w:sz w:val="20"/>
          <w:szCs w:val="20"/>
        </w:rPr>
        <w:t>を</w:t>
      </w:r>
      <w:r w:rsidR="00F53B53">
        <w:rPr>
          <w:rFonts w:ascii="Century" w:eastAsia="ＭＳ 明朝" w:hAnsi="Century" w:cs="Times New Roman" w:hint="eastAsia"/>
          <w:color w:val="000000" w:themeColor="text1"/>
          <w:sz w:val="20"/>
          <w:szCs w:val="20"/>
        </w:rPr>
        <w:t>建設する。</w:t>
      </w:r>
    </w:p>
    <w:p w14:paraId="6E6BC387" w14:textId="66BA3FA7" w:rsidR="00F53B53" w:rsidRDefault="00E41DC6"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具体的にはサード・プレイスの複合施設「</w:t>
      </w:r>
      <w:proofErr w:type="spellStart"/>
      <w:r>
        <w:rPr>
          <w:rFonts w:ascii="Century" w:eastAsia="ＭＳ 明朝" w:hAnsi="Century" w:cs="Times New Roman" w:hint="eastAsia"/>
          <w:color w:val="000000" w:themeColor="text1"/>
          <w:sz w:val="20"/>
          <w:szCs w:val="20"/>
        </w:rPr>
        <w:t>ikou</w:t>
      </w:r>
      <w:proofErr w:type="spellEnd"/>
      <w:r>
        <w:rPr>
          <w:rFonts w:ascii="Century" w:eastAsia="ＭＳ 明朝" w:hAnsi="Century" w:cs="Times New Roman" w:hint="eastAsia"/>
          <w:color w:val="000000" w:themeColor="text1"/>
          <w:sz w:val="20"/>
          <w:szCs w:val="20"/>
        </w:rPr>
        <w:t>荒川沖」をさんぱる跡地に作る。一階には市立図</w:t>
      </w:r>
      <w:r w:rsidR="00F53B53">
        <w:rPr>
          <w:rFonts w:ascii="Century" w:eastAsia="ＭＳ 明朝" w:hAnsi="Century" w:cs="Times New Roman" w:hint="eastAsia"/>
          <w:color w:val="000000" w:themeColor="text1"/>
          <w:sz w:val="20"/>
          <w:szCs w:val="20"/>
        </w:rPr>
        <w:t>書館のサテライトスペース、二階にはカフェ、三階にはスーパー銭湯を設置し</w:t>
      </w:r>
      <w:r>
        <w:rPr>
          <w:rFonts w:ascii="Century" w:eastAsia="ＭＳ 明朝" w:hAnsi="Century" w:cs="Times New Roman" w:hint="eastAsia"/>
          <w:color w:val="000000" w:themeColor="text1"/>
          <w:sz w:val="20"/>
          <w:szCs w:val="20"/>
        </w:rPr>
        <w:t>、駅を頻繁に利用する働く世代・学生</w:t>
      </w:r>
      <w:r w:rsidR="00F53B53">
        <w:rPr>
          <w:rFonts w:ascii="Century" w:eastAsia="ＭＳ 明朝" w:hAnsi="Century" w:cs="Times New Roman" w:hint="eastAsia"/>
          <w:color w:val="000000" w:themeColor="text1"/>
          <w:sz w:val="20"/>
          <w:szCs w:val="20"/>
        </w:rPr>
        <w:t>など</w:t>
      </w:r>
      <w:r>
        <w:rPr>
          <w:rFonts w:ascii="Century" w:eastAsia="ＭＳ 明朝" w:hAnsi="Century" w:cs="Times New Roman" w:hint="eastAsia"/>
          <w:color w:val="000000" w:themeColor="text1"/>
          <w:sz w:val="20"/>
          <w:szCs w:val="20"/>
        </w:rPr>
        <w:t>を</w:t>
      </w:r>
      <w:r w:rsidR="00F53B53">
        <w:rPr>
          <w:rFonts w:ascii="Century" w:eastAsia="ＭＳ 明朝" w:hAnsi="Century" w:cs="Times New Roman" w:hint="eastAsia"/>
          <w:color w:val="000000" w:themeColor="text1"/>
          <w:sz w:val="20"/>
          <w:szCs w:val="20"/>
        </w:rPr>
        <w:t>主な</w:t>
      </w:r>
      <w:r>
        <w:rPr>
          <w:rFonts w:ascii="Century" w:eastAsia="ＭＳ 明朝" w:hAnsi="Century" w:cs="Times New Roman" w:hint="eastAsia"/>
          <w:color w:val="000000" w:themeColor="text1"/>
          <w:sz w:val="20"/>
          <w:szCs w:val="20"/>
        </w:rPr>
        <w:t>ターゲットとした施設とする。</w:t>
      </w:r>
    </w:p>
    <w:p w14:paraId="7F520E7A" w14:textId="10858056" w:rsidR="00E41DC6" w:rsidRDefault="00E41DC6" w:rsidP="00E41DC6">
      <w:pP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 xml:space="preserve">　サード・プレイス</w:t>
      </w:r>
      <w:r w:rsidR="00F53B53">
        <w:rPr>
          <w:rFonts w:ascii="Century" w:eastAsia="ＭＳ 明朝" w:hAnsi="Century" w:cs="Times New Roman" w:hint="eastAsia"/>
          <w:color w:val="000000" w:themeColor="text1"/>
          <w:sz w:val="20"/>
          <w:szCs w:val="20"/>
        </w:rPr>
        <w:t>は人それぞれ様々である。「</w:t>
      </w:r>
      <w:proofErr w:type="spellStart"/>
      <w:r w:rsidR="00F53B53">
        <w:rPr>
          <w:rFonts w:ascii="Century" w:eastAsia="ＭＳ 明朝" w:hAnsi="Century" w:cs="Times New Roman" w:hint="eastAsia"/>
          <w:color w:val="000000" w:themeColor="text1"/>
          <w:sz w:val="20"/>
          <w:szCs w:val="20"/>
        </w:rPr>
        <w:t>i</w:t>
      </w:r>
      <w:r>
        <w:rPr>
          <w:rFonts w:ascii="Century" w:eastAsia="ＭＳ 明朝" w:hAnsi="Century" w:cs="Times New Roman" w:hint="eastAsia"/>
          <w:color w:val="000000" w:themeColor="text1"/>
          <w:sz w:val="20"/>
          <w:szCs w:val="20"/>
        </w:rPr>
        <w:t>kou</w:t>
      </w:r>
      <w:proofErr w:type="spellEnd"/>
      <w:r>
        <w:rPr>
          <w:rFonts w:ascii="Century" w:eastAsia="ＭＳ 明朝" w:hAnsi="Century" w:cs="Times New Roman" w:hint="eastAsia"/>
          <w:color w:val="000000" w:themeColor="text1"/>
          <w:sz w:val="20"/>
          <w:szCs w:val="20"/>
        </w:rPr>
        <w:t>荒川沖</w:t>
      </w:r>
      <w:r w:rsidR="00F53B53">
        <w:rPr>
          <w:rFonts w:ascii="Century" w:eastAsia="ＭＳ 明朝" w:hAnsi="Century" w:cs="Times New Roman" w:hint="eastAsia"/>
          <w:color w:val="000000" w:themeColor="text1"/>
          <w:sz w:val="20"/>
          <w:szCs w:val="20"/>
        </w:rPr>
        <w:t>」</w:t>
      </w:r>
      <w:r>
        <w:rPr>
          <w:rFonts w:ascii="Century" w:eastAsia="ＭＳ 明朝" w:hAnsi="Century" w:cs="Times New Roman" w:hint="eastAsia"/>
          <w:color w:val="000000" w:themeColor="text1"/>
          <w:sz w:val="20"/>
          <w:szCs w:val="20"/>
        </w:rPr>
        <w:t>を一つのきっかけとして、</w:t>
      </w:r>
      <w:r w:rsidR="00F53B53">
        <w:rPr>
          <w:rFonts w:ascii="Century" w:eastAsia="ＭＳ 明朝" w:hAnsi="Century" w:cs="Times New Roman" w:hint="eastAsia"/>
          <w:color w:val="000000" w:themeColor="text1"/>
          <w:sz w:val="20"/>
          <w:szCs w:val="20"/>
        </w:rPr>
        <w:t>「サード・プレイスの拠点」である荒川沖地区で</w:t>
      </w:r>
      <w:r>
        <w:rPr>
          <w:rFonts w:ascii="Century" w:eastAsia="ＭＳ 明朝" w:hAnsi="Century" w:cs="Times New Roman" w:hint="eastAsia"/>
          <w:color w:val="000000" w:themeColor="text1"/>
          <w:sz w:val="20"/>
          <w:szCs w:val="20"/>
        </w:rPr>
        <w:t>自分に合ったサード・プレイスを見つけてもらうことで、荒川沖</w:t>
      </w:r>
      <w:r w:rsidR="00F53B53">
        <w:rPr>
          <w:rFonts w:ascii="Century" w:eastAsia="ＭＳ 明朝" w:hAnsi="Century" w:cs="Times New Roman" w:hint="eastAsia"/>
          <w:color w:val="000000" w:themeColor="text1"/>
          <w:sz w:val="20"/>
          <w:szCs w:val="20"/>
        </w:rPr>
        <w:t>地区全体で</w:t>
      </w:r>
      <w:r>
        <w:rPr>
          <w:rFonts w:ascii="Century" w:eastAsia="ＭＳ 明朝" w:hAnsi="Century" w:cs="Times New Roman" w:hint="eastAsia"/>
          <w:color w:val="000000" w:themeColor="text1"/>
          <w:sz w:val="20"/>
          <w:szCs w:val="20"/>
        </w:rPr>
        <w:t>ゆとりといやしに溢れるまちを</w:t>
      </w:r>
      <w:r w:rsidR="00F53B53">
        <w:rPr>
          <w:rFonts w:ascii="Century" w:eastAsia="ＭＳ 明朝" w:hAnsi="Century" w:cs="Times New Roman" w:hint="eastAsia"/>
          <w:color w:val="000000" w:themeColor="text1"/>
          <w:sz w:val="20"/>
          <w:szCs w:val="20"/>
        </w:rPr>
        <w:t>実現する</w:t>
      </w:r>
      <w:r>
        <w:rPr>
          <w:rFonts w:ascii="Century" w:eastAsia="ＭＳ 明朝" w:hAnsi="Century" w:cs="Times New Roman" w:hint="eastAsia"/>
          <w:color w:val="000000" w:themeColor="text1"/>
          <w:sz w:val="20"/>
          <w:szCs w:val="20"/>
        </w:rPr>
        <w:t>。</w:t>
      </w:r>
    </w:p>
    <w:p w14:paraId="154D9351" w14:textId="77777777" w:rsidR="00E41DC6" w:rsidRPr="00E41DC6" w:rsidRDefault="00E41DC6" w:rsidP="00BC6E04">
      <w:pPr>
        <w:rPr>
          <w:rFonts w:ascii="Century" w:eastAsia="ＭＳ 明朝" w:hAnsi="Century" w:cs="Times New Roman"/>
          <w:sz w:val="20"/>
          <w:szCs w:val="20"/>
        </w:rPr>
      </w:pPr>
    </w:p>
    <w:p w14:paraId="672413F5" w14:textId="3A26F5E2" w:rsidR="008C0B9F" w:rsidRPr="00C2163C" w:rsidRDefault="00C2163C" w:rsidP="00C2163C">
      <w:pPr>
        <w:rPr>
          <w:rFonts w:ascii="Century" w:eastAsia="ＭＳ 明朝" w:hAnsi="Century" w:cs="Times New Roman"/>
          <w:b/>
          <w:sz w:val="20"/>
          <w:szCs w:val="20"/>
        </w:rPr>
      </w:pPr>
      <w:r>
        <w:rPr>
          <w:rFonts w:ascii="Century" w:eastAsia="ＭＳ 明朝" w:hAnsi="Century" w:cs="Times New Roman" w:hint="eastAsia"/>
          <w:b/>
          <w:sz w:val="20"/>
          <w:szCs w:val="20"/>
        </w:rPr>
        <w:t>3.5</w:t>
      </w:r>
      <w:r w:rsidR="00BC6E04" w:rsidRPr="00C2163C">
        <w:rPr>
          <w:rFonts w:ascii="Century" w:eastAsia="ＭＳ 明朝" w:hAnsi="Century" w:cs="Times New Roman" w:hint="eastAsia"/>
          <w:b/>
          <w:sz w:val="20"/>
          <w:szCs w:val="20"/>
        </w:rPr>
        <w:t>中心地区</w:t>
      </w:r>
      <w:r w:rsidR="008C0B9F" w:rsidRPr="00C2163C">
        <w:rPr>
          <w:rFonts w:ascii="Century" w:eastAsia="ＭＳ 明朝" w:hAnsi="Century" w:cs="Times New Roman" w:hint="eastAsia"/>
          <w:b/>
          <w:sz w:val="20"/>
          <w:szCs w:val="20"/>
        </w:rPr>
        <w:t xml:space="preserve">　</w:t>
      </w:r>
    </w:p>
    <w:p w14:paraId="26E79198" w14:textId="77777777" w:rsidR="004E3F58" w:rsidRPr="00D42F37" w:rsidRDefault="004E3F58" w:rsidP="004E3F58">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3.5.1</w:t>
      </w:r>
      <w:r w:rsidRPr="00D42F37">
        <w:rPr>
          <w:rFonts w:ascii="Century" w:eastAsia="ＭＳ 明朝" w:hAnsi="Century" w:cs="Times New Roman" w:hint="eastAsia"/>
          <w:b/>
          <w:color w:val="000000" w:themeColor="text1"/>
          <w:sz w:val="20"/>
          <w:szCs w:val="20"/>
        </w:rPr>
        <w:t xml:space="preserve">　現状</w:t>
      </w:r>
    </w:p>
    <w:p w14:paraId="5D62CF7B" w14:textId="1F6DC86C" w:rsidR="00840452" w:rsidRDefault="00BC6E04"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00840452" w:rsidRPr="00840452">
        <w:rPr>
          <w:rFonts w:ascii="Century" w:eastAsia="ＭＳ 明朝" w:hAnsi="Century" w:cs="Times New Roman" w:hint="eastAsia"/>
          <w:color w:val="000000" w:themeColor="text1"/>
          <w:sz w:val="20"/>
          <w:szCs w:val="20"/>
        </w:rPr>
        <w:t>中心地区は図</w:t>
      </w:r>
      <w:r w:rsidR="00157F68">
        <w:rPr>
          <w:rFonts w:ascii="Century" w:eastAsia="ＭＳ 明朝" w:hAnsi="Century" w:cs="Times New Roman" w:hint="eastAsia"/>
          <w:color w:val="000000" w:themeColor="text1"/>
          <w:sz w:val="20"/>
          <w:szCs w:val="20"/>
        </w:rPr>
        <w:t>4</w:t>
      </w:r>
      <w:r w:rsidR="00840452" w:rsidRPr="00840452">
        <w:rPr>
          <w:rFonts w:ascii="Century" w:eastAsia="ＭＳ 明朝" w:hAnsi="Century" w:cs="Times New Roman" w:hint="eastAsia"/>
          <w:color w:val="000000" w:themeColor="text1"/>
          <w:sz w:val="20"/>
          <w:szCs w:val="20"/>
        </w:rPr>
        <w:t>のように</w:t>
      </w:r>
      <w:r w:rsidR="00840452" w:rsidRPr="00840452">
        <w:rPr>
          <w:rFonts w:ascii="Century" w:eastAsia="ＭＳ 明朝" w:hAnsi="Century" w:cs="Times New Roman" w:hint="eastAsia"/>
          <w:color w:val="000000" w:themeColor="text1"/>
          <w:sz w:val="20"/>
          <w:szCs w:val="20"/>
        </w:rPr>
        <w:t>3</w:t>
      </w:r>
      <w:r w:rsidR="00F53B53">
        <w:rPr>
          <w:rFonts w:ascii="Century" w:eastAsia="ＭＳ 明朝" w:hAnsi="Century" w:cs="Times New Roman" w:hint="eastAsia"/>
          <w:color w:val="000000" w:themeColor="text1"/>
          <w:sz w:val="20"/>
          <w:szCs w:val="20"/>
        </w:rPr>
        <w:t>つの中学校</w:t>
      </w:r>
      <w:r w:rsidR="00840452" w:rsidRPr="00840452">
        <w:rPr>
          <w:rFonts w:ascii="Century" w:eastAsia="ＭＳ 明朝" w:hAnsi="Century" w:cs="Times New Roman" w:hint="eastAsia"/>
          <w:color w:val="000000" w:themeColor="text1"/>
          <w:sz w:val="20"/>
          <w:szCs w:val="20"/>
        </w:rPr>
        <w:t>、</w:t>
      </w:r>
      <w:r w:rsidR="00840452" w:rsidRPr="00840452">
        <w:rPr>
          <w:rFonts w:ascii="Century" w:eastAsia="ＭＳ 明朝" w:hAnsi="Century" w:cs="Times New Roman" w:hint="eastAsia"/>
          <w:color w:val="000000" w:themeColor="text1"/>
          <w:sz w:val="20"/>
          <w:szCs w:val="20"/>
        </w:rPr>
        <w:t>6</w:t>
      </w:r>
      <w:r w:rsidR="00840452" w:rsidRPr="00840452">
        <w:rPr>
          <w:rFonts w:ascii="Century" w:eastAsia="ＭＳ 明朝" w:hAnsi="Century" w:cs="Times New Roman" w:hint="eastAsia"/>
          <w:color w:val="000000" w:themeColor="text1"/>
          <w:sz w:val="20"/>
          <w:szCs w:val="20"/>
        </w:rPr>
        <w:t>つの高校</w:t>
      </w:r>
      <w:r w:rsidR="00F53B53">
        <w:rPr>
          <w:rFonts w:ascii="Century" w:eastAsia="ＭＳ 明朝" w:hAnsi="Century" w:cs="Times New Roman" w:hint="eastAsia"/>
          <w:color w:val="000000" w:themeColor="text1"/>
          <w:sz w:val="20"/>
          <w:szCs w:val="20"/>
        </w:rPr>
        <w:t>、</w:t>
      </w:r>
      <w:r w:rsidR="00840452" w:rsidRPr="00840452">
        <w:rPr>
          <w:rFonts w:ascii="Century" w:eastAsia="ＭＳ 明朝" w:hAnsi="Century" w:cs="Times New Roman" w:hint="eastAsia"/>
          <w:color w:val="000000" w:themeColor="text1"/>
          <w:sz w:val="20"/>
          <w:szCs w:val="20"/>
        </w:rPr>
        <w:t>つくば国際大学が立地する学生のまちとなっている。特に土浦市の高校に在籍する学生は県内</w:t>
      </w:r>
      <w:r w:rsidR="00840452" w:rsidRPr="00840452">
        <w:rPr>
          <w:rFonts w:ascii="Century" w:eastAsia="ＭＳ 明朝" w:hAnsi="Century" w:cs="Times New Roman" w:hint="eastAsia"/>
          <w:color w:val="000000" w:themeColor="text1"/>
          <w:sz w:val="20"/>
          <w:szCs w:val="20"/>
        </w:rPr>
        <w:t>2</w:t>
      </w:r>
      <w:r w:rsidR="00840452" w:rsidRPr="00840452">
        <w:rPr>
          <w:rFonts w:ascii="Century" w:eastAsia="ＭＳ 明朝" w:hAnsi="Century" w:cs="Times New Roman" w:hint="eastAsia"/>
          <w:color w:val="000000" w:themeColor="text1"/>
          <w:sz w:val="20"/>
          <w:szCs w:val="20"/>
        </w:rPr>
        <w:t>番目に多く、その約</w:t>
      </w:r>
      <w:r w:rsidR="00840452" w:rsidRPr="00840452">
        <w:rPr>
          <w:rFonts w:ascii="Century" w:eastAsia="ＭＳ 明朝" w:hAnsi="Century" w:cs="Times New Roman" w:hint="eastAsia"/>
          <w:color w:val="000000" w:themeColor="text1"/>
          <w:sz w:val="20"/>
          <w:szCs w:val="20"/>
        </w:rPr>
        <w:t>7</w:t>
      </w:r>
      <w:r w:rsidR="00840452" w:rsidRPr="00840452">
        <w:rPr>
          <w:rFonts w:ascii="Century" w:eastAsia="ＭＳ 明朝" w:hAnsi="Century" w:cs="Times New Roman" w:hint="eastAsia"/>
          <w:color w:val="000000" w:themeColor="text1"/>
          <w:sz w:val="20"/>
          <w:szCs w:val="20"/>
        </w:rPr>
        <w:t>割が中心地区に集結している。</w:t>
      </w:r>
    </w:p>
    <w:p w14:paraId="76714ED0" w14:textId="77777777" w:rsidR="00157F68" w:rsidRDefault="00F53B53" w:rsidP="00157F68">
      <w:pPr>
        <w:ind w:firstLineChars="100" w:firstLine="200"/>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しかし、</w:t>
      </w:r>
      <w:r w:rsidR="00840452" w:rsidRPr="00840452">
        <w:rPr>
          <w:rFonts w:ascii="Century" w:eastAsia="ＭＳ 明朝" w:hAnsi="Century" w:cs="Times New Roman" w:hint="eastAsia"/>
          <w:color w:val="000000" w:themeColor="text1"/>
          <w:sz w:val="20"/>
          <w:szCs w:val="20"/>
        </w:rPr>
        <w:t>多くの学生がいる</w:t>
      </w:r>
      <w:r>
        <w:rPr>
          <w:rFonts w:ascii="Century" w:eastAsia="ＭＳ 明朝" w:hAnsi="Century" w:cs="Times New Roman" w:hint="eastAsia"/>
          <w:color w:val="000000" w:themeColor="text1"/>
          <w:sz w:val="20"/>
          <w:szCs w:val="20"/>
        </w:rPr>
        <w:t>一方で</w:t>
      </w:r>
      <w:r w:rsidR="00840452" w:rsidRPr="00840452">
        <w:rPr>
          <w:rFonts w:ascii="Century" w:eastAsia="ＭＳ 明朝" w:hAnsi="Century" w:cs="Times New Roman" w:hint="eastAsia"/>
          <w:color w:val="000000" w:themeColor="text1"/>
          <w:sz w:val="20"/>
          <w:szCs w:val="20"/>
        </w:rPr>
        <w:t>中心地区市街地の衰</w:t>
      </w:r>
      <w:r w:rsidR="00840452" w:rsidRPr="00840452">
        <w:rPr>
          <w:rFonts w:ascii="Century" w:eastAsia="ＭＳ 明朝" w:hAnsi="Century" w:cs="Times New Roman" w:hint="eastAsia"/>
          <w:color w:val="000000" w:themeColor="text1"/>
          <w:sz w:val="20"/>
          <w:szCs w:val="20"/>
        </w:rPr>
        <w:t>退が進んでおり、まちの賑わいが失われつつある。</w:t>
      </w:r>
    </w:p>
    <w:p w14:paraId="1CC92EE4" w14:textId="73E98A27" w:rsidR="00205E1A" w:rsidRPr="00840452" w:rsidRDefault="00157F68" w:rsidP="00157F68">
      <w:pPr>
        <w:jc w:val="center"/>
        <w:rPr>
          <w:rFonts w:ascii="Century" w:eastAsia="ＭＳ 明朝" w:hAnsi="Century" w:cs="Times New Roman"/>
          <w:color w:val="000000" w:themeColor="text1"/>
          <w:sz w:val="20"/>
          <w:szCs w:val="20"/>
        </w:rPr>
      </w:pPr>
      <w:r>
        <w:rPr>
          <w:rFonts w:ascii="Century" w:eastAsia="ＭＳ 明朝" w:hAnsi="Century" w:cs="Times New Roman"/>
          <w:noProof/>
          <w:color w:val="000000" w:themeColor="text1"/>
          <w:sz w:val="20"/>
          <w:szCs w:val="20"/>
        </w:rPr>
        <w:drawing>
          <wp:inline distT="0" distB="0" distL="0" distR="0" wp14:anchorId="66306139" wp14:editId="7667708D">
            <wp:extent cx="2444750" cy="165227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4750" cy="1652270"/>
                    </a:xfrm>
                    <a:prstGeom prst="rect">
                      <a:avLst/>
                    </a:prstGeom>
                    <a:noFill/>
                    <a:ln>
                      <a:noFill/>
                    </a:ln>
                  </pic:spPr>
                </pic:pic>
              </a:graphicData>
            </a:graphic>
          </wp:inline>
        </w:drawing>
      </w:r>
    </w:p>
    <w:p w14:paraId="2FB9FF1A" w14:textId="21065777" w:rsidR="00157F68" w:rsidRDefault="00157F68" w:rsidP="00157F68">
      <w:pPr>
        <w:jc w:val="cente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図</w:t>
      </w:r>
      <w:r>
        <w:rPr>
          <w:rFonts w:ascii="Century" w:eastAsia="ＭＳ 明朝" w:hAnsi="Century" w:cs="Times New Roman" w:hint="eastAsia"/>
          <w:color w:val="000000" w:themeColor="text1"/>
          <w:sz w:val="20"/>
          <w:szCs w:val="20"/>
        </w:rPr>
        <w:t>4</w:t>
      </w:r>
      <w:r>
        <w:rPr>
          <w:rFonts w:ascii="Century" w:eastAsia="ＭＳ 明朝" w:hAnsi="Century" w:cs="Times New Roman" w:hint="eastAsia"/>
          <w:color w:val="000000" w:themeColor="text1"/>
          <w:sz w:val="20"/>
          <w:szCs w:val="20"/>
        </w:rPr>
        <w:t xml:space="preserve">　中央地区に立地する学校の分布</w:t>
      </w:r>
    </w:p>
    <w:p w14:paraId="6448D722" w14:textId="7B222D4B" w:rsidR="008C0B9F" w:rsidRPr="00D42F37" w:rsidRDefault="008C0B9F" w:rsidP="00205E1A">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3.5.2</w:t>
      </w:r>
      <w:r w:rsidRPr="00D42F37">
        <w:rPr>
          <w:rFonts w:ascii="Century" w:eastAsia="ＭＳ 明朝" w:hAnsi="Century" w:cs="Times New Roman" w:hint="eastAsia"/>
          <w:b/>
          <w:color w:val="000000" w:themeColor="text1"/>
          <w:sz w:val="20"/>
          <w:szCs w:val="20"/>
        </w:rPr>
        <w:t xml:space="preserve">　</w:t>
      </w:r>
      <w:r w:rsidR="00840452">
        <w:rPr>
          <w:rFonts w:ascii="Century" w:eastAsia="ＭＳ 明朝" w:hAnsi="Century" w:cs="Times New Roman" w:hint="eastAsia"/>
          <w:b/>
          <w:color w:val="000000" w:themeColor="text1"/>
          <w:sz w:val="20"/>
          <w:szCs w:val="20"/>
        </w:rPr>
        <w:t>地区の構想</w:t>
      </w:r>
    </w:p>
    <w:p w14:paraId="5972259E" w14:textId="48982656" w:rsidR="008C0B9F" w:rsidRPr="00840452" w:rsidRDefault="008C0B9F" w:rsidP="00840452">
      <w:pPr>
        <w:rPr>
          <w:rFonts w:ascii="Century" w:eastAsia="ＭＳ 明朝" w:hAnsi="Century" w:cs="Times New Roman"/>
          <w:color w:val="000000" w:themeColor="text1"/>
          <w:sz w:val="20"/>
          <w:szCs w:val="20"/>
        </w:rPr>
      </w:pPr>
      <w:r w:rsidRPr="00D42F37">
        <w:rPr>
          <w:rFonts w:ascii="Century" w:eastAsia="ＭＳ 明朝" w:hAnsi="Century" w:cs="Times New Roman" w:hint="eastAsia"/>
          <w:b/>
          <w:color w:val="000000" w:themeColor="text1"/>
          <w:sz w:val="20"/>
          <w:szCs w:val="20"/>
        </w:rPr>
        <w:t xml:space="preserve">　</w:t>
      </w:r>
      <w:r w:rsidR="00F53B53">
        <w:rPr>
          <w:rFonts w:ascii="Century" w:eastAsia="ＭＳ 明朝" w:hAnsi="Century" w:cs="Times New Roman" w:hint="eastAsia"/>
          <w:color w:val="000000" w:themeColor="text1"/>
          <w:sz w:val="20"/>
          <w:szCs w:val="20"/>
        </w:rPr>
        <w:t>以上の現状</w:t>
      </w:r>
      <w:r w:rsidR="00840452" w:rsidRPr="00840452">
        <w:rPr>
          <w:rFonts w:ascii="Century" w:eastAsia="ＭＳ 明朝" w:hAnsi="Century" w:cs="Times New Roman" w:hint="eastAsia"/>
          <w:color w:val="000000" w:themeColor="text1"/>
          <w:sz w:val="20"/>
          <w:szCs w:val="20"/>
        </w:rPr>
        <w:t>を踏まえ中心地区は</w:t>
      </w:r>
      <w:r w:rsidR="00F53B53">
        <w:rPr>
          <w:rFonts w:ascii="Century" w:eastAsia="ＭＳ 明朝" w:hAnsi="Century" w:cs="Times New Roman" w:hint="eastAsia"/>
          <w:color w:val="000000" w:themeColor="text1"/>
          <w:sz w:val="20"/>
          <w:szCs w:val="20"/>
        </w:rPr>
        <w:t>「</w:t>
      </w:r>
      <w:r w:rsidR="009F7DF7">
        <w:rPr>
          <w:rFonts w:ascii="Century" w:eastAsia="ＭＳ 明朝" w:hAnsi="Century" w:cs="Times New Roman" w:hint="eastAsia"/>
          <w:color w:val="000000" w:themeColor="text1"/>
          <w:sz w:val="20"/>
          <w:szCs w:val="20"/>
        </w:rPr>
        <w:t>キャリア教育</w:t>
      </w:r>
      <w:r w:rsidR="00840452" w:rsidRPr="00840452">
        <w:rPr>
          <w:rFonts w:ascii="Century" w:eastAsia="ＭＳ 明朝" w:hAnsi="Century" w:cs="Times New Roman" w:hint="eastAsia"/>
          <w:color w:val="000000" w:themeColor="text1"/>
          <w:sz w:val="20"/>
          <w:szCs w:val="20"/>
        </w:rPr>
        <w:t>の拠点</w:t>
      </w:r>
      <w:r w:rsidR="00F53B53">
        <w:rPr>
          <w:rFonts w:ascii="Century" w:eastAsia="ＭＳ 明朝" w:hAnsi="Century" w:cs="Times New Roman" w:hint="eastAsia"/>
          <w:color w:val="000000" w:themeColor="text1"/>
          <w:sz w:val="20"/>
          <w:szCs w:val="20"/>
        </w:rPr>
        <w:t>」として、「若者とともに開花するまち」を</w:t>
      </w:r>
      <w:r w:rsidR="00840452" w:rsidRPr="00840452">
        <w:rPr>
          <w:rFonts w:ascii="Century" w:eastAsia="ＭＳ 明朝" w:hAnsi="Century" w:cs="Times New Roman" w:hint="eastAsia"/>
          <w:color w:val="000000" w:themeColor="text1"/>
          <w:sz w:val="20"/>
          <w:szCs w:val="20"/>
        </w:rPr>
        <w:t>目指す。自習環境や</w:t>
      </w:r>
      <w:r w:rsidR="009F7DF7">
        <w:rPr>
          <w:rFonts w:ascii="Century" w:eastAsia="ＭＳ 明朝" w:hAnsi="Century" w:cs="Times New Roman" w:hint="eastAsia"/>
          <w:color w:val="000000" w:themeColor="text1"/>
          <w:sz w:val="20"/>
          <w:szCs w:val="20"/>
        </w:rPr>
        <w:t>進学</w:t>
      </w:r>
      <w:r w:rsidR="00840452" w:rsidRPr="00840452">
        <w:rPr>
          <w:rFonts w:ascii="Century" w:eastAsia="ＭＳ 明朝" w:hAnsi="Century" w:cs="Times New Roman" w:hint="eastAsia"/>
          <w:color w:val="000000" w:themeColor="text1"/>
          <w:sz w:val="20"/>
          <w:szCs w:val="20"/>
        </w:rPr>
        <w:t>・就職情報の充実を</w:t>
      </w:r>
      <w:r w:rsidR="00F53B53">
        <w:rPr>
          <w:rFonts w:ascii="Century" w:eastAsia="ＭＳ 明朝" w:hAnsi="Century" w:cs="Times New Roman" w:hint="eastAsia"/>
          <w:color w:val="000000" w:themeColor="text1"/>
          <w:sz w:val="20"/>
          <w:szCs w:val="20"/>
        </w:rPr>
        <w:t>図ることで、若者が</w:t>
      </w:r>
      <w:r w:rsidR="00840452" w:rsidRPr="00840452">
        <w:rPr>
          <w:rFonts w:ascii="Century" w:eastAsia="ＭＳ 明朝" w:hAnsi="Century" w:cs="Times New Roman" w:hint="eastAsia"/>
          <w:color w:val="000000" w:themeColor="text1"/>
          <w:sz w:val="20"/>
          <w:szCs w:val="20"/>
        </w:rPr>
        <w:t>通学以外の目的を持っ</w:t>
      </w:r>
      <w:r w:rsidR="00F53B53">
        <w:rPr>
          <w:rFonts w:ascii="Century" w:eastAsia="ＭＳ 明朝" w:hAnsi="Century" w:cs="Times New Roman" w:hint="eastAsia"/>
          <w:color w:val="000000" w:themeColor="text1"/>
          <w:sz w:val="20"/>
          <w:szCs w:val="20"/>
        </w:rPr>
        <w:t>て</w:t>
      </w:r>
      <w:r w:rsidR="00840452" w:rsidRPr="00840452">
        <w:rPr>
          <w:rFonts w:ascii="Century" w:eastAsia="ＭＳ 明朝" w:hAnsi="Century" w:cs="Times New Roman" w:hint="eastAsia"/>
          <w:color w:val="000000" w:themeColor="text1"/>
          <w:sz w:val="20"/>
          <w:szCs w:val="20"/>
        </w:rPr>
        <w:t>中心部へ来訪</w:t>
      </w:r>
      <w:r w:rsidR="00F53B53">
        <w:rPr>
          <w:rFonts w:ascii="Century" w:eastAsia="ＭＳ 明朝" w:hAnsi="Century" w:cs="Times New Roman" w:hint="eastAsia"/>
          <w:color w:val="000000" w:themeColor="text1"/>
          <w:sz w:val="20"/>
          <w:szCs w:val="20"/>
        </w:rPr>
        <w:t>するように促す</w:t>
      </w:r>
      <w:r w:rsidR="00840452" w:rsidRPr="00840452">
        <w:rPr>
          <w:rFonts w:ascii="Century" w:eastAsia="ＭＳ 明朝" w:hAnsi="Century" w:cs="Times New Roman" w:hint="eastAsia"/>
          <w:color w:val="000000" w:themeColor="text1"/>
          <w:sz w:val="20"/>
          <w:szCs w:val="20"/>
        </w:rPr>
        <w:t>。若者を中心地区に</w:t>
      </w:r>
      <w:r w:rsidR="00F53B53">
        <w:rPr>
          <w:rFonts w:ascii="Century" w:eastAsia="ＭＳ 明朝" w:hAnsi="Century" w:cs="Times New Roman" w:hint="eastAsia"/>
          <w:color w:val="000000" w:themeColor="text1"/>
          <w:sz w:val="20"/>
          <w:szCs w:val="20"/>
        </w:rPr>
        <w:t>呼び込むことにより、飲食店や書店をはじめとした周辺施設の発展や歩行者量の増加</w:t>
      </w:r>
      <w:r w:rsidR="00840452" w:rsidRPr="00840452">
        <w:rPr>
          <w:rFonts w:ascii="Century" w:eastAsia="ＭＳ 明朝" w:hAnsi="Century" w:cs="Times New Roman" w:hint="eastAsia"/>
          <w:color w:val="000000" w:themeColor="text1"/>
          <w:sz w:val="20"/>
          <w:szCs w:val="20"/>
        </w:rPr>
        <w:t>を目指す。</w:t>
      </w:r>
    </w:p>
    <w:p w14:paraId="7E57EDB3" w14:textId="62ED798B" w:rsidR="007C2D3E" w:rsidRPr="00D42F37" w:rsidRDefault="007C2D3E" w:rsidP="00205E1A">
      <w:pPr>
        <w:rPr>
          <w:rFonts w:ascii="Century" w:eastAsia="ＭＳ 明朝" w:hAnsi="Century" w:cs="Times New Roman"/>
          <w:b/>
          <w:color w:val="000000" w:themeColor="text1"/>
          <w:sz w:val="20"/>
          <w:szCs w:val="20"/>
        </w:rPr>
      </w:pPr>
      <w:r w:rsidRPr="00D42F37">
        <w:rPr>
          <w:rFonts w:ascii="Century" w:eastAsia="ＭＳ 明朝" w:hAnsi="Century" w:cs="Times New Roman" w:hint="eastAsia"/>
          <w:b/>
          <w:color w:val="000000" w:themeColor="text1"/>
          <w:sz w:val="20"/>
          <w:szCs w:val="20"/>
        </w:rPr>
        <w:t>3.5.3</w:t>
      </w:r>
      <w:r w:rsidRPr="00D42F37">
        <w:rPr>
          <w:rFonts w:ascii="Century" w:eastAsia="ＭＳ 明朝" w:hAnsi="Century" w:cs="Times New Roman" w:hint="eastAsia"/>
          <w:b/>
          <w:color w:val="000000" w:themeColor="text1"/>
          <w:sz w:val="20"/>
          <w:szCs w:val="20"/>
        </w:rPr>
        <w:t xml:space="preserve">　</w:t>
      </w:r>
      <w:r w:rsidR="00840452">
        <w:rPr>
          <w:rFonts w:ascii="Century" w:eastAsia="ＭＳ 明朝" w:hAnsi="Century" w:cs="Times New Roman" w:hint="eastAsia"/>
          <w:b/>
          <w:color w:val="000000" w:themeColor="text1"/>
          <w:sz w:val="20"/>
          <w:szCs w:val="20"/>
        </w:rPr>
        <w:t xml:space="preserve">Clear Life </w:t>
      </w:r>
      <w:proofErr w:type="spellStart"/>
      <w:r w:rsidR="00840452">
        <w:rPr>
          <w:rFonts w:ascii="Century" w:eastAsia="ＭＳ 明朝" w:hAnsi="Century" w:cs="Times New Roman" w:hint="eastAsia"/>
          <w:b/>
          <w:color w:val="000000" w:themeColor="text1"/>
          <w:sz w:val="20"/>
          <w:szCs w:val="20"/>
        </w:rPr>
        <w:t>Tsuchiura</w:t>
      </w:r>
      <w:proofErr w:type="spellEnd"/>
      <w:r w:rsidR="00840452">
        <w:rPr>
          <w:rFonts w:ascii="Century" w:eastAsia="ＭＳ 明朝" w:hAnsi="Century" w:cs="Times New Roman" w:hint="eastAsia"/>
          <w:b/>
          <w:color w:val="000000" w:themeColor="text1"/>
          <w:sz w:val="20"/>
          <w:szCs w:val="20"/>
        </w:rPr>
        <w:t xml:space="preserve"> </w:t>
      </w:r>
      <w:r w:rsidR="00840452">
        <w:rPr>
          <w:rFonts w:ascii="Century" w:eastAsia="ＭＳ 明朝" w:hAnsi="Century" w:cs="Times New Roman" w:hint="eastAsia"/>
          <w:b/>
          <w:color w:val="000000" w:themeColor="text1"/>
          <w:sz w:val="20"/>
          <w:szCs w:val="20"/>
        </w:rPr>
        <w:t>の整備</w:t>
      </w:r>
      <w:r w:rsidR="00840452" w:rsidRPr="00D42F37">
        <w:rPr>
          <w:rFonts w:ascii="Century" w:eastAsia="ＭＳ 明朝" w:hAnsi="Century" w:cs="Times New Roman"/>
          <w:b/>
          <w:color w:val="000000" w:themeColor="text1"/>
          <w:sz w:val="20"/>
          <w:szCs w:val="20"/>
        </w:rPr>
        <w:t xml:space="preserve"> </w:t>
      </w:r>
    </w:p>
    <w:p w14:paraId="51320D25" w14:textId="6CCA56F8" w:rsidR="007C2D3E" w:rsidRPr="00D42F37" w:rsidRDefault="007C2D3E" w:rsidP="00205E1A">
      <w:pPr>
        <w:rPr>
          <w:rFonts w:ascii="Century" w:eastAsia="ＭＳ 明朝" w:hAnsi="Century" w:cs="Times New Roman"/>
          <w:color w:val="000000" w:themeColor="text1"/>
          <w:sz w:val="20"/>
          <w:szCs w:val="20"/>
        </w:rPr>
      </w:pPr>
      <w:r w:rsidRPr="00D42F37">
        <w:rPr>
          <w:rFonts w:ascii="Century" w:eastAsia="ＭＳ 明朝" w:hAnsi="Century" w:cs="Times New Roman" w:hint="eastAsia"/>
          <w:color w:val="000000" w:themeColor="text1"/>
          <w:sz w:val="20"/>
          <w:szCs w:val="20"/>
        </w:rPr>
        <w:t xml:space="preserve">　</w:t>
      </w:r>
      <w:r w:rsidR="00840452" w:rsidRPr="00840452">
        <w:rPr>
          <w:rFonts w:ascii="Century" w:eastAsia="ＭＳ 明朝" w:hAnsi="Century" w:cs="Times New Roman" w:hint="eastAsia"/>
          <w:color w:val="000000" w:themeColor="text1"/>
          <w:sz w:val="20"/>
          <w:szCs w:val="20"/>
        </w:rPr>
        <w:t>今年</w:t>
      </w:r>
      <w:r w:rsidR="00840452" w:rsidRPr="00840452">
        <w:rPr>
          <w:rFonts w:ascii="Century" w:eastAsia="ＭＳ 明朝" w:hAnsi="Century" w:cs="Times New Roman" w:hint="eastAsia"/>
          <w:color w:val="000000" w:themeColor="text1"/>
          <w:sz w:val="20"/>
          <w:szCs w:val="20"/>
        </w:rPr>
        <w:t>11</w:t>
      </w:r>
      <w:r w:rsidR="00840452" w:rsidRPr="00840452">
        <w:rPr>
          <w:rFonts w:ascii="Century" w:eastAsia="ＭＳ 明朝" w:hAnsi="Century" w:cs="Times New Roman" w:hint="eastAsia"/>
          <w:color w:val="000000" w:themeColor="text1"/>
          <w:sz w:val="20"/>
          <w:szCs w:val="20"/>
        </w:rPr>
        <w:t>月開業予定の新図書館の保留床に</w:t>
      </w:r>
      <w:r w:rsidR="009F7DF7">
        <w:rPr>
          <w:rFonts w:ascii="Century" w:eastAsia="ＭＳ 明朝" w:hAnsi="Century" w:cs="Times New Roman" w:hint="eastAsia"/>
          <w:color w:val="000000" w:themeColor="text1"/>
          <w:sz w:val="20"/>
          <w:szCs w:val="20"/>
        </w:rPr>
        <w:t>、主に高校生を対象とした</w:t>
      </w:r>
      <w:r w:rsidR="00840452" w:rsidRPr="00840452">
        <w:rPr>
          <w:rFonts w:ascii="Century" w:eastAsia="ＭＳ 明朝" w:hAnsi="Century" w:cs="Times New Roman" w:hint="eastAsia"/>
          <w:color w:val="000000" w:themeColor="text1"/>
          <w:sz w:val="20"/>
          <w:szCs w:val="20"/>
        </w:rPr>
        <w:t>「</w:t>
      </w:r>
      <w:r w:rsidR="00840452" w:rsidRPr="00840452">
        <w:rPr>
          <w:rFonts w:ascii="Century" w:eastAsia="ＭＳ 明朝" w:hAnsi="Century" w:cs="Times New Roman" w:hint="eastAsia"/>
          <w:color w:val="000000" w:themeColor="text1"/>
          <w:sz w:val="20"/>
          <w:szCs w:val="20"/>
        </w:rPr>
        <w:t xml:space="preserve">Clear Life </w:t>
      </w:r>
      <w:proofErr w:type="spellStart"/>
      <w:r w:rsidR="00840452" w:rsidRPr="00840452">
        <w:rPr>
          <w:rFonts w:ascii="Century" w:eastAsia="ＭＳ 明朝" w:hAnsi="Century" w:cs="Times New Roman" w:hint="eastAsia"/>
          <w:color w:val="000000" w:themeColor="text1"/>
          <w:sz w:val="20"/>
          <w:szCs w:val="20"/>
        </w:rPr>
        <w:t>Tsuchiura</w:t>
      </w:r>
      <w:proofErr w:type="spellEnd"/>
      <w:r w:rsidR="00840452" w:rsidRPr="00840452">
        <w:rPr>
          <w:rFonts w:ascii="Century" w:eastAsia="ＭＳ 明朝" w:hAnsi="Century" w:cs="Times New Roman" w:hint="eastAsia"/>
          <w:color w:val="000000" w:themeColor="text1"/>
          <w:sz w:val="20"/>
          <w:szCs w:val="20"/>
        </w:rPr>
        <w:t>」</w:t>
      </w:r>
      <w:r w:rsidR="00840452">
        <w:rPr>
          <w:rFonts w:ascii="Century" w:eastAsia="ＭＳ 明朝" w:hAnsi="Century" w:cs="Times New Roman" w:hint="eastAsia"/>
          <w:color w:val="000000" w:themeColor="text1"/>
          <w:sz w:val="20"/>
          <w:szCs w:val="20"/>
        </w:rPr>
        <w:t>を整備する</w:t>
      </w:r>
      <w:r w:rsidR="00F53B53">
        <w:rPr>
          <w:rFonts w:ascii="Century" w:eastAsia="ＭＳ 明朝" w:hAnsi="Century" w:cs="Times New Roman" w:hint="eastAsia"/>
          <w:color w:val="000000" w:themeColor="text1"/>
          <w:sz w:val="20"/>
          <w:szCs w:val="20"/>
        </w:rPr>
        <w:t>。</w:t>
      </w:r>
      <w:r w:rsidR="00705769">
        <w:rPr>
          <w:rFonts w:ascii="Century" w:eastAsia="ＭＳ 明朝" w:hAnsi="Century" w:cs="Times New Roman" w:hint="eastAsia"/>
          <w:color w:val="000000" w:themeColor="text1"/>
          <w:sz w:val="20"/>
          <w:szCs w:val="20"/>
        </w:rPr>
        <w:t>新</w:t>
      </w:r>
      <w:r w:rsidR="00840452" w:rsidRPr="00840452">
        <w:rPr>
          <w:rFonts w:ascii="Century" w:eastAsia="ＭＳ 明朝" w:hAnsi="Century" w:cs="Times New Roman" w:hint="eastAsia"/>
          <w:color w:val="000000" w:themeColor="text1"/>
          <w:sz w:val="20"/>
          <w:szCs w:val="20"/>
        </w:rPr>
        <w:t>図書館を選定した理由は、この場所に自習室や庭園、テラスなどが整備され、また駅前という好立地であるためである。この施設には、土浦市内に</w:t>
      </w:r>
      <w:r w:rsidR="00705769">
        <w:rPr>
          <w:rFonts w:ascii="Century" w:eastAsia="ＭＳ 明朝" w:hAnsi="Century" w:cs="Times New Roman" w:hint="eastAsia"/>
          <w:color w:val="000000" w:themeColor="text1"/>
          <w:sz w:val="20"/>
          <w:szCs w:val="20"/>
        </w:rPr>
        <w:t>通学・</w:t>
      </w:r>
      <w:r w:rsidR="00705769" w:rsidRPr="00840452">
        <w:rPr>
          <w:rFonts w:ascii="Century" w:eastAsia="ＭＳ 明朝" w:hAnsi="Century" w:cs="Times New Roman" w:hint="eastAsia"/>
          <w:color w:val="000000" w:themeColor="text1"/>
          <w:sz w:val="20"/>
          <w:szCs w:val="20"/>
        </w:rPr>
        <w:t>在住</w:t>
      </w:r>
      <w:r w:rsidR="00705769">
        <w:rPr>
          <w:rFonts w:ascii="Century" w:eastAsia="ＭＳ 明朝" w:hAnsi="Century" w:cs="Times New Roman" w:hint="eastAsia"/>
          <w:color w:val="000000" w:themeColor="text1"/>
          <w:sz w:val="20"/>
          <w:szCs w:val="20"/>
        </w:rPr>
        <w:t>する大学生にアルバイトとして常駐してもらい、</w:t>
      </w:r>
      <w:r w:rsidR="00840452" w:rsidRPr="00840452">
        <w:rPr>
          <w:rFonts w:ascii="Century" w:eastAsia="ＭＳ 明朝" w:hAnsi="Century" w:cs="Times New Roman" w:hint="eastAsia"/>
          <w:color w:val="000000" w:themeColor="text1"/>
          <w:sz w:val="20"/>
          <w:szCs w:val="20"/>
        </w:rPr>
        <w:t>キャリアコンサルタントや心理カウンセラーなど</w:t>
      </w:r>
      <w:r w:rsidR="00705769">
        <w:rPr>
          <w:rFonts w:ascii="Century" w:eastAsia="ＭＳ 明朝" w:hAnsi="Century" w:cs="Times New Roman" w:hint="eastAsia"/>
          <w:color w:val="000000" w:themeColor="text1"/>
          <w:sz w:val="20"/>
          <w:szCs w:val="20"/>
        </w:rPr>
        <w:t>にも高頻度で来てもらうことで、進路や就職相談、</w:t>
      </w:r>
      <w:r w:rsidR="00840452" w:rsidRPr="00840452">
        <w:rPr>
          <w:rFonts w:ascii="Century" w:eastAsia="ＭＳ 明朝" w:hAnsi="Century" w:cs="Times New Roman" w:hint="eastAsia"/>
          <w:color w:val="000000" w:themeColor="text1"/>
          <w:sz w:val="20"/>
          <w:szCs w:val="20"/>
        </w:rPr>
        <w:t>適性診断等をすることができる</w:t>
      </w:r>
      <w:r w:rsidR="00573734">
        <w:rPr>
          <w:rFonts w:ascii="Century" w:eastAsia="ＭＳ 明朝" w:hAnsi="Century" w:cs="Times New Roman" w:hint="eastAsia"/>
          <w:color w:val="000000" w:themeColor="text1"/>
          <w:sz w:val="20"/>
          <w:szCs w:val="20"/>
        </w:rPr>
        <w:t>ようにする。また、新</w:t>
      </w:r>
      <w:r w:rsidR="00840452" w:rsidRPr="00840452">
        <w:rPr>
          <w:rFonts w:ascii="Century" w:eastAsia="ＭＳ 明朝" w:hAnsi="Century" w:cs="Times New Roman" w:hint="eastAsia"/>
          <w:color w:val="000000" w:themeColor="text1"/>
          <w:sz w:val="20"/>
          <w:szCs w:val="20"/>
        </w:rPr>
        <w:t>図書館に</w:t>
      </w:r>
      <w:r w:rsidR="00705769">
        <w:rPr>
          <w:rFonts w:ascii="Century" w:eastAsia="ＭＳ 明朝" w:hAnsi="Century" w:cs="Times New Roman" w:hint="eastAsia"/>
          <w:color w:val="000000" w:themeColor="text1"/>
          <w:sz w:val="20"/>
          <w:szCs w:val="20"/>
        </w:rPr>
        <w:t>は</w:t>
      </w:r>
      <w:r w:rsidR="00840452" w:rsidRPr="00840452">
        <w:rPr>
          <w:rFonts w:ascii="Century" w:eastAsia="ＭＳ 明朝" w:hAnsi="Century" w:cs="Times New Roman" w:hint="eastAsia"/>
          <w:color w:val="000000" w:themeColor="text1"/>
          <w:sz w:val="20"/>
          <w:szCs w:val="20"/>
        </w:rPr>
        <w:t>講演会用のスペースも整備されるので、大学や地元企業</w:t>
      </w:r>
      <w:r w:rsidR="00705769">
        <w:rPr>
          <w:rFonts w:ascii="Century" w:eastAsia="ＭＳ 明朝" w:hAnsi="Century" w:cs="Times New Roman" w:hint="eastAsia"/>
          <w:color w:val="000000" w:themeColor="text1"/>
          <w:sz w:val="20"/>
          <w:szCs w:val="20"/>
        </w:rPr>
        <w:t>など</w:t>
      </w:r>
      <w:r w:rsidR="00840452" w:rsidRPr="00840452">
        <w:rPr>
          <w:rFonts w:ascii="Century" w:eastAsia="ＭＳ 明朝" w:hAnsi="Century" w:cs="Times New Roman" w:hint="eastAsia"/>
          <w:color w:val="000000" w:themeColor="text1"/>
          <w:sz w:val="20"/>
          <w:szCs w:val="20"/>
        </w:rPr>
        <w:t>に</w:t>
      </w:r>
      <w:r w:rsidR="00705769">
        <w:rPr>
          <w:rFonts w:ascii="Century" w:eastAsia="ＭＳ 明朝" w:hAnsi="Century" w:cs="Times New Roman" w:hint="eastAsia"/>
          <w:color w:val="000000" w:themeColor="text1"/>
          <w:sz w:val="20"/>
          <w:szCs w:val="20"/>
        </w:rPr>
        <w:t>よる</w:t>
      </w:r>
      <w:r w:rsidR="00840452" w:rsidRPr="00840452">
        <w:rPr>
          <w:rFonts w:ascii="Century" w:eastAsia="ＭＳ 明朝" w:hAnsi="Century" w:cs="Times New Roman" w:hint="eastAsia"/>
          <w:color w:val="000000" w:themeColor="text1"/>
          <w:sz w:val="20"/>
          <w:szCs w:val="20"/>
        </w:rPr>
        <w:t>講演会を</w:t>
      </w:r>
      <w:r w:rsidR="00705769">
        <w:rPr>
          <w:rFonts w:ascii="Century" w:eastAsia="ＭＳ 明朝" w:hAnsi="Century" w:cs="Times New Roman" w:hint="eastAsia"/>
          <w:color w:val="000000" w:themeColor="text1"/>
          <w:sz w:val="20"/>
          <w:szCs w:val="20"/>
        </w:rPr>
        <w:t>行う</w:t>
      </w:r>
      <w:r w:rsidR="00840452" w:rsidRPr="00840452">
        <w:rPr>
          <w:rFonts w:ascii="Century" w:eastAsia="ＭＳ 明朝" w:hAnsi="Century" w:cs="Times New Roman" w:hint="eastAsia"/>
          <w:color w:val="000000" w:themeColor="text1"/>
          <w:sz w:val="20"/>
          <w:szCs w:val="20"/>
        </w:rPr>
        <w:t>ことで</w:t>
      </w:r>
      <w:r w:rsidR="00705769">
        <w:rPr>
          <w:rFonts w:ascii="Century" w:eastAsia="ＭＳ 明朝" w:hAnsi="Century" w:cs="Times New Roman" w:hint="eastAsia"/>
          <w:color w:val="000000" w:themeColor="text1"/>
          <w:sz w:val="20"/>
          <w:szCs w:val="20"/>
        </w:rPr>
        <w:t>学生の</w:t>
      </w:r>
      <w:r w:rsidR="00840452" w:rsidRPr="00840452">
        <w:rPr>
          <w:rFonts w:ascii="Century" w:eastAsia="ＭＳ 明朝" w:hAnsi="Century" w:cs="Times New Roman" w:hint="eastAsia"/>
          <w:color w:val="000000" w:themeColor="text1"/>
          <w:sz w:val="20"/>
          <w:szCs w:val="20"/>
        </w:rPr>
        <w:t>進路選択の参考</w:t>
      </w:r>
      <w:r w:rsidR="00705769">
        <w:rPr>
          <w:rFonts w:ascii="Century" w:eastAsia="ＭＳ 明朝" w:hAnsi="Century" w:cs="Times New Roman" w:hint="eastAsia"/>
          <w:color w:val="000000" w:themeColor="text1"/>
          <w:sz w:val="20"/>
          <w:szCs w:val="20"/>
        </w:rPr>
        <w:t>になるサポートをする</w:t>
      </w:r>
      <w:r w:rsidR="00840452" w:rsidRPr="00840452">
        <w:rPr>
          <w:rFonts w:ascii="Century" w:eastAsia="ＭＳ 明朝" w:hAnsi="Century" w:cs="Times New Roman" w:hint="eastAsia"/>
          <w:color w:val="000000" w:themeColor="text1"/>
          <w:sz w:val="20"/>
          <w:szCs w:val="20"/>
        </w:rPr>
        <w:t>。</w:t>
      </w:r>
    </w:p>
    <w:p w14:paraId="082F1A9D" w14:textId="217918C9" w:rsidR="007C2D3E" w:rsidRDefault="009C59DA" w:rsidP="00840452">
      <w:pPr>
        <w:jc w:val="center"/>
        <w:rPr>
          <w:rFonts w:ascii="Century" w:eastAsia="ＭＳ 明朝" w:hAnsi="Century" w:cs="Times New Roman"/>
          <w:color w:val="000000" w:themeColor="text1"/>
          <w:sz w:val="20"/>
          <w:szCs w:val="20"/>
        </w:rPr>
      </w:pPr>
      <w:r>
        <w:rPr>
          <w:rFonts w:ascii="Century" w:eastAsia="ＭＳ 明朝" w:hAnsi="Century" w:cs="Times New Roman"/>
          <w:noProof/>
          <w:color w:val="000000" w:themeColor="text1"/>
          <w:sz w:val="20"/>
          <w:szCs w:val="20"/>
        </w:rPr>
        <w:drawing>
          <wp:inline distT="0" distB="0" distL="0" distR="0" wp14:anchorId="73EE2765" wp14:editId="17EAB9CA">
            <wp:extent cx="3104689" cy="1905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6053" cy="1911973"/>
                    </a:xfrm>
                    <a:prstGeom prst="rect">
                      <a:avLst/>
                    </a:prstGeom>
                    <a:noFill/>
                    <a:ln>
                      <a:noFill/>
                    </a:ln>
                  </pic:spPr>
                </pic:pic>
              </a:graphicData>
            </a:graphic>
          </wp:inline>
        </w:drawing>
      </w:r>
    </w:p>
    <w:p w14:paraId="351C2164" w14:textId="079E0F23" w:rsidR="00840452" w:rsidRDefault="00840452" w:rsidP="00157F68">
      <w:pPr>
        <w:jc w:val="center"/>
        <w:rPr>
          <w:rFonts w:ascii="Century" w:eastAsia="ＭＳ 明朝" w:hAnsi="Century" w:cs="Times New Roman"/>
          <w:color w:val="000000" w:themeColor="text1"/>
          <w:sz w:val="20"/>
          <w:szCs w:val="20"/>
        </w:rPr>
      </w:pPr>
      <w:r>
        <w:rPr>
          <w:rFonts w:ascii="Century" w:eastAsia="ＭＳ 明朝" w:hAnsi="Century" w:cs="Times New Roman" w:hint="eastAsia"/>
          <w:color w:val="000000" w:themeColor="text1"/>
          <w:sz w:val="20"/>
          <w:szCs w:val="20"/>
        </w:rPr>
        <w:t>図</w:t>
      </w:r>
      <w:r w:rsidR="00157F68">
        <w:rPr>
          <w:rFonts w:ascii="Century" w:eastAsia="ＭＳ 明朝" w:hAnsi="Century" w:cs="Times New Roman" w:hint="eastAsia"/>
          <w:color w:val="000000" w:themeColor="text1"/>
          <w:sz w:val="20"/>
          <w:szCs w:val="20"/>
        </w:rPr>
        <w:t>5</w:t>
      </w:r>
      <w:r>
        <w:rPr>
          <w:rFonts w:ascii="Century" w:eastAsia="ＭＳ 明朝" w:hAnsi="Century" w:cs="Times New Roman" w:hint="eastAsia"/>
          <w:color w:val="000000" w:themeColor="text1"/>
          <w:sz w:val="20"/>
          <w:szCs w:val="20"/>
        </w:rPr>
        <w:t xml:space="preserve">　</w:t>
      </w:r>
      <w:r w:rsidRPr="00840452">
        <w:rPr>
          <w:rFonts w:hint="eastAsia"/>
        </w:rPr>
        <w:t xml:space="preserve"> </w:t>
      </w:r>
      <w:r w:rsidRPr="00840452">
        <w:rPr>
          <w:rFonts w:ascii="Century" w:eastAsia="ＭＳ 明朝" w:hAnsi="Century" w:cs="Times New Roman" w:hint="eastAsia"/>
          <w:color w:val="000000" w:themeColor="text1"/>
          <w:sz w:val="20"/>
          <w:szCs w:val="20"/>
        </w:rPr>
        <w:t xml:space="preserve">Clear Life </w:t>
      </w:r>
      <w:proofErr w:type="spellStart"/>
      <w:r w:rsidRPr="00840452">
        <w:rPr>
          <w:rFonts w:ascii="Century" w:eastAsia="ＭＳ 明朝" w:hAnsi="Century" w:cs="Times New Roman" w:hint="eastAsia"/>
          <w:color w:val="000000" w:themeColor="text1"/>
          <w:sz w:val="20"/>
          <w:szCs w:val="20"/>
        </w:rPr>
        <w:t>Tsuchiura</w:t>
      </w:r>
      <w:proofErr w:type="spellEnd"/>
      <w:r>
        <w:rPr>
          <w:rFonts w:ascii="Century" w:eastAsia="ＭＳ 明朝" w:hAnsi="Century" w:cs="Times New Roman" w:hint="eastAsia"/>
          <w:color w:val="000000" w:themeColor="text1"/>
          <w:sz w:val="20"/>
          <w:szCs w:val="20"/>
        </w:rPr>
        <w:t>の内装イメージ</w:t>
      </w:r>
    </w:p>
    <w:p w14:paraId="1339BC2B" w14:textId="3B8377F9" w:rsidR="00840452" w:rsidRPr="00D42F37" w:rsidRDefault="00840452" w:rsidP="00840452">
      <w:pPr>
        <w:ind w:firstLineChars="100" w:firstLine="200"/>
        <w:rPr>
          <w:rFonts w:ascii="Century" w:eastAsia="ＭＳ 明朝" w:hAnsi="Century" w:cs="Times New Roman"/>
          <w:color w:val="000000" w:themeColor="text1"/>
          <w:sz w:val="20"/>
          <w:szCs w:val="20"/>
        </w:rPr>
      </w:pPr>
      <w:r w:rsidRPr="00840452">
        <w:rPr>
          <w:rFonts w:ascii="Century" w:eastAsia="ＭＳ 明朝" w:hAnsi="Century" w:cs="Times New Roman" w:hint="eastAsia"/>
          <w:color w:val="000000" w:themeColor="text1"/>
          <w:sz w:val="20"/>
          <w:szCs w:val="20"/>
        </w:rPr>
        <w:t>この施設のポイントは「斜めの関係」であり、</w:t>
      </w:r>
      <w:r w:rsidR="00A33064">
        <w:rPr>
          <w:rFonts w:ascii="Century" w:eastAsia="ＭＳ 明朝" w:hAnsi="Century" w:cs="Times New Roman" w:hint="eastAsia"/>
          <w:color w:val="000000" w:themeColor="text1"/>
          <w:sz w:val="20"/>
          <w:szCs w:val="20"/>
        </w:rPr>
        <w:t>教師や親、友人などの中間である、</w:t>
      </w:r>
      <w:r w:rsidR="00705769">
        <w:rPr>
          <w:rFonts w:ascii="Century" w:eastAsia="ＭＳ 明朝" w:hAnsi="Century" w:cs="Times New Roman" w:hint="eastAsia"/>
          <w:color w:val="000000" w:themeColor="text1"/>
          <w:sz w:val="20"/>
          <w:szCs w:val="20"/>
        </w:rPr>
        <w:t>親しみやすい</w:t>
      </w:r>
      <w:r w:rsidR="00A33064">
        <w:rPr>
          <w:rFonts w:ascii="Century" w:eastAsia="ＭＳ 明朝" w:hAnsi="Century" w:cs="Times New Roman" w:hint="eastAsia"/>
          <w:color w:val="000000" w:themeColor="text1"/>
          <w:sz w:val="20"/>
          <w:szCs w:val="20"/>
        </w:rPr>
        <w:t>年上の存在を</w:t>
      </w:r>
      <w:r w:rsidR="00705769">
        <w:rPr>
          <w:rFonts w:ascii="Century" w:eastAsia="ＭＳ 明朝" w:hAnsi="Century" w:cs="Times New Roman" w:hint="eastAsia"/>
          <w:color w:val="000000" w:themeColor="text1"/>
          <w:sz w:val="20"/>
          <w:szCs w:val="20"/>
        </w:rPr>
        <w:t>作ってもらう</w:t>
      </w:r>
      <w:r w:rsidR="00A33064">
        <w:rPr>
          <w:rFonts w:ascii="Century" w:eastAsia="ＭＳ 明朝" w:hAnsi="Century" w:cs="Times New Roman" w:hint="eastAsia"/>
          <w:color w:val="000000" w:themeColor="text1"/>
          <w:sz w:val="20"/>
          <w:szCs w:val="20"/>
        </w:rPr>
        <w:t>ことを重視する。自習の合間に雑談感覚で</w:t>
      </w:r>
      <w:r w:rsidR="00A33064">
        <w:rPr>
          <w:rFonts w:ascii="Century" w:eastAsia="ＭＳ 明朝" w:hAnsi="Century" w:cs="Times New Roman" w:hint="eastAsia"/>
          <w:color w:val="000000" w:themeColor="text1"/>
          <w:sz w:val="20"/>
          <w:szCs w:val="20"/>
        </w:rPr>
        <w:lastRenderedPageBreak/>
        <w:t>大学生に</w:t>
      </w:r>
      <w:r w:rsidRPr="00840452">
        <w:rPr>
          <w:rFonts w:ascii="Century" w:eastAsia="ＭＳ 明朝" w:hAnsi="Century" w:cs="Times New Roman" w:hint="eastAsia"/>
          <w:color w:val="000000" w:themeColor="text1"/>
          <w:sz w:val="20"/>
          <w:szCs w:val="20"/>
        </w:rPr>
        <w:t>相談</w:t>
      </w:r>
      <w:r w:rsidR="00A33064">
        <w:rPr>
          <w:rFonts w:ascii="Century" w:eastAsia="ＭＳ 明朝" w:hAnsi="Century" w:cs="Times New Roman" w:hint="eastAsia"/>
          <w:color w:val="000000" w:themeColor="text1"/>
          <w:sz w:val="20"/>
          <w:szCs w:val="20"/>
        </w:rPr>
        <w:t>することも</w:t>
      </w:r>
      <w:r w:rsidRPr="00840452">
        <w:rPr>
          <w:rFonts w:ascii="Century" w:eastAsia="ＭＳ 明朝" w:hAnsi="Century" w:cs="Times New Roman" w:hint="eastAsia"/>
          <w:color w:val="000000" w:themeColor="text1"/>
          <w:sz w:val="20"/>
          <w:szCs w:val="20"/>
        </w:rPr>
        <w:t>可能で</w:t>
      </w:r>
      <w:r w:rsidR="00A33064">
        <w:rPr>
          <w:rFonts w:ascii="Century" w:eastAsia="ＭＳ 明朝" w:hAnsi="Century" w:cs="Times New Roman" w:hint="eastAsia"/>
          <w:color w:val="000000" w:themeColor="text1"/>
          <w:sz w:val="20"/>
          <w:szCs w:val="20"/>
        </w:rPr>
        <w:t>あり</w:t>
      </w:r>
      <w:r w:rsidRPr="00840452">
        <w:rPr>
          <w:rFonts w:ascii="Century" w:eastAsia="ＭＳ 明朝" w:hAnsi="Century" w:cs="Times New Roman" w:hint="eastAsia"/>
          <w:color w:val="000000" w:themeColor="text1"/>
          <w:sz w:val="20"/>
          <w:szCs w:val="20"/>
        </w:rPr>
        <w:t>、また好立地であることから帰宅等の寄り道として来訪</w:t>
      </w:r>
      <w:r w:rsidR="00A33064">
        <w:rPr>
          <w:rFonts w:ascii="Century" w:eastAsia="ＭＳ 明朝" w:hAnsi="Century" w:cs="Times New Roman" w:hint="eastAsia"/>
          <w:color w:val="000000" w:themeColor="text1"/>
          <w:sz w:val="20"/>
          <w:szCs w:val="20"/>
        </w:rPr>
        <w:t>することも</w:t>
      </w:r>
      <w:r w:rsidRPr="00840452">
        <w:rPr>
          <w:rFonts w:ascii="Century" w:eastAsia="ＭＳ 明朝" w:hAnsi="Century" w:cs="Times New Roman" w:hint="eastAsia"/>
          <w:color w:val="000000" w:themeColor="text1"/>
          <w:sz w:val="20"/>
          <w:szCs w:val="20"/>
        </w:rPr>
        <w:t>できる。</w:t>
      </w:r>
    </w:p>
    <w:p w14:paraId="2C31C67A" w14:textId="64918B07" w:rsidR="00BD7AC2" w:rsidRPr="00D42F37" w:rsidRDefault="007A7D69" w:rsidP="00205E1A">
      <w:pPr>
        <w:rPr>
          <w:rFonts w:ascii="Century" w:eastAsia="ＭＳ 明朝" w:hAnsi="Century" w:cs="Times New Roman"/>
          <w:b/>
          <w:noProof/>
          <w:color w:val="000000" w:themeColor="text1"/>
          <w:sz w:val="20"/>
          <w:szCs w:val="20"/>
        </w:rPr>
      </w:pPr>
      <w:r w:rsidRPr="00D42F37">
        <w:rPr>
          <w:rFonts w:ascii="Century" w:eastAsia="ＭＳ 明朝" w:hAnsi="Century" w:cs="Times New Roman" w:hint="eastAsia"/>
          <w:b/>
          <w:noProof/>
          <w:color w:val="000000" w:themeColor="text1"/>
          <w:sz w:val="20"/>
          <w:szCs w:val="20"/>
        </w:rPr>
        <w:t>3.5.4</w:t>
      </w:r>
      <w:r w:rsidRPr="00D42F37">
        <w:rPr>
          <w:rFonts w:ascii="Century" w:eastAsia="ＭＳ 明朝" w:hAnsi="Century" w:cs="Times New Roman" w:hint="eastAsia"/>
          <w:b/>
          <w:noProof/>
          <w:color w:val="000000" w:themeColor="text1"/>
          <w:sz w:val="20"/>
          <w:szCs w:val="20"/>
        </w:rPr>
        <w:t xml:space="preserve">　</w:t>
      </w:r>
      <w:r w:rsidR="00EA7BC0">
        <w:rPr>
          <w:rFonts w:ascii="Century" w:eastAsia="ＭＳ 明朝" w:hAnsi="Century" w:cs="Times New Roman" w:hint="eastAsia"/>
          <w:b/>
          <w:noProof/>
          <w:color w:val="000000" w:themeColor="text1"/>
          <w:sz w:val="20"/>
          <w:szCs w:val="20"/>
        </w:rPr>
        <w:t>市内留学計画</w:t>
      </w:r>
      <w:r w:rsidR="00EA7BC0" w:rsidRPr="00D42F37">
        <w:rPr>
          <w:rFonts w:ascii="Century" w:eastAsia="ＭＳ 明朝" w:hAnsi="Century" w:cs="Times New Roman"/>
          <w:b/>
          <w:noProof/>
          <w:color w:val="000000" w:themeColor="text1"/>
          <w:sz w:val="20"/>
          <w:szCs w:val="20"/>
        </w:rPr>
        <w:t xml:space="preserve"> </w:t>
      </w:r>
    </w:p>
    <w:p w14:paraId="37B069CB" w14:textId="77777777" w:rsidR="00092634" w:rsidRDefault="007A7D69" w:rsidP="00840452">
      <w:pPr>
        <w:rPr>
          <w:rFonts w:ascii="Century" w:eastAsia="ＭＳ 明朝" w:hAnsi="Century" w:cs="Times New Roman"/>
          <w:noProof/>
          <w:color w:val="000000" w:themeColor="text1"/>
          <w:sz w:val="20"/>
          <w:szCs w:val="20"/>
        </w:rPr>
      </w:pPr>
      <w:r w:rsidRPr="00D42F37">
        <w:rPr>
          <w:rFonts w:ascii="Century" w:eastAsia="ＭＳ 明朝" w:hAnsi="Century" w:cs="Times New Roman" w:hint="eastAsia"/>
          <w:b/>
          <w:noProof/>
          <w:color w:val="000000" w:themeColor="text1"/>
          <w:sz w:val="20"/>
          <w:szCs w:val="20"/>
        </w:rPr>
        <w:t xml:space="preserve">　</w:t>
      </w:r>
      <w:r w:rsidR="00EA7BC0" w:rsidRPr="00EA7BC0">
        <w:rPr>
          <w:rFonts w:ascii="Century" w:eastAsia="ＭＳ 明朝" w:hAnsi="Century" w:cs="Times New Roman" w:hint="eastAsia"/>
          <w:noProof/>
          <w:color w:val="000000" w:themeColor="text1"/>
          <w:sz w:val="20"/>
          <w:szCs w:val="20"/>
        </w:rPr>
        <w:t>二点目の重点計画は、土浦市</w:t>
      </w:r>
      <w:r w:rsidR="00A33064">
        <w:rPr>
          <w:rFonts w:ascii="Century" w:eastAsia="ＭＳ 明朝" w:hAnsi="Century" w:cs="Times New Roman" w:hint="eastAsia"/>
          <w:noProof/>
          <w:color w:val="000000" w:themeColor="text1"/>
          <w:sz w:val="20"/>
          <w:szCs w:val="20"/>
        </w:rPr>
        <w:t>に立地する</w:t>
      </w:r>
      <w:r w:rsidR="00EA7BC0" w:rsidRPr="00EA7BC0">
        <w:rPr>
          <w:rFonts w:ascii="Century" w:eastAsia="ＭＳ 明朝" w:hAnsi="Century" w:cs="Times New Roman" w:hint="eastAsia"/>
          <w:noProof/>
          <w:color w:val="000000" w:themeColor="text1"/>
          <w:sz w:val="20"/>
          <w:szCs w:val="20"/>
        </w:rPr>
        <w:t>多彩な</w:t>
      </w:r>
      <w:r w:rsidR="00A33064">
        <w:rPr>
          <w:rFonts w:ascii="Century" w:eastAsia="ＭＳ 明朝" w:hAnsi="Century" w:cs="Times New Roman" w:hint="eastAsia"/>
          <w:noProof/>
          <w:color w:val="000000" w:themeColor="text1"/>
          <w:sz w:val="20"/>
          <w:szCs w:val="20"/>
        </w:rPr>
        <w:t>事業者</w:t>
      </w:r>
      <w:r w:rsidR="00EA7BC0" w:rsidRPr="00EA7BC0">
        <w:rPr>
          <w:rFonts w:ascii="Century" w:eastAsia="ＭＳ 明朝" w:hAnsi="Century" w:cs="Times New Roman" w:hint="eastAsia"/>
          <w:noProof/>
          <w:color w:val="000000" w:themeColor="text1"/>
          <w:sz w:val="20"/>
          <w:szCs w:val="20"/>
        </w:rPr>
        <w:t>と連携することで</w:t>
      </w:r>
      <w:r w:rsidR="00A33064">
        <w:rPr>
          <w:rFonts w:ascii="Century" w:eastAsia="ＭＳ 明朝" w:hAnsi="Century" w:cs="Times New Roman" w:hint="eastAsia"/>
          <w:noProof/>
          <w:color w:val="000000" w:themeColor="text1"/>
          <w:sz w:val="20"/>
          <w:szCs w:val="20"/>
        </w:rPr>
        <w:t>実施する</w:t>
      </w:r>
      <w:r w:rsidR="00EA7BC0" w:rsidRPr="00EA7BC0">
        <w:rPr>
          <w:rFonts w:ascii="Century" w:eastAsia="ＭＳ 明朝" w:hAnsi="Century" w:cs="Times New Roman" w:hint="eastAsia"/>
          <w:noProof/>
          <w:color w:val="000000" w:themeColor="text1"/>
          <w:sz w:val="20"/>
          <w:szCs w:val="20"/>
        </w:rPr>
        <w:t>職業体験型留学</w:t>
      </w:r>
      <w:r w:rsidR="00A33064">
        <w:rPr>
          <w:rFonts w:ascii="Century" w:eastAsia="ＭＳ 明朝" w:hAnsi="Century" w:cs="Times New Roman" w:hint="eastAsia"/>
          <w:noProof/>
          <w:color w:val="000000" w:themeColor="text1"/>
          <w:sz w:val="20"/>
          <w:szCs w:val="20"/>
        </w:rPr>
        <w:t>である。対象は未就学児以上を想定しており、農業体験や工場見学、協同病院での医師体験、</w:t>
      </w:r>
      <w:r w:rsidR="00EA7BC0" w:rsidRPr="00EA7BC0">
        <w:rPr>
          <w:rFonts w:ascii="Century" w:eastAsia="ＭＳ 明朝" w:hAnsi="Century" w:cs="Times New Roman" w:hint="eastAsia"/>
          <w:noProof/>
          <w:color w:val="000000" w:themeColor="text1"/>
          <w:sz w:val="20"/>
          <w:szCs w:val="20"/>
        </w:rPr>
        <w:t>企業インターンなどを実施する。</w:t>
      </w:r>
      <w:r w:rsidR="00092634">
        <w:rPr>
          <w:rFonts w:ascii="Century" w:eastAsia="ＭＳ 明朝" w:hAnsi="Century" w:cs="Times New Roman" w:hint="eastAsia"/>
          <w:noProof/>
          <w:color w:val="000000" w:themeColor="text1"/>
          <w:sz w:val="20"/>
          <w:szCs w:val="20"/>
        </w:rPr>
        <w:t>話だけではない</w:t>
      </w:r>
      <w:r w:rsidR="00A33064">
        <w:rPr>
          <w:rFonts w:ascii="Century" w:eastAsia="ＭＳ 明朝" w:hAnsi="Century" w:cs="Times New Roman" w:hint="eastAsia"/>
          <w:noProof/>
          <w:color w:val="000000" w:themeColor="text1"/>
          <w:sz w:val="20"/>
          <w:szCs w:val="20"/>
        </w:rPr>
        <w:t>リアリティのある体験をさせると</w:t>
      </w:r>
      <w:r w:rsidR="00EA7BC0" w:rsidRPr="00EA7BC0">
        <w:rPr>
          <w:rFonts w:ascii="Century" w:eastAsia="ＭＳ 明朝" w:hAnsi="Century" w:cs="Times New Roman" w:hint="eastAsia"/>
          <w:noProof/>
          <w:color w:val="000000" w:themeColor="text1"/>
          <w:sz w:val="20"/>
          <w:szCs w:val="20"/>
        </w:rPr>
        <w:t>同時に</w:t>
      </w:r>
      <w:r w:rsidR="00A33064">
        <w:rPr>
          <w:rFonts w:ascii="Century" w:eastAsia="ＭＳ 明朝" w:hAnsi="Century" w:cs="Times New Roman" w:hint="eastAsia"/>
          <w:noProof/>
          <w:color w:val="000000" w:themeColor="text1"/>
          <w:sz w:val="20"/>
          <w:szCs w:val="20"/>
        </w:rPr>
        <w:t>、</w:t>
      </w:r>
      <w:r w:rsidR="00EA7BC0" w:rsidRPr="00EA7BC0">
        <w:rPr>
          <w:rFonts w:ascii="Century" w:eastAsia="ＭＳ 明朝" w:hAnsi="Century" w:cs="Times New Roman" w:hint="eastAsia"/>
          <w:noProof/>
          <w:color w:val="000000" w:themeColor="text1"/>
          <w:sz w:val="20"/>
          <w:szCs w:val="20"/>
        </w:rPr>
        <w:t>コミュニケーション機会を作ること</w:t>
      </w:r>
      <w:r w:rsidR="00A33064">
        <w:rPr>
          <w:rFonts w:ascii="Century" w:eastAsia="ＭＳ 明朝" w:hAnsi="Century" w:cs="Times New Roman" w:hint="eastAsia"/>
          <w:noProof/>
          <w:color w:val="000000" w:themeColor="text1"/>
          <w:sz w:val="20"/>
          <w:szCs w:val="20"/>
        </w:rPr>
        <w:t>も</w:t>
      </w:r>
      <w:r w:rsidR="00EA7BC0" w:rsidRPr="00EA7BC0">
        <w:rPr>
          <w:rFonts w:ascii="Century" w:eastAsia="ＭＳ 明朝" w:hAnsi="Century" w:cs="Times New Roman" w:hint="eastAsia"/>
          <w:noProof/>
          <w:color w:val="000000" w:themeColor="text1"/>
          <w:sz w:val="20"/>
          <w:szCs w:val="20"/>
        </w:rPr>
        <w:t>できる。</w:t>
      </w:r>
    </w:p>
    <w:p w14:paraId="0C2ACC95" w14:textId="46F89EBD" w:rsidR="00092634" w:rsidRDefault="00092634" w:rsidP="00840452">
      <w:pPr>
        <w:rPr>
          <w:rFonts w:ascii="Century" w:eastAsia="ＭＳ 明朝" w:hAnsi="Century" w:cs="Times New Roman"/>
          <w:noProof/>
          <w:color w:val="000000" w:themeColor="text1"/>
          <w:sz w:val="20"/>
          <w:szCs w:val="20"/>
        </w:rPr>
      </w:pPr>
      <w:r>
        <w:rPr>
          <w:rFonts w:ascii="Century" w:eastAsia="ＭＳ 明朝" w:hAnsi="Century" w:cs="Times New Roman" w:hint="eastAsia"/>
          <w:noProof/>
          <w:color w:val="000000" w:themeColor="text1"/>
          <w:sz w:val="20"/>
          <w:szCs w:val="20"/>
        </w:rPr>
        <w:t>以上の提案により、「</w:t>
      </w:r>
      <w:r w:rsidR="00573734">
        <w:rPr>
          <w:rFonts w:ascii="Century" w:eastAsia="ＭＳ 明朝" w:hAnsi="Century" w:cs="Times New Roman" w:hint="eastAsia"/>
          <w:color w:val="000000" w:themeColor="text1"/>
          <w:sz w:val="20"/>
          <w:szCs w:val="20"/>
        </w:rPr>
        <w:t>キャリア教育</w:t>
      </w:r>
      <w:r w:rsidRPr="00840452">
        <w:rPr>
          <w:rFonts w:ascii="Century" w:eastAsia="ＭＳ 明朝" w:hAnsi="Century" w:cs="Times New Roman" w:hint="eastAsia"/>
          <w:color w:val="000000" w:themeColor="text1"/>
          <w:sz w:val="20"/>
          <w:szCs w:val="20"/>
        </w:rPr>
        <w:t>の拠点</w:t>
      </w:r>
      <w:r>
        <w:rPr>
          <w:rFonts w:ascii="Century" w:eastAsia="ＭＳ 明朝" w:hAnsi="Century" w:cs="Times New Roman" w:hint="eastAsia"/>
          <w:noProof/>
          <w:color w:val="000000" w:themeColor="text1"/>
          <w:sz w:val="20"/>
          <w:szCs w:val="20"/>
        </w:rPr>
        <w:t>」である</w:t>
      </w:r>
      <w:r w:rsidR="00573734">
        <w:rPr>
          <w:rFonts w:ascii="Century" w:eastAsia="ＭＳ 明朝" w:hAnsi="Century" w:cs="Times New Roman" w:hint="eastAsia"/>
          <w:noProof/>
          <w:color w:val="000000" w:themeColor="text1"/>
          <w:sz w:val="20"/>
          <w:szCs w:val="20"/>
        </w:rPr>
        <w:t>中心</w:t>
      </w:r>
      <w:r>
        <w:rPr>
          <w:rFonts w:ascii="Century" w:eastAsia="ＭＳ 明朝" w:hAnsi="Century" w:cs="Times New Roman" w:hint="eastAsia"/>
          <w:noProof/>
          <w:color w:val="000000" w:themeColor="text1"/>
          <w:sz w:val="20"/>
          <w:szCs w:val="20"/>
        </w:rPr>
        <w:t>地区で</w:t>
      </w:r>
      <w:r w:rsidRPr="00EA7BC0">
        <w:rPr>
          <w:rFonts w:ascii="Century" w:eastAsia="ＭＳ 明朝" w:hAnsi="Century" w:cs="Times New Roman" w:hint="eastAsia"/>
          <w:noProof/>
          <w:color w:val="000000" w:themeColor="text1"/>
          <w:sz w:val="20"/>
          <w:szCs w:val="20"/>
        </w:rPr>
        <w:t>職業体験や市内留</w:t>
      </w:r>
      <w:r>
        <w:rPr>
          <w:rFonts w:ascii="Century" w:eastAsia="ＭＳ 明朝" w:hAnsi="Century" w:cs="Times New Roman" w:hint="eastAsia"/>
          <w:noProof/>
          <w:color w:val="000000" w:themeColor="text1"/>
          <w:sz w:val="20"/>
          <w:szCs w:val="20"/>
        </w:rPr>
        <w:t>学により自分の地域に愛着が沸いたり、商店街への来訪客が増加したりすることを促進していき、</w:t>
      </w:r>
      <w:r w:rsidR="00573734">
        <w:rPr>
          <w:rFonts w:ascii="Century" w:eastAsia="ＭＳ 明朝" w:hAnsi="Century" w:cs="Times New Roman" w:hint="eastAsia"/>
          <w:color w:val="000000" w:themeColor="text1"/>
          <w:sz w:val="20"/>
          <w:szCs w:val="20"/>
        </w:rPr>
        <w:t>若者とともに開花するまち</w:t>
      </w:r>
      <w:r>
        <w:rPr>
          <w:rFonts w:ascii="Century" w:eastAsia="ＭＳ 明朝" w:hAnsi="Century" w:cs="Times New Roman" w:hint="eastAsia"/>
          <w:color w:val="000000" w:themeColor="text1"/>
          <w:sz w:val="20"/>
          <w:szCs w:val="20"/>
        </w:rPr>
        <w:t>を実現する。</w:t>
      </w:r>
    </w:p>
    <w:p w14:paraId="120B2BB2" w14:textId="5B828D31" w:rsidR="00A82F89" w:rsidRPr="00092634" w:rsidRDefault="00A82F89" w:rsidP="00205E1A">
      <w:pPr>
        <w:rPr>
          <w:rFonts w:ascii="Century" w:eastAsia="ＭＳ 明朝" w:hAnsi="Century" w:cs="Times New Roman"/>
          <w:b/>
          <w:color w:val="0070C0"/>
          <w:sz w:val="20"/>
          <w:szCs w:val="20"/>
        </w:rPr>
      </w:pPr>
    </w:p>
    <w:p w14:paraId="51980B81" w14:textId="250B648D" w:rsidR="00FF7735" w:rsidRPr="00CB2934" w:rsidRDefault="00205E1A" w:rsidP="00CB2934">
      <w:pPr>
        <w:pStyle w:val="a7"/>
        <w:numPr>
          <w:ilvl w:val="0"/>
          <w:numId w:val="10"/>
        </w:numPr>
        <w:ind w:leftChars="0"/>
        <w:rPr>
          <w:rFonts w:ascii="Century" w:eastAsia="ＭＳ 明朝" w:hAnsi="Century" w:cs="Times New Roman"/>
          <w:b/>
          <w:sz w:val="20"/>
          <w:szCs w:val="20"/>
        </w:rPr>
      </w:pPr>
      <w:r w:rsidRPr="00CB2934">
        <w:rPr>
          <w:rFonts w:ascii="Century" w:eastAsia="ＭＳ 明朝" w:hAnsi="Century" w:cs="Times New Roman" w:hint="eastAsia"/>
          <w:b/>
          <w:sz w:val="20"/>
          <w:szCs w:val="20"/>
        </w:rPr>
        <w:t>まとめ</w:t>
      </w:r>
    </w:p>
    <w:p w14:paraId="5025F646" w14:textId="65AF2AFF" w:rsidR="009C59DA" w:rsidRDefault="009C59DA" w:rsidP="009C59DA">
      <w:pPr>
        <w:jc w:val="center"/>
        <w:rPr>
          <w:rFonts w:ascii="Century" w:eastAsia="ＭＳ 明朝" w:hAnsi="Century" w:cs="Times New Roman"/>
          <w:sz w:val="20"/>
          <w:szCs w:val="20"/>
        </w:rPr>
      </w:pPr>
      <w:r>
        <w:rPr>
          <w:rFonts w:ascii="Century" w:eastAsia="ＭＳ 明朝" w:hAnsi="Century" w:cs="Times New Roman"/>
          <w:noProof/>
          <w:sz w:val="20"/>
          <w:szCs w:val="20"/>
        </w:rPr>
        <w:drawing>
          <wp:inline distT="0" distB="0" distL="0" distR="0" wp14:anchorId="5ACED356" wp14:editId="7904B1A4">
            <wp:extent cx="3267694" cy="20574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428" t="15000" b="2473"/>
                    <a:stretch/>
                  </pic:blipFill>
                  <pic:spPr bwMode="auto">
                    <a:xfrm>
                      <a:off x="0" y="0"/>
                      <a:ext cx="3283240" cy="2067188"/>
                    </a:xfrm>
                    <a:prstGeom prst="rect">
                      <a:avLst/>
                    </a:prstGeom>
                    <a:noFill/>
                    <a:ln>
                      <a:noFill/>
                    </a:ln>
                    <a:extLst>
                      <a:ext uri="{53640926-AAD7-44D8-BBD7-CCE9431645EC}">
                        <a14:shadowObscured xmlns:a14="http://schemas.microsoft.com/office/drawing/2010/main"/>
                      </a:ext>
                    </a:extLst>
                  </pic:spPr>
                </pic:pic>
              </a:graphicData>
            </a:graphic>
          </wp:inline>
        </w:drawing>
      </w:r>
    </w:p>
    <w:p w14:paraId="40C7B419" w14:textId="65F56ED1" w:rsidR="00653396" w:rsidRPr="00D42F37" w:rsidRDefault="00653396" w:rsidP="00B52A19">
      <w:pPr>
        <w:ind w:firstLineChars="100" w:firstLine="200"/>
        <w:jc w:val="center"/>
        <w:rPr>
          <w:rFonts w:ascii="Century" w:eastAsia="ＭＳ 明朝" w:hAnsi="Century" w:cs="Times New Roman"/>
          <w:sz w:val="20"/>
          <w:szCs w:val="20"/>
        </w:rPr>
      </w:pPr>
      <w:r w:rsidRPr="00D42F37">
        <w:rPr>
          <w:rFonts w:ascii="Century" w:eastAsia="ＭＳ 明朝" w:hAnsi="Century" w:cs="Times New Roman" w:hint="eastAsia"/>
          <w:sz w:val="20"/>
          <w:szCs w:val="20"/>
        </w:rPr>
        <w:t>図</w:t>
      </w:r>
      <w:r w:rsidR="00157F68">
        <w:rPr>
          <w:rFonts w:ascii="Century" w:eastAsia="ＭＳ 明朝" w:hAnsi="Century" w:cs="Times New Roman" w:hint="eastAsia"/>
          <w:sz w:val="20"/>
          <w:szCs w:val="20"/>
        </w:rPr>
        <w:t>6</w:t>
      </w:r>
      <w:r w:rsidR="00CB62CA">
        <w:rPr>
          <w:rFonts w:ascii="Century" w:eastAsia="ＭＳ 明朝" w:hAnsi="Century" w:cs="Times New Roman" w:hint="eastAsia"/>
          <w:sz w:val="20"/>
          <w:szCs w:val="20"/>
        </w:rPr>
        <w:t xml:space="preserve">　各地区の拠点まとめ</w:t>
      </w:r>
    </w:p>
    <w:p w14:paraId="485508C2" w14:textId="32421A94" w:rsidR="00FF7735" w:rsidRDefault="00FF7735" w:rsidP="00653396">
      <w:pPr>
        <w:ind w:firstLineChars="100" w:firstLine="200"/>
        <w:rPr>
          <w:rFonts w:ascii="Century" w:eastAsia="ＭＳ 明朝" w:hAnsi="Century" w:cs="Times New Roman"/>
          <w:sz w:val="20"/>
          <w:szCs w:val="20"/>
        </w:rPr>
      </w:pPr>
      <w:r w:rsidRPr="00D42F37">
        <w:rPr>
          <w:rFonts w:ascii="Century" w:eastAsia="ＭＳ 明朝" w:hAnsi="Century" w:cs="Times New Roman" w:hint="eastAsia"/>
          <w:sz w:val="20"/>
          <w:szCs w:val="20"/>
        </w:rPr>
        <w:t>各地区の</w:t>
      </w:r>
      <w:r w:rsidR="00CB62CA">
        <w:rPr>
          <w:rFonts w:ascii="Century" w:eastAsia="ＭＳ 明朝" w:hAnsi="Century" w:cs="Times New Roman" w:hint="eastAsia"/>
          <w:sz w:val="20"/>
          <w:szCs w:val="20"/>
        </w:rPr>
        <w:t>拠点としての役割を図</w:t>
      </w:r>
      <w:r w:rsidR="00157F68">
        <w:rPr>
          <w:rFonts w:ascii="Century" w:eastAsia="ＭＳ 明朝" w:hAnsi="Century" w:cs="Times New Roman" w:hint="eastAsia"/>
          <w:sz w:val="20"/>
          <w:szCs w:val="20"/>
        </w:rPr>
        <w:t>6</w:t>
      </w:r>
      <w:r w:rsidR="00CB62CA">
        <w:rPr>
          <w:rFonts w:ascii="Century" w:eastAsia="ＭＳ 明朝" w:hAnsi="Century" w:cs="Times New Roman" w:hint="eastAsia"/>
          <w:sz w:val="20"/>
          <w:szCs w:val="20"/>
        </w:rPr>
        <w:t>に</w:t>
      </w:r>
      <w:r w:rsidR="00092634">
        <w:rPr>
          <w:rFonts w:ascii="Century" w:eastAsia="ＭＳ 明朝" w:hAnsi="Century" w:cs="Times New Roman" w:hint="eastAsia"/>
          <w:sz w:val="20"/>
          <w:szCs w:val="20"/>
        </w:rPr>
        <w:t>まとめた</w:t>
      </w:r>
      <w:r w:rsidR="00CB62CA">
        <w:rPr>
          <w:rFonts w:ascii="Century" w:eastAsia="ＭＳ 明朝" w:hAnsi="Century" w:cs="Times New Roman" w:hint="eastAsia"/>
          <w:sz w:val="20"/>
          <w:szCs w:val="20"/>
        </w:rPr>
        <w:t>。</w:t>
      </w:r>
      <w:r w:rsidR="00092634">
        <w:rPr>
          <w:rFonts w:ascii="Century" w:eastAsia="ＭＳ 明朝" w:hAnsi="Century" w:cs="Times New Roman" w:hint="eastAsia"/>
          <w:sz w:val="20"/>
          <w:szCs w:val="20"/>
        </w:rPr>
        <w:t>各地区が拠点として魅力を持つことで</w:t>
      </w:r>
      <w:r w:rsidR="00573734">
        <w:rPr>
          <w:rFonts w:ascii="Century" w:eastAsia="ＭＳ 明朝" w:hAnsi="Century" w:cs="Times New Roman" w:hint="eastAsia"/>
          <w:sz w:val="20"/>
          <w:szCs w:val="20"/>
        </w:rPr>
        <w:t>そこに多くの人が集まりにぎ</w:t>
      </w:r>
      <w:r w:rsidR="00AA0129">
        <w:rPr>
          <w:rFonts w:ascii="Century" w:eastAsia="ＭＳ 明朝" w:hAnsi="Century" w:cs="Times New Roman" w:hint="eastAsia"/>
          <w:sz w:val="20"/>
          <w:szCs w:val="20"/>
        </w:rPr>
        <w:t>わいを生み出し、強い土</w:t>
      </w:r>
      <w:r w:rsidR="00573734">
        <w:rPr>
          <w:rFonts w:ascii="Century" w:eastAsia="ＭＳ 明朝" w:hAnsi="Century" w:cs="Times New Roman" w:hint="eastAsia"/>
          <w:sz w:val="20"/>
          <w:szCs w:val="20"/>
        </w:rPr>
        <w:t>浦を取り戻せるのではないだろうか。そして、その魅力は市民に</w:t>
      </w:r>
      <w:r w:rsidR="00AA0129">
        <w:rPr>
          <w:rFonts w:ascii="Century" w:eastAsia="ＭＳ 明朝" w:hAnsi="Century" w:cs="Times New Roman" w:hint="eastAsia"/>
          <w:sz w:val="20"/>
          <w:szCs w:val="20"/>
        </w:rPr>
        <w:t>もいい影響を与え、より自分のまちに誇りを持つことができるだろう。</w:t>
      </w:r>
    </w:p>
    <w:p w14:paraId="113E69A4" w14:textId="77777777" w:rsidR="00205E1A" w:rsidRPr="00D42F37" w:rsidRDefault="00205E1A" w:rsidP="00205E1A">
      <w:pPr>
        <w:rPr>
          <w:rFonts w:ascii="Century" w:eastAsia="ＭＳ 明朝" w:hAnsi="Century" w:cs="Times New Roman"/>
          <w:sz w:val="20"/>
          <w:szCs w:val="20"/>
        </w:rPr>
      </w:pPr>
    </w:p>
    <w:p w14:paraId="2267805D" w14:textId="739FCA48" w:rsidR="00205E1A" w:rsidRPr="00CB2934" w:rsidRDefault="00205E1A" w:rsidP="00CB2934">
      <w:pPr>
        <w:pStyle w:val="a7"/>
        <w:numPr>
          <w:ilvl w:val="0"/>
          <w:numId w:val="10"/>
        </w:numPr>
        <w:ind w:leftChars="0"/>
        <w:rPr>
          <w:rFonts w:ascii="Century" w:eastAsia="ＭＳ 明朝" w:hAnsi="Century" w:cs="Times New Roman"/>
          <w:b/>
          <w:sz w:val="20"/>
          <w:szCs w:val="20"/>
        </w:rPr>
      </w:pPr>
      <w:r w:rsidRPr="00CB2934">
        <w:rPr>
          <w:rFonts w:ascii="Century" w:eastAsia="ＭＳ 明朝" w:hAnsi="Century" w:cs="Times New Roman" w:hint="eastAsia"/>
          <w:b/>
          <w:sz w:val="20"/>
          <w:szCs w:val="20"/>
        </w:rPr>
        <w:t>参考文献</w:t>
      </w:r>
    </w:p>
    <w:p w14:paraId="6E0EF4D2" w14:textId="5BC2F18B" w:rsidR="00D42F37" w:rsidRPr="00D42F37" w:rsidRDefault="00D42F37" w:rsidP="003F0C14">
      <w:pPr>
        <w:spacing w:line="240" w:lineRule="exact"/>
        <w:rPr>
          <w:sz w:val="18"/>
        </w:rPr>
      </w:pPr>
      <w:r w:rsidRPr="00D42F37">
        <w:rPr>
          <w:rFonts w:hint="eastAsia"/>
          <w:sz w:val="18"/>
        </w:rPr>
        <w:t>国土数値情報ダウンロードサービス</w:t>
      </w:r>
      <w:r w:rsidRPr="00D42F37">
        <w:rPr>
          <w:sz w:val="18"/>
        </w:rPr>
        <w:t>http://nlftp.mlit.go.jp/ksj/</w:t>
      </w:r>
    </w:p>
    <w:p w14:paraId="11110A5C" w14:textId="77777777" w:rsidR="006A13FD" w:rsidRPr="00AE7DDE" w:rsidRDefault="006A13FD" w:rsidP="006A13FD">
      <w:pPr>
        <w:spacing w:line="240" w:lineRule="exact"/>
        <w:rPr>
          <w:sz w:val="18"/>
          <w:szCs w:val="18"/>
        </w:rPr>
      </w:pPr>
      <w:r w:rsidRPr="00AE7DDE">
        <w:rPr>
          <w:rFonts w:hint="eastAsia"/>
          <w:sz w:val="18"/>
          <w:szCs w:val="18"/>
        </w:rPr>
        <w:t>高校生と保護者の進路に関する意識調査</w:t>
      </w:r>
    </w:p>
    <w:p w14:paraId="55C72F28" w14:textId="77777777" w:rsidR="006A13FD" w:rsidRPr="00AE7DDE" w:rsidRDefault="006A13FD" w:rsidP="006A13FD">
      <w:pPr>
        <w:spacing w:line="240" w:lineRule="exact"/>
        <w:rPr>
          <w:sz w:val="18"/>
          <w:szCs w:val="18"/>
        </w:rPr>
      </w:pPr>
      <w:r w:rsidRPr="00AE7DDE">
        <w:rPr>
          <w:rFonts w:hint="eastAsia"/>
          <w:sz w:val="18"/>
          <w:szCs w:val="18"/>
        </w:rPr>
        <w:t>http://www.mext.go.jp/b_menu/shingi/chukyo/chukyo0/gijiroku/__icsFiles/afieldfile/2011/01/12/1301101_3_2.pdf</w:t>
      </w:r>
      <w:r w:rsidRPr="00AE7DDE">
        <w:rPr>
          <w:rFonts w:hint="eastAsia"/>
          <w:sz w:val="18"/>
          <w:szCs w:val="18"/>
        </w:rPr>
        <w:t xml:space="preserve">　</w:t>
      </w:r>
    </w:p>
    <w:p w14:paraId="5568F329" w14:textId="77777777" w:rsidR="006A13FD" w:rsidRPr="00AE7DDE" w:rsidRDefault="006A13FD" w:rsidP="006A13FD">
      <w:pPr>
        <w:spacing w:line="240" w:lineRule="exact"/>
        <w:rPr>
          <w:sz w:val="18"/>
          <w:szCs w:val="18"/>
        </w:rPr>
      </w:pPr>
      <w:r w:rsidRPr="00AE7DDE">
        <w:rPr>
          <w:rFonts w:hint="eastAsia"/>
          <w:sz w:val="18"/>
          <w:szCs w:val="18"/>
        </w:rPr>
        <w:t>アシストスーツ</w:t>
      </w:r>
    </w:p>
    <w:p w14:paraId="36455FBC" w14:textId="77777777" w:rsidR="006A13FD" w:rsidRPr="00AE7DDE" w:rsidRDefault="006A13FD" w:rsidP="006A13FD">
      <w:pPr>
        <w:spacing w:line="240" w:lineRule="exact"/>
        <w:rPr>
          <w:sz w:val="16"/>
          <w:szCs w:val="18"/>
        </w:rPr>
      </w:pPr>
      <w:r w:rsidRPr="00AE7DDE">
        <w:rPr>
          <w:rFonts w:hint="eastAsia"/>
          <w:sz w:val="16"/>
          <w:szCs w:val="18"/>
        </w:rPr>
        <w:t>http://oyakode-polepole.hatenablog.com/entry/2015/07/07/060000</w:t>
      </w:r>
      <w:r w:rsidRPr="00AE7DDE">
        <w:rPr>
          <w:rFonts w:hint="eastAsia"/>
          <w:sz w:val="16"/>
          <w:szCs w:val="18"/>
        </w:rPr>
        <w:t xml:space="preserve">　</w:t>
      </w:r>
    </w:p>
    <w:p w14:paraId="1E768218" w14:textId="77777777" w:rsidR="006A13FD" w:rsidRPr="00AE7DDE" w:rsidRDefault="006A13FD" w:rsidP="006A13FD">
      <w:pPr>
        <w:spacing w:line="240" w:lineRule="exact"/>
        <w:rPr>
          <w:sz w:val="18"/>
          <w:szCs w:val="18"/>
        </w:rPr>
      </w:pPr>
      <w:r w:rsidRPr="00AE7DDE">
        <w:rPr>
          <w:rFonts w:hint="eastAsia"/>
          <w:sz w:val="18"/>
          <w:szCs w:val="18"/>
        </w:rPr>
        <w:t>農業体験　ハチ北ラドン温泉</w:t>
      </w:r>
    </w:p>
    <w:p w14:paraId="4369A18B" w14:textId="77777777" w:rsidR="006A13FD" w:rsidRPr="00AE7DDE" w:rsidRDefault="006A13FD" w:rsidP="006A13FD">
      <w:pPr>
        <w:spacing w:line="240" w:lineRule="exact"/>
        <w:rPr>
          <w:sz w:val="18"/>
          <w:szCs w:val="18"/>
        </w:rPr>
      </w:pPr>
      <w:r w:rsidRPr="00AE7DDE">
        <w:rPr>
          <w:rFonts w:hint="eastAsia"/>
          <w:sz w:val="18"/>
          <w:szCs w:val="18"/>
        </w:rPr>
        <w:t>http://www.hachikita-sakae.com/agriculture/index.html</w:t>
      </w:r>
      <w:r w:rsidRPr="00AE7DDE">
        <w:rPr>
          <w:rFonts w:hint="eastAsia"/>
          <w:sz w:val="18"/>
          <w:szCs w:val="18"/>
        </w:rPr>
        <w:t xml:space="preserve">　</w:t>
      </w:r>
    </w:p>
    <w:p w14:paraId="46672EA2" w14:textId="77777777" w:rsidR="006A13FD" w:rsidRPr="00AE7DDE" w:rsidRDefault="006A13FD" w:rsidP="006A13FD">
      <w:pPr>
        <w:spacing w:line="240" w:lineRule="exact"/>
        <w:rPr>
          <w:sz w:val="18"/>
          <w:szCs w:val="18"/>
        </w:rPr>
      </w:pPr>
      <w:r w:rsidRPr="00AE7DDE">
        <w:rPr>
          <w:rFonts w:hint="eastAsia"/>
          <w:sz w:val="18"/>
          <w:szCs w:val="18"/>
        </w:rPr>
        <w:t xml:space="preserve">大人の社会科見学　</w:t>
      </w:r>
      <w:r w:rsidRPr="00AE7DDE">
        <w:rPr>
          <w:rFonts w:hint="eastAsia"/>
          <w:sz w:val="18"/>
          <w:szCs w:val="18"/>
        </w:rPr>
        <w:t>https://vokka.jp/492</w:t>
      </w:r>
      <w:r w:rsidRPr="00AE7DDE">
        <w:rPr>
          <w:rFonts w:hint="eastAsia"/>
          <w:sz w:val="18"/>
          <w:szCs w:val="18"/>
        </w:rPr>
        <w:t xml:space="preserve">　</w:t>
      </w:r>
    </w:p>
    <w:p w14:paraId="7F74CE38" w14:textId="77777777" w:rsidR="006A13FD" w:rsidRPr="00AE7DDE" w:rsidRDefault="006A13FD" w:rsidP="006A13FD">
      <w:pPr>
        <w:spacing w:line="240" w:lineRule="exact"/>
        <w:rPr>
          <w:sz w:val="16"/>
          <w:szCs w:val="18"/>
        </w:rPr>
      </w:pPr>
      <w:r w:rsidRPr="00AE7DDE">
        <w:rPr>
          <w:rFonts w:hint="eastAsia"/>
          <w:sz w:val="18"/>
          <w:szCs w:val="18"/>
        </w:rPr>
        <w:t>香川県地域医療支援センター</w:t>
      </w:r>
      <w:r>
        <w:rPr>
          <w:rFonts w:hint="eastAsia"/>
          <w:sz w:val="18"/>
          <w:szCs w:val="18"/>
        </w:rPr>
        <w:t xml:space="preserve">　</w:t>
      </w:r>
      <w:r w:rsidRPr="00AE7DDE">
        <w:rPr>
          <w:rFonts w:hint="eastAsia"/>
          <w:sz w:val="16"/>
          <w:szCs w:val="18"/>
        </w:rPr>
        <w:t>https://dr-kagawa.com/20121227/</w:t>
      </w:r>
    </w:p>
    <w:p w14:paraId="3F184496" w14:textId="77777777" w:rsidR="006A13FD" w:rsidRPr="00AE7DDE" w:rsidRDefault="006A13FD" w:rsidP="006A13FD">
      <w:pPr>
        <w:spacing w:line="240" w:lineRule="exact"/>
        <w:rPr>
          <w:sz w:val="18"/>
          <w:szCs w:val="18"/>
        </w:rPr>
      </w:pPr>
      <w:r w:rsidRPr="00AE7DDE">
        <w:rPr>
          <w:rFonts w:hint="eastAsia"/>
          <w:sz w:val="18"/>
          <w:szCs w:val="18"/>
        </w:rPr>
        <w:t>各社ホームページ</w:t>
      </w:r>
      <w:r w:rsidRPr="00AE7DDE">
        <w:rPr>
          <w:sz w:val="18"/>
          <w:szCs w:val="18"/>
        </w:rPr>
        <w:t>https://www.tsukubabank.co.jp/</w:t>
      </w:r>
    </w:p>
    <w:p w14:paraId="210C0D47" w14:textId="77777777" w:rsidR="006A13FD" w:rsidRPr="00AE7DDE" w:rsidRDefault="006A13FD" w:rsidP="006A13FD">
      <w:pPr>
        <w:spacing w:line="240" w:lineRule="exact"/>
        <w:rPr>
          <w:sz w:val="18"/>
          <w:szCs w:val="18"/>
        </w:rPr>
      </w:pPr>
      <w:r w:rsidRPr="00AE7DDE">
        <w:rPr>
          <w:sz w:val="18"/>
          <w:szCs w:val="18"/>
        </w:rPr>
        <w:t>http://www.hitachi.co.jp/</w:t>
      </w:r>
    </w:p>
    <w:p w14:paraId="66662E03" w14:textId="77777777" w:rsidR="006A13FD" w:rsidRPr="00AE7DDE" w:rsidRDefault="006A13FD" w:rsidP="006A13FD">
      <w:pPr>
        <w:spacing w:line="240" w:lineRule="exact"/>
        <w:rPr>
          <w:sz w:val="18"/>
          <w:szCs w:val="18"/>
        </w:rPr>
      </w:pPr>
      <w:r w:rsidRPr="00AE7DDE">
        <w:rPr>
          <w:sz w:val="18"/>
          <w:szCs w:val="18"/>
        </w:rPr>
        <w:t>http://www.toray.co.jp/</w:t>
      </w:r>
    </w:p>
    <w:p w14:paraId="79002565" w14:textId="77777777" w:rsidR="006A13FD" w:rsidRPr="00AE7DDE" w:rsidRDefault="006A13FD" w:rsidP="006A13FD">
      <w:pPr>
        <w:spacing w:line="240" w:lineRule="exact"/>
        <w:rPr>
          <w:sz w:val="18"/>
          <w:szCs w:val="18"/>
        </w:rPr>
      </w:pPr>
      <w:r w:rsidRPr="00AE7DDE">
        <w:rPr>
          <w:sz w:val="18"/>
          <w:szCs w:val="18"/>
        </w:rPr>
        <w:t>http://www.lixil.co.jp/lineup/</w:t>
      </w:r>
    </w:p>
    <w:p w14:paraId="15A77AA5" w14:textId="77777777" w:rsidR="006A13FD" w:rsidRPr="00AE7DDE" w:rsidRDefault="006A13FD" w:rsidP="006A13FD">
      <w:pPr>
        <w:spacing w:line="240" w:lineRule="exact"/>
        <w:rPr>
          <w:sz w:val="18"/>
          <w:szCs w:val="18"/>
        </w:rPr>
      </w:pPr>
      <w:r w:rsidRPr="00AE7DDE">
        <w:rPr>
          <w:sz w:val="18"/>
          <w:szCs w:val="18"/>
        </w:rPr>
        <w:t>http://www.primaham.co.jp/</w:t>
      </w:r>
    </w:p>
    <w:p w14:paraId="5518D598" w14:textId="77777777" w:rsidR="006A13FD" w:rsidRPr="00AE7DDE" w:rsidRDefault="006A13FD" w:rsidP="006A13FD">
      <w:pPr>
        <w:spacing w:line="240" w:lineRule="exact"/>
        <w:rPr>
          <w:sz w:val="18"/>
          <w:szCs w:val="18"/>
        </w:rPr>
      </w:pPr>
      <w:r w:rsidRPr="00AE7DDE">
        <w:rPr>
          <w:sz w:val="18"/>
          <w:szCs w:val="18"/>
        </w:rPr>
        <w:t>http://www.noritz.co.jp/</w:t>
      </w:r>
    </w:p>
    <w:p w14:paraId="34C71743" w14:textId="77777777" w:rsidR="006A13FD" w:rsidRDefault="006A13FD" w:rsidP="006A13FD">
      <w:pPr>
        <w:spacing w:line="240" w:lineRule="exact"/>
        <w:rPr>
          <w:sz w:val="18"/>
          <w:szCs w:val="18"/>
        </w:rPr>
      </w:pPr>
      <w:r w:rsidRPr="00AE7DDE">
        <w:rPr>
          <w:sz w:val="18"/>
          <w:szCs w:val="18"/>
        </w:rPr>
        <w:t>http://www.sinsingr.co.jp/</w:t>
      </w:r>
    </w:p>
    <w:p w14:paraId="6EA24CB5" w14:textId="145B20D8" w:rsidR="006A13FD" w:rsidRPr="00AE7DDE" w:rsidRDefault="006A13FD" w:rsidP="006A13FD">
      <w:pPr>
        <w:spacing w:line="240" w:lineRule="exact"/>
        <w:rPr>
          <w:sz w:val="18"/>
          <w:szCs w:val="18"/>
        </w:rPr>
      </w:pPr>
      <w:r w:rsidRPr="00AE7DDE">
        <w:rPr>
          <w:rFonts w:hint="eastAsia"/>
          <w:sz w:val="18"/>
          <w:szCs w:val="18"/>
        </w:rPr>
        <w:t>地域活性化の鍵はこどもたち！商店街でリアルな職業体験を！</w:t>
      </w:r>
      <w:r w:rsidR="00A81C45">
        <w:rPr>
          <w:rFonts w:hint="eastAsia"/>
          <w:sz w:val="18"/>
          <w:szCs w:val="18"/>
        </w:rPr>
        <w:t xml:space="preserve">　</w:t>
      </w:r>
      <w:r w:rsidRPr="00AE7DDE">
        <w:rPr>
          <w:rFonts w:hint="eastAsia"/>
          <w:sz w:val="18"/>
          <w:szCs w:val="18"/>
        </w:rPr>
        <w:t>https://readyfor.jp/projects/little_akinai</w:t>
      </w:r>
      <w:r w:rsidRPr="00AE7DDE">
        <w:rPr>
          <w:rFonts w:hint="eastAsia"/>
          <w:sz w:val="18"/>
          <w:szCs w:val="18"/>
        </w:rPr>
        <w:t xml:space="preserve">　</w:t>
      </w:r>
    </w:p>
    <w:p w14:paraId="6365A746" w14:textId="77777777" w:rsidR="006A13FD" w:rsidRPr="00AE7DDE" w:rsidRDefault="006A13FD" w:rsidP="006A13FD">
      <w:pPr>
        <w:spacing w:line="240" w:lineRule="exact"/>
        <w:rPr>
          <w:sz w:val="18"/>
          <w:szCs w:val="18"/>
        </w:rPr>
      </w:pPr>
      <w:r w:rsidRPr="00AE7DDE">
        <w:rPr>
          <w:rFonts w:hint="eastAsia"/>
          <w:sz w:val="18"/>
          <w:szCs w:val="18"/>
        </w:rPr>
        <w:t>つなぐ・つながる子どもと企業</w:t>
      </w:r>
    </w:p>
    <w:p w14:paraId="4DCF1B72" w14:textId="77777777" w:rsidR="006A13FD" w:rsidRPr="00AE7DDE" w:rsidRDefault="006A13FD" w:rsidP="006A13FD">
      <w:pPr>
        <w:spacing w:line="240" w:lineRule="exact"/>
        <w:rPr>
          <w:sz w:val="18"/>
          <w:szCs w:val="18"/>
        </w:rPr>
      </w:pPr>
      <w:r w:rsidRPr="00AE7DDE">
        <w:rPr>
          <w:rFonts w:hint="eastAsia"/>
          <w:sz w:val="18"/>
          <w:szCs w:val="18"/>
        </w:rPr>
        <w:t>http://www.pressnet.or.jp/adarc/ex/tsunagu/pdf/tsunagu.pdf</w:t>
      </w:r>
      <w:r w:rsidRPr="00AE7DDE">
        <w:rPr>
          <w:rFonts w:hint="eastAsia"/>
          <w:sz w:val="18"/>
          <w:szCs w:val="18"/>
        </w:rPr>
        <w:t xml:space="preserve">　</w:t>
      </w:r>
    </w:p>
    <w:p w14:paraId="1D5CB74A" w14:textId="77777777" w:rsidR="006A13FD" w:rsidRPr="00AE7DDE" w:rsidRDefault="006A13FD" w:rsidP="006A13FD">
      <w:pPr>
        <w:spacing w:line="240" w:lineRule="exact"/>
        <w:rPr>
          <w:sz w:val="18"/>
          <w:szCs w:val="18"/>
        </w:rPr>
      </w:pPr>
      <w:r w:rsidRPr="00AE7DDE">
        <w:rPr>
          <w:rFonts w:hint="eastAsia"/>
          <w:sz w:val="18"/>
          <w:szCs w:val="18"/>
        </w:rPr>
        <w:t>NPO</w:t>
      </w:r>
      <w:r w:rsidRPr="00AE7DDE">
        <w:rPr>
          <w:rFonts w:hint="eastAsia"/>
          <w:sz w:val="18"/>
          <w:szCs w:val="18"/>
        </w:rPr>
        <w:t xml:space="preserve">　カタリバ　</w:t>
      </w:r>
      <w:r w:rsidRPr="00AE7DDE">
        <w:rPr>
          <w:rFonts w:hint="eastAsia"/>
          <w:sz w:val="18"/>
          <w:szCs w:val="18"/>
        </w:rPr>
        <w:t>http://www.katariba.or.jp/about/naname/</w:t>
      </w:r>
    </w:p>
    <w:p w14:paraId="08F04151" w14:textId="77777777" w:rsidR="006A13FD" w:rsidRPr="00AE7DDE" w:rsidRDefault="006A13FD" w:rsidP="006A13FD">
      <w:pPr>
        <w:spacing w:line="240" w:lineRule="exact"/>
        <w:rPr>
          <w:sz w:val="18"/>
          <w:szCs w:val="18"/>
        </w:rPr>
      </w:pPr>
      <w:r w:rsidRPr="00AE7DDE">
        <w:rPr>
          <w:rFonts w:hint="eastAsia"/>
          <w:sz w:val="18"/>
          <w:szCs w:val="18"/>
        </w:rPr>
        <w:t>土浦市駅前再開発事業</w:t>
      </w:r>
    </w:p>
    <w:p w14:paraId="04067315" w14:textId="77777777" w:rsidR="006A13FD" w:rsidRPr="00AE7DDE" w:rsidRDefault="006A13FD" w:rsidP="006A13FD">
      <w:pPr>
        <w:spacing w:line="240" w:lineRule="exact"/>
        <w:rPr>
          <w:sz w:val="18"/>
          <w:szCs w:val="18"/>
        </w:rPr>
      </w:pPr>
      <w:r w:rsidRPr="00AE7DDE">
        <w:rPr>
          <w:rFonts w:hint="eastAsia"/>
          <w:sz w:val="18"/>
          <w:szCs w:val="18"/>
        </w:rPr>
        <w:t>土浦駅前北地区第一種市街地再開発事業</w:t>
      </w:r>
    </w:p>
    <w:p w14:paraId="06799804" w14:textId="77777777" w:rsidR="006A13FD" w:rsidRPr="00AE7DDE" w:rsidRDefault="006A13FD" w:rsidP="006A13FD">
      <w:pPr>
        <w:spacing w:line="240" w:lineRule="exact"/>
        <w:rPr>
          <w:sz w:val="18"/>
          <w:szCs w:val="18"/>
        </w:rPr>
      </w:pPr>
      <w:r w:rsidRPr="00AE7DDE">
        <w:rPr>
          <w:sz w:val="18"/>
          <w:szCs w:val="18"/>
        </w:rPr>
        <w:t>http://www.city.tsuchiura.lg.jp/page/page007974.html</w:t>
      </w:r>
    </w:p>
    <w:p w14:paraId="01C98B74" w14:textId="77777777" w:rsidR="006A13FD" w:rsidRPr="00AE7DDE" w:rsidRDefault="006A13FD" w:rsidP="006A13FD">
      <w:pPr>
        <w:spacing w:line="240" w:lineRule="exact"/>
        <w:rPr>
          <w:sz w:val="18"/>
          <w:szCs w:val="18"/>
        </w:rPr>
      </w:pPr>
      <w:r w:rsidRPr="00AE7DDE">
        <w:rPr>
          <w:rFonts w:hint="eastAsia"/>
          <w:sz w:val="18"/>
          <w:szCs w:val="18"/>
        </w:rPr>
        <w:t>新図書館各階平面図</w:t>
      </w:r>
    </w:p>
    <w:p w14:paraId="2BF784E2" w14:textId="77777777" w:rsidR="006A13FD" w:rsidRPr="00AE7DDE" w:rsidRDefault="006A13FD" w:rsidP="006A13FD">
      <w:pPr>
        <w:spacing w:line="240" w:lineRule="exact"/>
        <w:rPr>
          <w:sz w:val="16"/>
          <w:szCs w:val="18"/>
        </w:rPr>
      </w:pPr>
      <w:r w:rsidRPr="00AE7DDE">
        <w:rPr>
          <w:sz w:val="16"/>
          <w:szCs w:val="18"/>
        </w:rPr>
        <w:t>http://www.city.tsuchiura.lg.jp/data/doc/1436664090_doc_68_0.pdf</w:t>
      </w:r>
    </w:p>
    <w:p w14:paraId="51B19E3B" w14:textId="77777777" w:rsidR="006A13FD" w:rsidRPr="00AE7DDE" w:rsidRDefault="006A13FD" w:rsidP="006A13FD">
      <w:pPr>
        <w:spacing w:line="240" w:lineRule="exact"/>
        <w:rPr>
          <w:sz w:val="18"/>
          <w:szCs w:val="18"/>
        </w:rPr>
      </w:pPr>
      <w:r w:rsidRPr="00AE7DDE">
        <w:rPr>
          <w:rFonts w:hint="eastAsia"/>
          <w:sz w:val="18"/>
          <w:szCs w:val="18"/>
        </w:rPr>
        <w:t xml:space="preserve">茨城新聞　</w:t>
      </w:r>
      <w:r w:rsidRPr="00AE7DDE">
        <w:rPr>
          <w:rFonts w:hint="eastAsia"/>
          <w:sz w:val="18"/>
          <w:szCs w:val="18"/>
        </w:rPr>
        <w:t>2016/10/30</w:t>
      </w:r>
    </w:p>
    <w:p w14:paraId="26101CE5" w14:textId="77777777" w:rsidR="006A13FD" w:rsidRPr="00AE7DDE" w:rsidRDefault="006A13FD" w:rsidP="006A13FD">
      <w:pPr>
        <w:spacing w:line="240" w:lineRule="exact"/>
        <w:rPr>
          <w:sz w:val="18"/>
          <w:szCs w:val="18"/>
        </w:rPr>
      </w:pPr>
      <w:r w:rsidRPr="00AE7DDE">
        <w:rPr>
          <w:rFonts w:hint="eastAsia"/>
          <w:sz w:val="18"/>
          <w:szCs w:val="18"/>
        </w:rPr>
        <w:t>通勤ストレスの定量化手法に関する研究</w:t>
      </w:r>
    </w:p>
    <w:p w14:paraId="53314067" w14:textId="77777777" w:rsidR="006A13FD" w:rsidRPr="00AE7DDE" w:rsidRDefault="006A13FD" w:rsidP="006A13FD">
      <w:pPr>
        <w:spacing w:line="240" w:lineRule="exact"/>
        <w:rPr>
          <w:sz w:val="16"/>
          <w:szCs w:val="18"/>
        </w:rPr>
      </w:pPr>
      <w:r w:rsidRPr="00AE7DDE">
        <w:rPr>
          <w:sz w:val="16"/>
          <w:szCs w:val="18"/>
        </w:rPr>
        <w:t>http://www.jterc.or.jp/kenkyusyo/product/tpsr/bn/pdf/no43-06.pdf</w:t>
      </w:r>
    </w:p>
    <w:p w14:paraId="238086A3" w14:textId="77777777" w:rsidR="006A13FD" w:rsidRPr="00AE7DDE" w:rsidRDefault="006A13FD" w:rsidP="006A13FD">
      <w:pPr>
        <w:spacing w:line="240" w:lineRule="exact"/>
        <w:rPr>
          <w:sz w:val="18"/>
          <w:szCs w:val="18"/>
        </w:rPr>
      </w:pPr>
      <w:r w:rsidRPr="00AE7DDE">
        <w:rPr>
          <w:rFonts w:hint="eastAsia"/>
          <w:sz w:val="18"/>
          <w:szCs w:val="18"/>
        </w:rPr>
        <w:t>通勤電車の混雑率ランキング</w:t>
      </w:r>
      <w:r w:rsidRPr="00AE7DDE">
        <w:rPr>
          <w:rFonts w:hint="eastAsia"/>
          <w:sz w:val="18"/>
          <w:szCs w:val="18"/>
        </w:rPr>
        <w:t>(</w:t>
      </w:r>
      <w:r w:rsidRPr="00AE7DDE">
        <w:rPr>
          <w:rFonts w:hint="eastAsia"/>
          <w:sz w:val="18"/>
          <w:szCs w:val="18"/>
        </w:rPr>
        <w:t>平成</w:t>
      </w:r>
      <w:r w:rsidRPr="00AE7DDE">
        <w:rPr>
          <w:rFonts w:hint="eastAsia"/>
          <w:sz w:val="18"/>
          <w:szCs w:val="18"/>
        </w:rPr>
        <w:t>26</w:t>
      </w:r>
      <w:r w:rsidRPr="00AE7DDE">
        <w:rPr>
          <w:rFonts w:hint="eastAsia"/>
          <w:sz w:val="18"/>
          <w:szCs w:val="18"/>
        </w:rPr>
        <w:t>年度</w:t>
      </w:r>
      <w:r w:rsidRPr="00AE7DDE">
        <w:rPr>
          <w:rFonts w:hint="eastAsia"/>
          <w:sz w:val="18"/>
          <w:szCs w:val="18"/>
        </w:rPr>
        <w:t>)</w:t>
      </w:r>
    </w:p>
    <w:p w14:paraId="14B9DF2E" w14:textId="77777777" w:rsidR="006A13FD" w:rsidRPr="00AE7DDE" w:rsidRDefault="006A13FD" w:rsidP="006A13FD">
      <w:pPr>
        <w:spacing w:line="240" w:lineRule="exact"/>
        <w:rPr>
          <w:sz w:val="18"/>
          <w:szCs w:val="18"/>
        </w:rPr>
      </w:pPr>
      <w:r w:rsidRPr="00AE7DDE">
        <w:rPr>
          <w:sz w:val="18"/>
          <w:szCs w:val="18"/>
        </w:rPr>
        <w:t>http://1manken.hatenablog.com/entry/2015/09/09/070856</w:t>
      </w:r>
    </w:p>
    <w:p w14:paraId="39B39186" w14:textId="77777777" w:rsidR="006A13FD" w:rsidRPr="00AE7DDE" w:rsidRDefault="006A13FD" w:rsidP="006A13FD">
      <w:pPr>
        <w:spacing w:line="240" w:lineRule="exact"/>
        <w:rPr>
          <w:sz w:val="18"/>
          <w:szCs w:val="18"/>
        </w:rPr>
      </w:pPr>
      <w:r w:rsidRPr="00AE7DDE">
        <w:rPr>
          <w:rFonts w:hint="eastAsia"/>
          <w:sz w:val="18"/>
          <w:szCs w:val="18"/>
        </w:rPr>
        <w:t>サード・プレイスから都市再生を考える</w:t>
      </w:r>
    </w:p>
    <w:p w14:paraId="38E282CB" w14:textId="77777777" w:rsidR="006A13FD" w:rsidRPr="00AE7DDE" w:rsidRDefault="006A13FD" w:rsidP="006A13FD">
      <w:pPr>
        <w:spacing w:line="240" w:lineRule="exact"/>
        <w:rPr>
          <w:sz w:val="18"/>
          <w:szCs w:val="18"/>
        </w:rPr>
      </w:pPr>
      <w:r w:rsidRPr="00AE7DDE">
        <w:rPr>
          <w:sz w:val="18"/>
          <w:szCs w:val="18"/>
        </w:rPr>
        <w:t>http://ns.minto.or.jp/print/urbanstudy/pdf/u40_01.pdf</w:t>
      </w:r>
    </w:p>
    <w:p w14:paraId="64C079AA" w14:textId="77777777" w:rsidR="006A13FD" w:rsidRPr="00AE7DDE" w:rsidRDefault="006A13FD" w:rsidP="006A13FD">
      <w:pPr>
        <w:spacing w:line="240" w:lineRule="exact"/>
        <w:rPr>
          <w:sz w:val="18"/>
          <w:szCs w:val="18"/>
        </w:rPr>
      </w:pPr>
      <w:r w:rsidRPr="00AE7DDE">
        <w:rPr>
          <w:rFonts w:hint="eastAsia"/>
          <w:sz w:val="18"/>
          <w:szCs w:val="18"/>
        </w:rPr>
        <w:t>つちまるの部屋</w:t>
      </w:r>
    </w:p>
    <w:p w14:paraId="47085961" w14:textId="77777777" w:rsidR="006A13FD" w:rsidRPr="00AE7DDE" w:rsidRDefault="006A13FD" w:rsidP="006A13FD">
      <w:pPr>
        <w:spacing w:line="240" w:lineRule="exact"/>
        <w:rPr>
          <w:sz w:val="18"/>
          <w:szCs w:val="18"/>
        </w:rPr>
      </w:pPr>
      <w:r w:rsidRPr="00AE7DDE">
        <w:rPr>
          <w:sz w:val="18"/>
          <w:szCs w:val="18"/>
        </w:rPr>
        <w:t>http://www.city.tsuchiura.lg.jp/page/page002937.html</w:t>
      </w:r>
    </w:p>
    <w:p w14:paraId="2659CA49" w14:textId="77777777" w:rsidR="006A13FD" w:rsidRDefault="006A13FD" w:rsidP="006A13FD">
      <w:pPr>
        <w:spacing w:line="240" w:lineRule="exact"/>
        <w:rPr>
          <w:sz w:val="18"/>
          <w:szCs w:val="18"/>
        </w:rPr>
      </w:pPr>
      <w:r w:rsidRPr="00AE7DDE">
        <w:rPr>
          <w:rFonts w:hint="eastAsia"/>
          <w:sz w:val="18"/>
          <w:szCs w:val="18"/>
        </w:rPr>
        <w:t>農林水産省「農林業センサス」</w:t>
      </w:r>
    </w:p>
    <w:p w14:paraId="5DB22983" w14:textId="77777777" w:rsidR="006A13FD" w:rsidRPr="00AE7DDE" w:rsidRDefault="006A13FD" w:rsidP="006A13FD">
      <w:pPr>
        <w:spacing w:line="240" w:lineRule="exact"/>
        <w:rPr>
          <w:sz w:val="18"/>
          <w:szCs w:val="18"/>
        </w:rPr>
      </w:pPr>
      <w:r w:rsidRPr="00AE7DDE">
        <w:rPr>
          <w:sz w:val="18"/>
          <w:szCs w:val="18"/>
        </w:rPr>
        <w:t>http://www.maff.go.jp/j/tokei/census/afc/</w:t>
      </w:r>
    </w:p>
    <w:p w14:paraId="16EF5C03" w14:textId="77777777" w:rsidR="006A13FD" w:rsidRPr="00AE7DDE" w:rsidRDefault="006A13FD" w:rsidP="006A13FD">
      <w:pPr>
        <w:spacing w:line="240" w:lineRule="exact"/>
        <w:rPr>
          <w:sz w:val="18"/>
          <w:szCs w:val="18"/>
        </w:rPr>
      </w:pPr>
      <w:r w:rsidRPr="00AE7DDE">
        <w:rPr>
          <w:rFonts w:hint="eastAsia"/>
          <w:sz w:val="18"/>
          <w:szCs w:val="18"/>
        </w:rPr>
        <w:t>農林水産省「農業経営統計調査」</w:t>
      </w:r>
      <w:r w:rsidRPr="00AE7DDE">
        <w:rPr>
          <w:rFonts w:hint="eastAsia"/>
          <w:sz w:val="18"/>
          <w:szCs w:val="18"/>
        </w:rPr>
        <w:t xml:space="preserve"> </w:t>
      </w:r>
    </w:p>
    <w:p w14:paraId="77A99543" w14:textId="77777777" w:rsidR="006A13FD" w:rsidRPr="00AE7DDE" w:rsidRDefault="006A13FD" w:rsidP="006A13FD">
      <w:pPr>
        <w:spacing w:line="240" w:lineRule="exact"/>
        <w:rPr>
          <w:sz w:val="18"/>
          <w:szCs w:val="18"/>
        </w:rPr>
      </w:pPr>
      <w:r w:rsidRPr="00AE7DDE">
        <w:rPr>
          <w:sz w:val="18"/>
          <w:szCs w:val="18"/>
        </w:rPr>
        <w:t>http://www.maff.go.jp/j/tokei/kouhyou/noukei/index.html</w:t>
      </w:r>
    </w:p>
    <w:p w14:paraId="3FD011B1" w14:textId="77777777" w:rsidR="006A13FD" w:rsidRPr="00AE7DDE" w:rsidRDefault="006A13FD" w:rsidP="006A13FD">
      <w:pPr>
        <w:spacing w:line="240" w:lineRule="exact"/>
        <w:rPr>
          <w:sz w:val="18"/>
          <w:szCs w:val="18"/>
        </w:rPr>
      </w:pPr>
      <w:r w:rsidRPr="00AE7DDE">
        <w:rPr>
          <w:rFonts w:hint="eastAsia"/>
          <w:sz w:val="18"/>
          <w:szCs w:val="18"/>
        </w:rPr>
        <w:t>土浦市　耕作放棄地解消計画</w:t>
      </w:r>
      <w:r w:rsidRPr="00AE7DDE">
        <w:rPr>
          <w:rFonts w:hint="eastAsia"/>
          <w:sz w:val="18"/>
          <w:szCs w:val="18"/>
        </w:rPr>
        <w:t xml:space="preserve"> </w:t>
      </w:r>
    </w:p>
    <w:p w14:paraId="2C4391F0" w14:textId="77777777" w:rsidR="006A13FD" w:rsidRPr="00AE7DDE" w:rsidRDefault="006A13FD" w:rsidP="006A13FD">
      <w:pPr>
        <w:spacing w:line="240" w:lineRule="exact"/>
        <w:rPr>
          <w:sz w:val="18"/>
          <w:szCs w:val="18"/>
        </w:rPr>
      </w:pPr>
      <w:r w:rsidRPr="00AE7DDE">
        <w:rPr>
          <w:sz w:val="18"/>
          <w:szCs w:val="18"/>
        </w:rPr>
        <w:t>https://www.city.tsuchiura.lg.jp/page/page002673.html</w:t>
      </w:r>
    </w:p>
    <w:p w14:paraId="37426779" w14:textId="77777777" w:rsidR="006A13FD" w:rsidRPr="00AE7DDE" w:rsidRDefault="006A13FD" w:rsidP="006A13FD">
      <w:pPr>
        <w:spacing w:line="240" w:lineRule="exact"/>
        <w:rPr>
          <w:sz w:val="18"/>
          <w:szCs w:val="18"/>
        </w:rPr>
      </w:pPr>
      <w:r w:rsidRPr="00AE7DDE">
        <w:rPr>
          <w:rFonts w:hint="eastAsia"/>
          <w:sz w:val="18"/>
          <w:szCs w:val="18"/>
        </w:rPr>
        <w:t xml:space="preserve">株式会社クボタ　</w:t>
      </w:r>
      <w:r w:rsidRPr="00AE7DDE">
        <w:rPr>
          <w:sz w:val="18"/>
          <w:szCs w:val="18"/>
        </w:rPr>
        <w:t>https://www.kubota.co.jp/</w:t>
      </w:r>
    </w:p>
    <w:p w14:paraId="09886B25" w14:textId="77777777" w:rsidR="006A13FD" w:rsidRPr="00AE7DDE" w:rsidRDefault="006A13FD" w:rsidP="006A13FD">
      <w:pPr>
        <w:spacing w:line="240" w:lineRule="exact"/>
        <w:rPr>
          <w:sz w:val="18"/>
          <w:szCs w:val="18"/>
        </w:rPr>
      </w:pPr>
      <w:r w:rsidRPr="00AE7DDE">
        <w:rPr>
          <w:rFonts w:hint="eastAsia"/>
          <w:sz w:val="18"/>
          <w:szCs w:val="18"/>
        </w:rPr>
        <w:t xml:space="preserve">井関農機株式会社　</w:t>
      </w:r>
      <w:r w:rsidRPr="00AE7DDE">
        <w:rPr>
          <w:sz w:val="18"/>
          <w:szCs w:val="18"/>
        </w:rPr>
        <w:t>http://www.iseki.co.jp/</w:t>
      </w:r>
    </w:p>
    <w:p w14:paraId="51832A48" w14:textId="77777777" w:rsidR="006A13FD" w:rsidRPr="00AE7DDE" w:rsidRDefault="006A13FD" w:rsidP="006A13FD">
      <w:pPr>
        <w:spacing w:line="240" w:lineRule="exact"/>
        <w:rPr>
          <w:sz w:val="18"/>
          <w:szCs w:val="18"/>
        </w:rPr>
      </w:pPr>
      <w:r w:rsidRPr="00AE7DDE">
        <w:rPr>
          <w:rFonts w:hint="eastAsia"/>
          <w:sz w:val="18"/>
          <w:szCs w:val="18"/>
        </w:rPr>
        <w:t>国立研究開発法人</w:t>
      </w:r>
      <w:r w:rsidRPr="00AE7DDE">
        <w:rPr>
          <w:rFonts w:hint="eastAsia"/>
          <w:sz w:val="18"/>
          <w:szCs w:val="18"/>
        </w:rPr>
        <w:t xml:space="preserve"> </w:t>
      </w:r>
      <w:r w:rsidRPr="00AE7DDE">
        <w:rPr>
          <w:rFonts w:hint="eastAsia"/>
          <w:sz w:val="18"/>
          <w:szCs w:val="18"/>
        </w:rPr>
        <w:t>農業・食品産業技術総合研究機構</w:t>
      </w:r>
    </w:p>
    <w:p w14:paraId="2FF9DCB5" w14:textId="77777777" w:rsidR="006A13FD" w:rsidRPr="00AE7DDE" w:rsidRDefault="006A13FD" w:rsidP="006A13FD">
      <w:pPr>
        <w:spacing w:line="240" w:lineRule="exact"/>
        <w:rPr>
          <w:sz w:val="18"/>
          <w:szCs w:val="18"/>
        </w:rPr>
      </w:pPr>
      <w:r w:rsidRPr="00AE7DDE">
        <w:rPr>
          <w:sz w:val="18"/>
          <w:szCs w:val="18"/>
        </w:rPr>
        <w:t>http://www.naro.affrc.go.jp/</w:t>
      </w:r>
    </w:p>
    <w:p w14:paraId="1F94C959" w14:textId="77777777" w:rsidR="006A13FD" w:rsidRPr="00AE7DDE" w:rsidRDefault="006A13FD" w:rsidP="006A13FD">
      <w:pPr>
        <w:spacing w:line="240" w:lineRule="exact"/>
        <w:rPr>
          <w:sz w:val="18"/>
          <w:szCs w:val="18"/>
        </w:rPr>
      </w:pPr>
      <w:r w:rsidRPr="00AE7DDE">
        <w:rPr>
          <w:rFonts w:hint="eastAsia"/>
          <w:sz w:val="18"/>
          <w:szCs w:val="18"/>
        </w:rPr>
        <w:t>農林水産省　スマート農業の実現に向けた研究会</w:t>
      </w:r>
    </w:p>
    <w:p w14:paraId="29FD1AA6" w14:textId="77777777" w:rsidR="006A13FD" w:rsidRPr="00AE7DDE" w:rsidRDefault="006A13FD" w:rsidP="006A13FD">
      <w:pPr>
        <w:spacing w:line="240" w:lineRule="exact"/>
        <w:rPr>
          <w:sz w:val="16"/>
          <w:szCs w:val="18"/>
        </w:rPr>
      </w:pPr>
      <w:r w:rsidRPr="00AE7DDE">
        <w:rPr>
          <w:sz w:val="16"/>
          <w:szCs w:val="18"/>
        </w:rPr>
        <w:t>http://www.maff.go.jp/j/kanbo/kihyo03/gityo/g_smart_nougyo/</w:t>
      </w:r>
    </w:p>
    <w:p w14:paraId="6DF4186F" w14:textId="77777777" w:rsidR="006A13FD" w:rsidRPr="00AE7DDE" w:rsidRDefault="006A13FD" w:rsidP="006A13FD">
      <w:pPr>
        <w:spacing w:line="240" w:lineRule="exact"/>
        <w:rPr>
          <w:sz w:val="18"/>
          <w:szCs w:val="18"/>
        </w:rPr>
      </w:pPr>
      <w:r w:rsidRPr="00AE7DDE">
        <w:rPr>
          <w:rFonts w:hint="eastAsia"/>
          <w:sz w:val="18"/>
          <w:szCs w:val="18"/>
        </w:rPr>
        <w:t xml:space="preserve">農林水産省　</w:t>
      </w:r>
      <w:r w:rsidRPr="00AE7DDE">
        <w:rPr>
          <w:rFonts w:hint="eastAsia"/>
          <w:sz w:val="18"/>
          <w:szCs w:val="18"/>
        </w:rPr>
        <w:t>ICT</w:t>
      </w:r>
      <w:r w:rsidRPr="00AE7DDE">
        <w:rPr>
          <w:rFonts w:hint="eastAsia"/>
          <w:sz w:val="18"/>
          <w:szCs w:val="18"/>
        </w:rPr>
        <w:t>を活用したスマート農業導入実証事業</w:t>
      </w:r>
    </w:p>
    <w:p w14:paraId="485A5B20" w14:textId="77777777" w:rsidR="006A13FD" w:rsidRPr="00AE7DDE" w:rsidRDefault="006A13FD" w:rsidP="006A13FD">
      <w:pPr>
        <w:spacing w:line="240" w:lineRule="exact"/>
        <w:rPr>
          <w:sz w:val="16"/>
          <w:szCs w:val="18"/>
        </w:rPr>
      </w:pPr>
      <w:r w:rsidRPr="00AE7DDE">
        <w:rPr>
          <w:sz w:val="16"/>
          <w:szCs w:val="18"/>
        </w:rPr>
        <w:t>http://www.maff.go.jp/j/seisan/gizyutu/hukyu/pdf/ict_yoryo.pdf</w:t>
      </w:r>
    </w:p>
    <w:p w14:paraId="4D66BDC1" w14:textId="77777777" w:rsidR="006A13FD" w:rsidRPr="00AE7DDE" w:rsidRDefault="006A13FD" w:rsidP="006A13FD">
      <w:pPr>
        <w:spacing w:line="240" w:lineRule="exact"/>
        <w:rPr>
          <w:sz w:val="18"/>
          <w:szCs w:val="18"/>
        </w:rPr>
      </w:pPr>
      <w:r w:rsidRPr="00AE7DDE">
        <w:rPr>
          <w:rFonts w:hint="eastAsia"/>
          <w:sz w:val="18"/>
          <w:szCs w:val="18"/>
        </w:rPr>
        <w:t>農研機構　最近のロボット技術等の研究開発の動向について</w:t>
      </w:r>
    </w:p>
    <w:p w14:paraId="798A7ADD" w14:textId="77777777" w:rsidR="006A13FD" w:rsidRPr="00AE7DDE" w:rsidRDefault="006A13FD" w:rsidP="006A13FD">
      <w:pPr>
        <w:spacing w:line="240" w:lineRule="exact"/>
        <w:rPr>
          <w:sz w:val="18"/>
          <w:szCs w:val="18"/>
        </w:rPr>
      </w:pPr>
      <w:r w:rsidRPr="00AE7DDE">
        <w:rPr>
          <w:sz w:val="18"/>
          <w:szCs w:val="18"/>
        </w:rPr>
        <w:t>https://jataff.jp/project/inasaku/koen/koen_h26_1.pdf</w:t>
      </w:r>
    </w:p>
    <w:p w14:paraId="509863C0" w14:textId="77777777" w:rsidR="006A13FD" w:rsidRPr="00AE7DDE" w:rsidRDefault="006A13FD" w:rsidP="006A13FD">
      <w:pPr>
        <w:spacing w:line="240" w:lineRule="exact"/>
        <w:rPr>
          <w:sz w:val="18"/>
          <w:szCs w:val="18"/>
        </w:rPr>
      </w:pPr>
      <w:r w:rsidRPr="00AE7DDE">
        <w:rPr>
          <w:rFonts w:hint="eastAsia"/>
          <w:sz w:val="18"/>
          <w:szCs w:val="18"/>
        </w:rPr>
        <w:t>JAXA</w:t>
      </w:r>
      <w:r w:rsidRPr="00AE7DDE">
        <w:rPr>
          <w:rFonts w:hint="eastAsia"/>
          <w:sz w:val="18"/>
          <w:szCs w:val="18"/>
        </w:rPr>
        <w:t xml:space="preserve">　農機のロボット化で日本の農業問題を解決したい</w:t>
      </w:r>
    </w:p>
    <w:p w14:paraId="01379325" w14:textId="77777777" w:rsidR="006A13FD" w:rsidRPr="00AE7DDE" w:rsidRDefault="006A13FD" w:rsidP="006A13FD">
      <w:pPr>
        <w:spacing w:line="240" w:lineRule="exact"/>
        <w:rPr>
          <w:sz w:val="18"/>
          <w:szCs w:val="18"/>
        </w:rPr>
      </w:pPr>
      <w:r w:rsidRPr="00AE7DDE">
        <w:rPr>
          <w:sz w:val="18"/>
          <w:szCs w:val="18"/>
        </w:rPr>
        <w:t>http://www.jaxa.jp/article/special/michibiki/noguchi_j.html</w:t>
      </w:r>
    </w:p>
    <w:p w14:paraId="4C14B67A" w14:textId="77777777" w:rsidR="006A13FD" w:rsidRPr="00AE7DDE" w:rsidRDefault="006A13FD" w:rsidP="006A13FD">
      <w:pPr>
        <w:spacing w:line="240" w:lineRule="exact"/>
        <w:rPr>
          <w:sz w:val="18"/>
          <w:szCs w:val="18"/>
        </w:rPr>
      </w:pPr>
      <w:r w:rsidRPr="00AE7DDE">
        <w:rPr>
          <w:rFonts w:hint="eastAsia"/>
          <w:sz w:val="18"/>
          <w:szCs w:val="18"/>
        </w:rPr>
        <w:t>農業自動化・ロボット化の現状と展望</w:t>
      </w:r>
    </w:p>
    <w:p w14:paraId="51A93D76" w14:textId="77777777" w:rsidR="006A13FD" w:rsidRPr="00AE7DDE" w:rsidRDefault="006A13FD" w:rsidP="006A13FD">
      <w:pPr>
        <w:spacing w:line="240" w:lineRule="exact"/>
        <w:rPr>
          <w:sz w:val="18"/>
          <w:szCs w:val="18"/>
        </w:rPr>
      </w:pPr>
      <w:r w:rsidRPr="00AE7DDE">
        <w:rPr>
          <w:sz w:val="18"/>
          <w:szCs w:val="18"/>
        </w:rPr>
        <w:t>https://jataff.jp/project/inasaku/koen/koen_h27_1.pdf</w:t>
      </w:r>
    </w:p>
    <w:p w14:paraId="64A7C6AF" w14:textId="77777777" w:rsidR="006A13FD" w:rsidRPr="00AE7DDE" w:rsidRDefault="006A13FD" w:rsidP="006A13FD">
      <w:pPr>
        <w:spacing w:line="240" w:lineRule="exact"/>
        <w:rPr>
          <w:sz w:val="18"/>
          <w:szCs w:val="18"/>
        </w:rPr>
      </w:pPr>
      <w:r w:rsidRPr="00AE7DDE">
        <w:rPr>
          <w:rFonts w:hint="eastAsia"/>
          <w:sz w:val="18"/>
          <w:szCs w:val="18"/>
        </w:rPr>
        <w:t>北海道庁農政部　農業の</w:t>
      </w:r>
      <w:r w:rsidRPr="00AE7DDE">
        <w:rPr>
          <w:rFonts w:hint="eastAsia"/>
          <w:sz w:val="18"/>
          <w:szCs w:val="18"/>
        </w:rPr>
        <w:t>ICT</w:t>
      </w:r>
      <w:r w:rsidRPr="00AE7DDE">
        <w:rPr>
          <w:rFonts w:hint="eastAsia"/>
          <w:sz w:val="18"/>
          <w:szCs w:val="18"/>
        </w:rPr>
        <w:t>・ロボット技術の普及推進</w:t>
      </w:r>
    </w:p>
    <w:p w14:paraId="69964C12" w14:textId="0C4A86BB" w:rsidR="006A13FD" w:rsidRPr="006A13FD" w:rsidRDefault="006A13FD" w:rsidP="006A13FD">
      <w:pPr>
        <w:spacing w:line="240" w:lineRule="exact"/>
        <w:rPr>
          <w:sz w:val="18"/>
          <w:szCs w:val="18"/>
        </w:rPr>
      </w:pPr>
      <w:r w:rsidRPr="00AE7DDE">
        <w:rPr>
          <w:sz w:val="18"/>
          <w:szCs w:val="18"/>
        </w:rPr>
        <w:t>http://www.pref.hokkaido.lg.jp/ns/gjf/jisedai2.htm</w:t>
      </w:r>
    </w:p>
    <w:p w14:paraId="386849E0" w14:textId="77777777" w:rsidR="006A13FD" w:rsidRPr="006A13FD" w:rsidRDefault="006A13FD" w:rsidP="006A13FD">
      <w:pPr>
        <w:spacing w:line="240" w:lineRule="exact"/>
        <w:rPr>
          <w:sz w:val="18"/>
        </w:rPr>
      </w:pPr>
      <w:r w:rsidRPr="006A13FD">
        <w:rPr>
          <w:rFonts w:hint="eastAsia"/>
          <w:sz w:val="18"/>
        </w:rPr>
        <w:t>茨城県</w:t>
      </w:r>
      <w:r w:rsidRPr="006A13FD">
        <w:rPr>
          <w:rFonts w:hint="eastAsia"/>
          <w:sz w:val="18"/>
        </w:rPr>
        <w:t xml:space="preserve"> </w:t>
      </w:r>
      <w:r w:rsidRPr="006A13FD">
        <w:rPr>
          <w:rFonts w:hint="eastAsia"/>
          <w:sz w:val="18"/>
        </w:rPr>
        <w:t>土浦市｜地域医療情報システム（日本医師会）</w:t>
      </w:r>
    </w:p>
    <w:p w14:paraId="3CEF2A12" w14:textId="7AF7B793" w:rsidR="006A13FD" w:rsidRPr="006A13FD" w:rsidRDefault="006A13FD" w:rsidP="006A13FD">
      <w:pPr>
        <w:spacing w:line="240" w:lineRule="exact"/>
        <w:rPr>
          <w:sz w:val="18"/>
        </w:rPr>
      </w:pPr>
      <w:r w:rsidRPr="006A13FD">
        <w:rPr>
          <w:sz w:val="18"/>
        </w:rPr>
        <w:t>http://jmap.jp/cities/search http://www.tkkangaku.net/website/life/04.html</w:t>
      </w:r>
    </w:p>
    <w:p w14:paraId="3E2DB7FA" w14:textId="77777777" w:rsidR="006A13FD" w:rsidRPr="006A13FD" w:rsidRDefault="006A13FD" w:rsidP="006A13FD">
      <w:pPr>
        <w:spacing w:line="240" w:lineRule="exact"/>
        <w:rPr>
          <w:sz w:val="18"/>
        </w:rPr>
      </w:pPr>
      <w:r w:rsidRPr="006A13FD">
        <w:rPr>
          <w:sz w:val="18"/>
        </w:rPr>
        <w:t>http://www.tkgh.jp/new-hospital/facilities/</w:t>
      </w:r>
    </w:p>
    <w:p w14:paraId="413CCD01" w14:textId="77777777" w:rsidR="006A13FD" w:rsidRDefault="006A13FD" w:rsidP="006A13FD">
      <w:pPr>
        <w:spacing w:line="240" w:lineRule="exact"/>
        <w:rPr>
          <w:sz w:val="18"/>
        </w:rPr>
      </w:pPr>
      <w:r w:rsidRPr="006A13FD">
        <w:rPr>
          <w:rFonts w:hint="eastAsia"/>
          <w:sz w:val="18"/>
        </w:rPr>
        <w:t>平成</w:t>
      </w:r>
      <w:r w:rsidRPr="006A13FD">
        <w:rPr>
          <w:rFonts w:hint="eastAsia"/>
          <w:sz w:val="18"/>
        </w:rPr>
        <w:t xml:space="preserve">29 </w:t>
      </w:r>
      <w:r w:rsidRPr="006A13FD">
        <w:rPr>
          <w:rFonts w:hint="eastAsia"/>
          <w:sz w:val="18"/>
        </w:rPr>
        <w:t>医師臨床研修</w:t>
      </w:r>
      <w:r w:rsidRPr="006A13FD">
        <w:rPr>
          <w:rFonts w:hint="eastAsia"/>
          <w:sz w:val="18"/>
        </w:rPr>
        <w:t xml:space="preserve"> - </w:t>
      </w:r>
      <w:r w:rsidRPr="006A13FD">
        <w:rPr>
          <w:rFonts w:hint="eastAsia"/>
          <w:sz w:val="18"/>
        </w:rPr>
        <w:t>ホーム／茨城県</w:t>
      </w:r>
    </w:p>
    <w:p w14:paraId="6A34781A" w14:textId="549169D7" w:rsidR="006A13FD" w:rsidRPr="006A13FD" w:rsidRDefault="006A13FD" w:rsidP="006A13FD">
      <w:pPr>
        <w:spacing w:line="240" w:lineRule="exact"/>
        <w:rPr>
          <w:sz w:val="18"/>
        </w:rPr>
      </w:pPr>
      <w:r w:rsidRPr="006A13FD">
        <w:rPr>
          <w:rFonts w:hint="eastAsia"/>
          <w:sz w:val="18"/>
        </w:rPr>
        <w:t>iseihttps://www.pref.ibaraki.jp/hokenfukushi/iryo/ishi//ishikakuho/mstudent/documents/29_leaflet.pdf</w:t>
      </w:r>
    </w:p>
    <w:p w14:paraId="79F063B8" w14:textId="77777777" w:rsidR="006A13FD" w:rsidRPr="006A13FD" w:rsidRDefault="006A13FD" w:rsidP="006A13FD">
      <w:pPr>
        <w:spacing w:line="240" w:lineRule="exact"/>
        <w:rPr>
          <w:sz w:val="18"/>
        </w:rPr>
      </w:pPr>
      <w:r w:rsidRPr="006A13FD">
        <w:rPr>
          <w:rFonts w:hint="eastAsia"/>
          <w:sz w:val="18"/>
        </w:rPr>
        <w:t>地域における看護提供システムモデル事業</w:t>
      </w:r>
      <w:r w:rsidRPr="006A13FD">
        <w:rPr>
          <w:rFonts w:hint="eastAsia"/>
          <w:sz w:val="18"/>
        </w:rPr>
        <w:t xml:space="preserve"> </w:t>
      </w:r>
      <w:r w:rsidRPr="006A13FD">
        <w:rPr>
          <w:rFonts w:hint="eastAsia"/>
          <w:sz w:val="18"/>
        </w:rPr>
        <w:t>「まちの保健室」</w:t>
      </w:r>
    </w:p>
    <w:p w14:paraId="162E87BA" w14:textId="77777777" w:rsidR="006A13FD" w:rsidRPr="006A13FD" w:rsidRDefault="006A13FD" w:rsidP="006A13FD">
      <w:pPr>
        <w:spacing w:line="240" w:lineRule="exact"/>
        <w:rPr>
          <w:sz w:val="18"/>
        </w:rPr>
      </w:pPr>
      <w:r w:rsidRPr="006A13FD">
        <w:rPr>
          <w:sz w:val="18"/>
        </w:rPr>
        <w:t>http://www.n-seiryo.ac.jp/library/kiyo/dkiyo/04pdf/D0407.pdf</w:t>
      </w:r>
    </w:p>
    <w:p w14:paraId="2B56B9C2" w14:textId="77777777" w:rsidR="006A13FD" w:rsidRPr="006A13FD" w:rsidRDefault="006A13FD" w:rsidP="006A13FD">
      <w:pPr>
        <w:spacing w:line="240" w:lineRule="exact"/>
        <w:rPr>
          <w:sz w:val="18"/>
        </w:rPr>
      </w:pPr>
      <w:r w:rsidRPr="006A13FD">
        <w:rPr>
          <w:rFonts w:hint="eastAsia"/>
          <w:sz w:val="18"/>
        </w:rPr>
        <w:t>地域医療の現状と課題</w:t>
      </w:r>
      <w:r w:rsidRPr="006A13FD">
        <w:rPr>
          <w:rFonts w:hint="eastAsia"/>
          <w:sz w:val="18"/>
        </w:rPr>
        <w:t xml:space="preserve"> - </w:t>
      </w:r>
      <w:r w:rsidRPr="006A13FD">
        <w:rPr>
          <w:rFonts w:hint="eastAsia"/>
          <w:sz w:val="18"/>
        </w:rPr>
        <w:t>厚生労働省</w:t>
      </w:r>
    </w:p>
    <w:p w14:paraId="39211C72" w14:textId="77777777" w:rsidR="006A13FD" w:rsidRPr="006A13FD" w:rsidRDefault="006A13FD" w:rsidP="006A13FD">
      <w:pPr>
        <w:spacing w:line="240" w:lineRule="exact"/>
        <w:rPr>
          <w:sz w:val="18"/>
        </w:rPr>
      </w:pPr>
      <w:r w:rsidRPr="006A13FD">
        <w:rPr>
          <w:sz w:val="18"/>
        </w:rPr>
        <w:t>http://www.mhlw.go.jp/shingi/2008/03/dl/s0321-7c_0001.pdf</w:t>
      </w:r>
    </w:p>
    <w:p w14:paraId="464D1A81" w14:textId="77777777" w:rsidR="006A13FD" w:rsidRPr="006A13FD" w:rsidRDefault="006A13FD" w:rsidP="006A13FD">
      <w:pPr>
        <w:spacing w:line="240" w:lineRule="exact"/>
        <w:rPr>
          <w:sz w:val="18"/>
        </w:rPr>
      </w:pPr>
      <w:r w:rsidRPr="006A13FD">
        <w:rPr>
          <w:rFonts w:hint="eastAsia"/>
          <w:sz w:val="18"/>
        </w:rPr>
        <w:t>地域医療の充実へ向けて</w:t>
      </w:r>
      <w:r w:rsidRPr="006A13FD">
        <w:rPr>
          <w:rFonts w:hint="eastAsia"/>
          <w:sz w:val="18"/>
        </w:rPr>
        <w:t xml:space="preserve"> - </w:t>
      </w:r>
      <w:r w:rsidRPr="006A13FD">
        <w:rPr>
          <w:rFonts w:hint="eastAsia"/>
          <w:sz w:val="18"/>
        </w:rPr>
        <w:t>総務省</w:t>
      </w:r>
    </w:p>
    <w:p w14:paraId="16FE9F95" w14:textId="77777777" w:rsidR="006A13FD" w:rsidRPr="006A13FD" w:rsidRDefault="006A13FD" w:rsidP="006A13FD">
      <w:pPr>
        <w:spacing w:line="240" w:lineRule="exact"/>
        <w:rPr>
          <w:sz w:val="18"/>
        </w:rPr>
      </w:pPr>
      <w:r w:rsidRPr="006A13FD">
        <w:rPr>
          <w:sz w:val="18"/>
        </w:rPr>
        <w:t>http://www.soumu.go.jp/main_content/000108528.pdf</w:t>
      </w:r>
    </w:p>
    <w:p w14:paraId="4458797D" w14:textId="115DAC1A" w:rsidR="006A13FD" w:rsidRPr="006A13FD" w:rsidRDefault="006A13FD" w:rsidP="006A13FD">
      <w:pPr>
        <w:spacing w:line="240" w:lineRule="exact"/>
        <w:rPr>
          <w:sz w:val="18"/>
        </w:rPr>
      </w:pPr>
      <w:r w:rsidRPr="006A13FD">
        <w:rPr>
          <w:rFonts w:hint="eastAsia"/>
          <w:sz w:val="18"/>
        </w:rPr>
        <w:t>土浦市多文化共生推進プラン</w:t>
      </w:r>
      <w:r w:rsidRPr="006A13FD">
        <w:rPr>
          <w:sz w:val="18"/>
        </w:rPr>
        <w:t xml:space="preserve"> </w:t>
      </w:r>
      <w:r w:rsidRPr="006A13FD">
        <w:rPr>
          <w:rFonts w:hint="eastAsia"/>
          <w:sz w:val="18"/>
        </w:rPr>
        <w:t>基礎調査業務</w:t>
      </w:r>
      <w:r w:rsidRPr="006A13FD">
        <w:rPr>
          <w:sz w:val="18"/>
        </w:rPr>
        <w:t xml:space="preserve"> </w:t>
      </w:r>
      <w:r w:rsidRPr="006A13FD">
        <w:rPr>
          <w:rFonts w:hint="eastAsia"/>
          <w:sz w:val="18"/>
        </w:rPr>
        <w:t>実施報告書</w:t>
      </w:r>
      <w:r w:rsidRPr="006A13FD">
        <w:rPr>
          <w:sz w:val="18"/>
        </w:rPr>
        <w:t xml:space="preserve"> </w:t>
      </w:r>
    </w:p>
    <w:p w14:paraId="11397BA4" w14:textId="77777777" w:rsidR="006A13FD" w:rsidRPr="006A13FD" w:rsidRDefault="006A13FD" w:rsidP="006A13FD">
      <w:pPr>
        <w:spacing w:line="240" w:lineRule="exact"/>
        <w:rPr>
          <w:sz w:val="18"/>
        </w:rPr>
      </w:pPr>
      <w:r w:rsidRPr="006A13FD">
        <w:rPr>
          <w:sz w:val="18"/>
        </w:rPr>
        <w:t>https://www.city.tsuchiura.lg.jp/data/doc/1397538449_doc_14_0.pdf</w:t>
      </w:r>
    </w:p>
    <w:p w14:paraId="65490423" w14:textId="51A01538" w:rsidR="006A13FD" w:rsidRPr="006A13FD" w:rsidRDefault="006A13FD" w:rsidP="006A13FD">
      <w:pPr>
        <w:spacing w:line="240" w:lineRule="exact"/>
        <w:rPr>
          <w:sz w:val="18"/>
        </w:rPr>
      </w:pPr>
      <w:r w:rsidRPr="006A13FD">
        <w:rPr>
          <w:rFonts w:hint="eastAsia"/>
          <w:sz w:val="18"/>
        </w:rPr>
        <w:t>土浦市地区別人口（</w:t>
      </w:r>
      <w:r w:rsidRPr="006A13FD">
        <w:rPr>
          <w:rFonts w:hint="eastAsia"/>
          <w:sz w:val="18"/>
        </w:rPr>
        <w:t>H26</w:t>
      </w:r>
      <w:r w:rsidRPr="006A13FD">
        <w:rPr>
          <w:rFonts w:hint="eastAsia"/>
          <w:sz w:val="18"/>
        </w:rPr>
        <w:t>年</w:t>
      </w:r>
      <w:r w:rsidRPr="006A13FD">
        <w:rPr>
          <w:rFonts w:hint="eastAsia"/>
          <w:sz w:val="18"/>
        </w:rPr>
        <w:t>3</w:t>
      </w:r>
      <w:r w:rsidRPr="006A13FD">
        <w:rPr>
          <w:rFonts w:hint="eastAsia"/>
          <w:sz w:val="18"/>
        </w:rPr>
        <w:t>月）</w:t>
      </w:r>
    </w:p>
    <w:p w14:paraId="0F95CD26" w14:textId="3D30B072" w:rsidR="00555133" w:rsidRPr="006A13FD" w:rsidRDefault="006A13FD" w:rsidP="006A13FD">
      <w:pPr>
        <w:spacing w:line="240" w:lineRule="exact"/>
        <w:rPr>
          <w:sz w:val="18"/>
        </w:rPr>
      </w:pPr>
      <w:r w:rsidRPr="006A13FD">
        <w:rPr>
          <w:sz w:val="18"/>
        </w:rPr>
        <w:t>http://www.city.tsuchiura.lg.jp/page/page001168.html</w:t>
      </w:r>
    </w:p>
    <w:p w14:paraId="17DFF553" w14:textId="77777777" w:rsidR="00555133" w:rsidRPr="00555133" w:rsidRDefault="00555133" w:rsidP="00555133">
      <w:pPr>
        <w:spacing w:line="240" w:lineRule="exact"/>
        <w:rPr>
          <w:sz w:val="18"/>
        </w:rPr>
      </w:pPr>
    </w:p>
    <w:sectPr w:rsidR="00555133" w:rsidRPr="00555133" w:rsidSect="00414E0D">
      <w:type w:val="continuous"/>
      <w:pgSz w:w="11906" w:h="16838"/>
      <w:pgMar w:top="720" w:right="720" w:bottom="720" w:left="720" w:header="0" w:footer="0"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D4C112" w14:textId="77777777" w:rsidR="00F73DA8" w:rsidRDefault="00F73DA8" w:rsidP="000131EB">
      <w:r>
        <w:separator/>
      </w:r>
    </w:p>
  </w:endnote>
  <w:endnote w:type="continuationSeparator" w:id="0">
    <w:p w14:paraId="0400D7B6" w14:textId="77777777" w:rsidR="00F73DA8" w:rsidRDefault="00F73DA8" w:rsidP="0001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095013"/>
      <w:docPartObj>
        <w:docPartGallery w:val="Page Numbers (Bottom of Page)"/>
        <w:docPartUnique/>
      </w:docPartObj>
    </w:sdtPr>
    <w:sdtEndPr/>
    <w:sdtContent>
      <w:p w14:paraId="6FE3C36C" w14:textId="71DB19EA" w:rsidR="00A33064" w:rsidRDefault="00A33064">
        <w:pPr>
          <w:pStyle w:val="a5"/>
          <w:jc w:val="center"/>
        </w:pPr>
        <w:r>
          <w:fldChar w:fldCharType="begin"/>
        </w:r>
        <w:r>
          <w:instrText xml:space="preserve"> PAGE   \* MERGEFORMAT </w:instrText>
        </w:r>
        <w:r>
          <w:fldChar w:fldCharType="separate"/>
        </w:r>
        <w:r w:rsidR="00BC7422" w:rsidRPr="00BC7422">
          <w:rPr>
            <w:noProof/>
            <w:lang w:val="ja-JP"/>
          </w:rPr>
          <w:t>1</w:t>
        </w:r>
        <w:r>
          <w:rPr>
            <w:noProof/>
            <w:lang w:val="ja-JP"/>
          </w:rPr>
          <w:fldChar w:fldCharType="end"/>
        </w:r>
      </w:p>
    </w:sdtContent>
  </w:sdt>
  <w:p w14:paraId="0FCCFBCD" w14:textId="77777777" w:rsidR="00A33064" w:rsidRDefault="00A3306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6374D8" w14:textId="77777777" w:rsidR="00F73DA8" w:rsidRDefault="00F73DA8" w:rsidP="000131EB">
      <w:r>
        <w:separator/>
      </w:r>
    </w:p>
  </w:footnote>
  <w:footnote w:type="continuationSeparator" w:id="0">
    <w:p w14:paraId="4A03BD3D" w14:textId="77777777" w:rsidR="00F73DA8" w:rsidRDefault="00F73DA8" w:rsidP="000131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8E3D3E"/>
    <w:multiLevelType w:val="hybridMultilevel"/>
    <w:tmpl w:val="226039AC"/>
    <w:lvl w:ilvl="0" w:tplc="0E7E36CA">
      <w:start w:val="1"/>
      <w:numFmt w:val="decimal"/>
      <w:lvlText w:val="%1."/>
      <w:lvlJc w:val="left"/>
      <w:pPr>
        <w:ind w:left="420" w:hanging="420"/>
      </w:pPr>
      <w:rPr>
        <w:b/>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18639F"/>
    <w:multiLevelType w:val="hybridMultilevel"/>
    <w:tmpl w:val="A6E2CB78"/>
    <w:lvl w:ilvl="0" w:tplc="CBB6A378">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D855CC"/>
    <w:multiLevelType w:val="hybridMultilevel"/>
    <w:tmpl w:val="57445998"/>
    <w:lvl w:ilvl="0" w:tplc="6C44EB2A">
      <w:start w:val="1"/>
      <w:numFmt w:val="decimalFullWidth"/>
      <w:lvlText w:val="%1．"/>
      <w:lvlJc w:val="left"/>
      <w:pPr>
        <w:ind w:left="435" w:hanging="435"/>
      </w:pPr>
      <w:rPr>
        <w:rFonts w:hint="default"/>
        <w:b/>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450E3E"/>
    <w:multiLevelType w:val="multilevel"/>
    <w:tmpl w:val="1786EAFC"/>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26681B77"/>
    <w:multiLevelType w:val="hybridMultilevel"/>
    <w:tmpl w:val="E124C174"/>
    <w:lvl w:ilvl="0" w:tplc="3B1E5448">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5" w15:restartNumberingAfterBreak="0">
    <w:nsid w:val="396F1448"/>
    <w:multiLevelType w:val="hybridMultilevel"/>
    <w:tmpl w:val="F4760B96"/>
    <w:lvl w:ilvl="0" w:tplc="2C343F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BEB59E0"/>
    <w:multiLevelType w:val="hybridMultilevel"/>
    <w:tmpl w:val="77F2019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8BA0D92"/>
    <w:multiLevelType w:val="hybridMultilevel"/>
    <w:tmpl w:val="96BC1FBC"/>
    <w:lvl w:ilvl="0" w:tplc="0DD05C20">
      <w:start w:val="1"/>
      <w:numFmt w:val="decimalFullWidth"/>
      <w:lvlText w:val="%1．"/>
      <w:lvlJc w:val="left"/>
      <w:pPr>
        <w:ind w:left="450" w:hanging="45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E371C"/>
    <w:multiLevelType w:val="hybridMultilevel"/>
    <w:tmpl w:val="78DAA0BE"/>
    <w:lvl w:ilvl="0" w:tplc="2508F726">
      <w:start w:val="1"/>
      <w:numFmt w:val="decimalFullWidth"/>
      <w:lvlText w:val="%1．"/>
      <w:lvlJc w:val="left"/>
      <w:pPr>
        <w:ind w:left="420" w:hanging="420"/>
      </w:pPr>
      <w:rPr>
        <w:rFonts w:hint="default"/>
        <w:b w:val="0"/>
        <w:color w:val="auto"/>
        <w:lang w:val="en-US"/>
      </w:rPr>
    </w:lvl>
    <w:lvl w:ilvl="1" w:tplc="0409000F">
      <w:start w:val="1"/>
      <w:numFmt w:val="decimal"/>
      <w:lvlText w:val="%2."/>
      <w:lvlJc w:val="left"/>
      <w:pPr>
        <w:ind w:left="840" w:hanging="42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202CC8"/>
    <w:multiLevelType w:val="hybridMultilevel"/>
    <w:tmpl w:val="9EBC24EA"/>
    <w:lvl w:ilvl="0" w:tplc="717617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E823D2C"/>
    <w:multiLevelType w:val="hybridMultilevel"/>
    <w:tmpl w:val="08F03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EC3272"/>
    <w:multiLevelType w:val="multilevel"/>
    <w:tmpl w:val="7F2EA574"/>
    <w:lvl w:ilvl="0">
      <w:start w:val="1"/>
      <w:numFmt w:val="decimal"/>
      <w:lvlText w:val="(%1)"/>
      <w:lvlJc w:val="left"/>
      <w:pPr>
        <w:ind w:left="425" w:hanging="425"/>
      </w:pPr>
      <w:rPr>
        <w:rFonts w:hint="eastAsia"/>
        <w:sz w:val="18"/>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7"/>
  </w:num>
  <w:num w:numId="2">
    <w:abstractNumId w:val="1"/>
  </w:num>
  <w:num w:numId="3">
    <w:abstractNumId w:val="4"/>
  </w:num>
  <w:num w:numId="4">
    <w:abstractNumId w:val="11"/>
  </w:num>
  <w:num w:numId="5">
    <w:abstractNumId w:val="8"/>
  </w:num>
  <w:num w:numId="6">
    <w:abstractNumId w:val="2"/>
  </w:num>
  <w:num w:numId="7">
    <w:abstractNumId w:val="10"/>
  </w:num>
  <w:num w:numId="8">
    <w:abstractNumId w:val="0"/>
  </w:num>
  <w:num w:numId="9">
    <w:abstractNumId w:val="6"/>
  </w:num>
  <w:num w:numId="10">
    <w:abstractNumId w:val="3"/>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A35"/>
    <w:rsid w:val="000002E6"/>
    <w:rsid w:val="000002ED"/>
    <w:rsid w:val="00003726"/>
    <w:rsid w:val="000131EB"/>
    <w:rsid w:val="00015A73"/>
    <w:rsid w:val="00015E04"/>
    <w:rsid w:val="00037DE1"/>
    <w:rsid w:val="00046A9D"/>
    <w:rsid w:val="00055C61"/>
    <w:rsid w:val="000867D3"/>
    <w:rsid w:val="000925DB"/>
    <w:rsid w:val="00092634"/>
    <w:rsid w:val="000A3EDF"/>
    <w:rsid w:val="000B4B56"/>
    <w:rsid w:val="000B7902"/>
    <w:rsid w:val="00115492"/>
    <w:rsid w:val="001172A3"/>
    <w:rsid w:val="00130EC8"/>
    <w:rsid w:val="001345D8"/>
    <w:rsid w:val="00140C6C"/>
    <w:rsid w:val="001529E6"/>
    <w:rsid w:val="001576F7"/>
    <w:rsid w:val="00157F68"/>
    <w:rsid w:val="0016355A"/>
    <w:rsid w:val="00195F7A"/>
    <w:rsid w:val="001B6FCE"/>
    <w:rsid w:val="001C55AD"/>
    <w:rsid w:val="001F04A6"/>
    <w:rsid w:val="00200530"/>
    <w:rsid w:val="00205E1A"/>
    <w:rsid w:val="00210379"/>
    <w:rsid w:val="00217BE6"/>
    <w:rsid w:val="0022733C"/>
    <w:rsid w:val="00253BED"/>
    <w:rsid w:val="00287350"/>
    <w:rsid w:val="002A102A"/>
    <w:rsid w:val="002A3BD3"/>
    <w:rsid w:val="002A549D"/>
    <w:rsid w:val="002B34F5"/>
    <w:rsid w:val="002B79AE"/>
    <w:rsid w:val="002B7CDF"/>
    <w:rsid w:val="002C1C7C"/>
    <w:rsid w:val="002D2D0D"/>
    <w:rsid w:val="002D427A"/>
    <w:rsid w:val="002D7822"/>
    <w:rsid w:val="002E055F"/>
    <w:rsid w:val="002F0971"/>
    <w:rsid w:val="002F129A"/>
    <w:rsid w:val="002F1FE9"/>
    <w:rsid w:val="002F23DD"/>
    <w:rsid w:val="0030092B"/>
    <w:rsid w:val="003247E8"/>
    <w:rsid w:val="0033295E"/>
    <w:rsid w:val="00341CBD"/>
    <w:rsid w:val="00350FDE"/>
    <w:rsid w:val="00351B0F"/>
    <w:rsid w:val="003677BF"/>
    <w:rsid w:val="0038217A"/>
    <w:rsid w:val="00385A35"/>
    <w:rsid w:val="003A39B0"/>
    <w:rsid w:val="003C0385"/>
    <w:rsid w:val="003C0B01"/>
    <w:rsid w:val="003F0C14"/>
    <w:rsid w:val="003F271C"/>
    <w:rsid w:val="003F7EBF"/>
    <w:rsid w:val="00406FF3"/>
    <w:rsid w:val="00407795"/>
    <w:rsid w:val="00410D5B"/>
    <w:rsid w:val="004139A0"/>
    <w:rsid w:val="00414E0D"/>
    <w:rsid w:val="00441611"/>
    <w:rsid w:val="00442707"/>
    <w:rsid w:val="00463B9E"/>
    <w:rsid w:val="004A1443"/>
    <w:rsid w:val="004A26BA"/>
    <w:rsid w:val="004B1E23"/>
    <w:rsid w:val="004B6274"/>
    <w:rsid w:val="004C394A"/>
    <w:rsid w:val="004C4FBC"/>
    <w:rsid w:val="004D4EF8"/>
    <w:rsid w:val="004E0A67"/>
    <w:rsid w:val="004E0EBE"/>
    <w:rsid w:val="004E3F58"/>
    <w:rsid w:val="004E54E1"/>
    <w:rsid w:val="005379B8"/>
    <w:rsid w:val="00546567"/>
    <w:rsid w:val="00553BF3"/>
    <w:rsid w:val="00555133"/>
    <w:rsid w:val="00561399"/>
    <w:rsid w:val="00573734"/>
    <w:rsid w:val="00577191"/>
    <w:rsid w:val="00577629"/>
    <w:rsid w:val="00577FE0"/>
    <w:rsid w:val="005A2515"/>
    <w:rsid w:val="005A3E9F"/>
    <w:rsid w:val="005F42AB"/>
    <w:rsid w:val="005F49DC"/>
    <w:rsid w:val="005F5341"/>
    <w:rsid w:val="005F6A99"/>
    <w:rsid w:val="0061036C"/>
    <w:rsid w:val="006217AD"/>
    <w:rsid w:val="00626F77"/>
    <w:rsid w:val="00637C24"/>
    <w:rsid w:val="00643C13"/>
    <w:rsid w:val="00653396"/>
    <w:rsid w:val="006540D7"/>
    <w:rsid w:val="006759C5"/>
    <w:rsid w:val="00682BCF"/>
    <w:rsid w:val="00683ED1"/>
    <w:rsid w:val="006845E6"/>
    <w:rsid w:val="00685B5E"/>
    <w:rsid w:val="006866B1"/>
    <w:rsid w:val="00686ED9"/>
    <w:rsid w:val="00692ED3"/>
    <w:rsid w:val="00693C6A"/>
    <w:rsid w:val="006A13FD"/>
    <w:rsid w:val="006B0A37"/>
    <w:rsid w:val="006B1F1A"/>
    <w:rsid w:val="006C32FE"/>
    <w:rsid w:val="006D097F"/>
    <w:rsid w:val="006D4F7A"/>
    <w:rsid w:val="006E2830"/>
    <w:rsid w:val="00705769"/>
    <w:rsid w:val="0073419D"/>
    <w:rsid w:val="00744650"/>
    <w:rsid w:val="0075769E"/>
    <w:rsid w:val="007951AF"/>
    <w:rsid w:val="007A4C46"/>
    <w:rsid w:val="007A7D69"/>
    <w:rsid w:val="007C1F68"/>
    <w:rsid w:val="007C2D3E"/>
    <w:rsid w:val="007C48A5"/>
    <w:rsid w:val="007C4FB5"/>
    <w:rsid w:val="007C50CA"/>
    <w:rsid w:val="007E3EB3"/>
    <w:rsid w:val="00800B79"/>
    <w:rsid w:val="0080472E"/>
    <w:rsid w:val="008267DE"/>
    <w:rsid w:val="00840452"/>
    <w:rsid w:val="008501C4"/>
    <w:rsid w:val="00857661"/>
    <w:rsid w:val="00885CE7"/>
    <w:rsid w:val="008C0B9F"/>
    <w:rsid w:val="008D0517"/>
    <w:rsid w:val="008E4E3C"/>
    <w:rsid w:val="009110D7"/>
    <w:rsid w:val="00916E8F"/>
    <w:rsid w:val="009177F2"/>
    <w:rsid w:val="00920820"/>
    <w:rsid w:val="0092136B"/>
    <w:rsid w:val="00923926"/>
    <w:rsid w:val="00940990"/>
    <w:rsid w:val="00953638"/>
    <w:rsid w:val="00960311"/>
    <w:rsid w:val="00964ECF"/>
    <w:rsid w:val="00965F2B"/>
    <w:rsid w:val="00976394"/>
    <w:rsid w:val="009810D9"/>
    <w:rsid w:val="009A2082"/>
    <w:rsid w:val="009B1FA4"/>
    <w:rsid w:val="009B305A"/>
    <w:rsid w:val="009C59DA"/>
    <w:rsid w:val="009D1189"/>
    <w:rsid w:val="009F5AC0"/>
    <w:rsid w:val="009F69C6"/>
    <w:rsid w:val="009F6B5E"/>
    <w:rsid w:val="009F7DF7"/>
    <w:rsid w:val="00A07718"/>
    <w:rsid w:val="00A240AC"/>
    <w:rsid w:val="00A24AFC"/>
    <w:rsid w:val="00A33064"/>
    <w:rsid w:val="00A44B38"/>
    <w:rsid w:val="00A47A42"/>
    <w:rsid w:val="00A5108A"/>
    <w:rsid w:val="00A60779"/>
    <w:rsid w:val="00A65332"/>
    <w:rsid w:val="00A76E00"/>
    <w:rsid w:val="00A81C45"/>
    <w:rsid w:val="00A82F89"/>
    <w:rsid w:val="00A83C5D"/>
    <w:rsid w:val="00A8562A"/>
    <w:rsid w:val="00A91F54"/>
    <w:rsid w:val="00A95853"/>
    <w:rsid w:val="00AA0129"/>
    <w:rsid w:val="00AA5641"/>
    <w:rsid w:val="00AB2D41"/>
    <w:rsid w:val="00AB7B48"/>
    <w:rsid w:val="00AC5237"/>
    <w:rsid w:val="00AE4A72"/>
    <w:rsid w:val="00AF2CF7"/>
    <w:rsid w:val="00AF5983"/>
    <w:rsid w:val="00B03243"/>
    <w:rsid w:val="00B15CE1"/>
    <w:rsid w:val="00B2199B"/>
    <w:rsid w:val="00B36033"/>
    <w:rsid w:val="00B37709"/>
    <w:rsid w:val="00B4398B"/>
    <w:rsid w:val="00B52A19"/>
    <w:rsid w:val="00B63E26"/>
    <w:rsid w:val="00B733C9"/>
    <w:rsid w:val="00B91FCD"/>
    <w:rsid w:val="00BA5F43"/>
    <w:rsid w:val="00BB0960"/>
    <w:rsid w:val="00BC6E04"/>
    <w:rsid w:val="00BC7422"/>
    <w:rsid w:val="00BD1D6B"/>
    <w:rsid w:val="00BD7AC2"/>
    <w:rsid w:val="00BF0578"/>
    <w:rsid w:val="00BF05D7"/>
    <w:rsid w:val="00C00BA8"/>
    <w:rsid w:val="00C05060"/>
    <w:rsid w:val="00C05F6E"/>
    <w:rsid w:val="00C0618B"/>
    <w:rsid w:val="00C206B1"/>
    <w:rsid w:val="00C2163C"/>
    <w:rsid w:val="00C24D52"/>
    <w:rsid w:val="00C265AC"/>
    <w:rsid w:val="00C40B0A"/>
    <w:rsid w:val="00C418FB"/>
    <w:rsid w:val="00C600BA"/>
    <w:rsid w:val="00C8390D"/>
    <w:rsid w:val="00C84D5D"/>
    <w:rsid w:val="00C91B45"/>
    <w:rsid w:val="00C977E1"/>
    <w:rsid w:val="00CA56F6"/>
    <w:rsid w:val="00CB2934"/>
    <w:rsid w:val="00CB62CA"/>
    <w:rsid w:val="00CD7562"/>
    <w:rsid w:val="00D26E09"/>
    <w:rsid w:val="00D27AEA"/>
    <w:rsid w:val="00D311FC"/>
    <w:rsid w:val="00D32A96"/>
    <w:rsid w:val="00D353C9"/>
    <w:rsid w:val="00D40FAE"/>
    <w:rsid w:val="00D42F37"/>
    <w:rsid w:val="00D464B8"/>
    <w:rsid w:val="00D620D4"/>
    <w:rsid w:val="00D6645F"/>
    <w:rsid w:val="00D66919"/>
    <w:rsid w:val="00D82228"/>
    <w:rsid w:val="00D93A42"/>
    <w:rsid w:val="00DE4F55"/>
    <w:rsid w:val="00DE7C56"/>
    <w:rsid w:val="00DF42B3"/>
    <w:rsid w:val="00E143C8"/>
    <w:rsid w:val="00E17D6A"/>
    <w:rsid w:val="00E318D2"/>
    <w:rsid w:val="00E41DC6"/>
    <w:rsid w:val="00E52910"/>
    <w:rsid w:val="00E71512"/>
    <w:rsid w:val="00E75448"/>
    <w:rsid w:val="00E765EC"/>
    <w:rsid w:val="00E91D51"/>
    <w:rsid w:val="00E9215D"/>
    <w:rsid w:val="00E92702"/>
    <w:rsid w:val="00EA1D0E"/>
    <w:rsid w:val="00EA7BC0"/>
    <w:rsid w:val="00EB06F1"/>
    <w:rsid w:val="00EB2FC7"/>
    <w:rsid w:val="00EE0F07"/>
    <w:rsid w:val="00EF4C98"/>
    <w:rsid w:val="00F258C7"/>
    <w:rsid w:val="00F27B70"/>
    <w:rsid w:val="00F311E2"/>
    <w:rsid w:val="00F34BB2"/>
    <w:rsid w:val="00F443F2"/>
    <w:rsid w:val="00F53B53"/>
    <w:rsid w:val="00F73DA8"/>
    <w:rsid w:val="00F74738"/>
    <w:rsid w:val="00F8085A"/>
    <w:rsid w:val="00F81EFF"/>
    <w:rsid w:val="00FA0383"/>
    <w:rsid w:val="00FB4237"/>
    <w:rsid w:val="00FC02BD"/>
    <w:rsid w:val="00FD4125"/>
    <w:rsid w:val="00FD4984"/>
    <w:rsid w:val="00FE1364"/>
    <w:rsid w:val="00FE50DA"/>
    <w:rsid w:val="00FE789B"/>
    <w:rsid w:val="00FF0B2B"/>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6EBA0DF"/>
  <w15:docId w15:val="{6BD66188-750C-45D8-9A25-7D2A34836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5A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31EB"/>
    <w:pPr>
      <w:tabs>
        <w:tab w:val="center" w:pos="4252"/>
        <w:tab w:val="right" w:pos="8504"/>
      </w:tabs>
      <w:snapToGrid w:val="0"/>
    </w:pPr>
  </w:style>
  <w:style w:type="character" w:customStyle="1" w:styleId="a4">
    <w:name w:val="ヘッダー (文字)"/>
    <w:basedOn w:val="a0"/>
    <w:link w:val="a3"/>
    <w:uiPriority w:val="99"/>
    <w:rsid w:val="000131EB"/>
  </w:style>
  <w:style w:type="paragraph" w:styleId="a5">
    <w:name w:val="footer"/>
    <w:basedOn w:val="a"/>
    <w:link w:val="a6"/>
    <w:uiPriority w:val="99"/>
    <w:unhideWhenUsed/>
    <w:rsid w:val="000131EB"/>
    <w:pPr>
      <w:tabs>
        <w:tab w:val="center" w:pos="4252"/>
        <w:tab w:val="right" w:pos="8504"/>
      </w:tabs>
      <w:snapToGrid w:val="0"/>
    </w:pPr>
  </w:style>
  <w:style w:type="character" w:customStyle="1" w:styleId="a6">
    <w:name w:val="フッター (文字)"/>
    <w:basedOn w:val="a0"/>
    <w:link w:val="a5"/>
    <w:uiPriority w:val="99"/>
    <w:rsid w:val="000131EB"/>
  </w:style>
  <w:style w:type="paragraph" w:styleId="a7">
    <w:name w:val="List Paragraph"/>
    <w:basedOn w:val="a"/>
    <w:uiPriority w:val="34"/>
    <w:qFormat/>
    <w:rsid w:val="00FD4984"/>
    <w:pPr>
      <w:ind w:leftChars="400" w:left="840"/>
    </w:pPr>
  </w:style>
  <w:style w:type="paragraph" w:styleId="a8">
    <w:name w:val="caption"/>
    <w:basedOn w:val="a"/>
    <w:next w:val="a"/>
    <w:uiPriority w:val="35"/>
    <w:unhideWhenUsed/>
    <w:qFormat/>
    <w:rsid w:val="00FD4984"/>
    <w:rPr>
      <w:b/>
      <w:bCs/>
      <w:szCs w:val="21"/>
    </w:rPr>
  </w:style>
  <w:style w:type="paragraph" w:styleId="a9">
    <w:name w:val="Balloon Text"/>
    <w:basedOn w:val="a"/>
    <w:link w:val="aa"/>
    <w:uiPriority w:val="99"/>
    <w:semiHidden/>
    <w:unhideWhenUsed/>
    <w:rsid w:val="001B6FC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B6FCE"/>
    <w:rPr>
      <w:rFonts w:asciiTheme="majorHAnsi" w:eastAsiaTheme="majorEastAsia" w:hAnsiTheme="majorHAnsi" w:cstheme="majorBidi"/>
      <w:sz w:val="18"/>
      <w:szCs w:val="18"/>
    </w:rPr>
  </w:style>
  <w:style w:type="table" w:styleId="ab">
    <w:name w:val="Table Grid"/>
    <w:basedOn w:val="a1"/>
    <w:uiPriority w:val="59"/>
    <w:rsid w:val="007A4C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Date"/>
    <w:basedOn w:val="a"/>
    <w:next w:val="a"/>
    <w:link w:val="ad"/>
    <w:uiPriority w:val="99"/>
    <w:semiHidden/>
    <w:unhideWhenUsed/>
    <w:rsid w:val="008C0B9F"/>
  </w:style>
  <w:style w:type="character" w:customStyle="1" w:styleId="ad">
    <w:name w:val="日付 (文字)"/>
    <w:basedOn w:val="a0"/>
    <w:link w:val="ac"/>
    <w:uiPriority w:val="99"/>
    <w:semiHidden/>
    <w:rsid w:val="008C0B9F"/>
  </w:style>
  <w:style w:type="character" w:styleId="ae">
    <w:name w:val="annotation reference"/>
    <w:basedOn w:val="a0"/>
    <w:uiPriority w:val="99"/>
    <w:semiHidden/>
    <w:unhideWhenUsed/>
    <w:rsid w:val="00D620D4"/>
    <w:rPr>
      <w:sz w:val="18"/>
      <w:szCs w:val="18"/>
    </w:rPr>
  </w:style>
  <w:style w:type="paragraph" w:styleId="af">
    <w:name w:val="annotation text"/>
    <w:basedOn w:val="a"/>
    <w:link w:val="af0"/>
    <w:uiPriority w:val="99"/>
    <w:semiHidden/>
    <w:unhideWhenUsed/>
    <w:rsid w:val="00D620D4"/>
    <w:pPr>
      <w:jc w:val="left"/>
    </w:pPr>
  </w:style>
  <w:style w:type="character" w:customStyle="1" w:styleId="af0">
    <w:name w:val="コメント文字列 (文字)"/>
    <w:basedOn w:val="a0"/>
    <w:link w:val="af"/>
    <w:uiPriority w:val="99"/>
    <w:semiHidden/>
    <w:rsid w:val="00D620D4"/>
  </w:style>
  <w:style w:type="paragraph" w:styleId="af1">
    <w:name w:val="annotation subject"/>
    <w:basedOn w:val="af"/>
    <w:next w:val="af"/>
    <w:link w:val="af2"/>
    <w:uiPriority w:val="99"/>
    <w:semiHidden/>
    <w:unhideWhenUsed/>
    <w:rsid w:val="00D620D4"/>
    <w:rPr>
      <w:b/>
      <w:bCs/>
    </w:rPr>
  </w:style>
  <w:style w:type="character" w:customStyle="1" w:styleId="af2">
    <w:name w:val="コメント内容 (文字)"/>
    <w:basedOn w:val="af0"/>
    <w:link w:val="af1"/>
    <w:uiPriority w:val="99"/>
    <w:semiHidden/>
    <w:rsid w:val="00D620D4"/>
    <w:rPr>
      <w:b/>
      <w:bCs/>
    </w:rPr>
  </w:style>
  <w:style w:type="character" w:styleId="af3">
    <w:name w:val="Hyperlink"/>
    <w:basedOn w:val="a0"/>
    <w:uiPriority w:val="99"/>
    <w:unhideWhenUsed/>
    <w:rsid w:val="00555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378209">
      <w:bodyDiv w:val="1"/>
      <w:marLeft w:val="0"/>
      <w:marRight w:val="0"/>
      <w:marTop w:val="0"/>
      <w:marBottom w:val="0"/>
      <w:divBdr>
        <w:top w:val="none" w:sz="0" w:space="0" w:color="auto"/>
        <w:left w:val="none" w:sz="0" w:space="0" w:color="auto"/>
        <w:bottom w:val="none" w:sz="0" w:space="0" w:color="auto"/>
        <w:right w:val="none" w:sz="0" w:space="0" w:color="auto"/>
      </w:divBdr>
    </w:div>
    <w:div w:id="1885944208">
      <w:bodyDiv w:val="1"/>
      <w:marLeft w:val="0"/>
      <w:marRight w:val="0"/>
      <w:marTop w:val="0"/>
      <w:marBottom w:val="0"/>
      <w:divBdr>
        <w:top w:val="none" w:sz="0" w:space="0" w:color="auto"/>
        <w:left w:val="none" w:sz="0" w:space="0" w:color="auto"/>
        <w:bottom w:val="none" w:sz="0" w:space="0" w:color="auto"/>
        <w:right w:val="none" w:sz="0" w:space="0" w:color="auto"/>
      </w:divBdr>
    </w:div>
    <w:div w:id="1955596807">
      <w:bodyDiv w:val="1"/>
      <w:marLeft w:val="0"/>
      <w:marRight w:val="0"/>
      <w:marTop w:val="0"/>
      <w:marBottom w:val="0"/>
      <w:divBdr>
        <w:top w:val="none" w:sz="0" w:space="0" w:color="auto"/>
        <w:left w:val="none" w:sz="0" w:space="0" w:color="auto"/>
        <w:bottom w:val="none" w:sz="0" w:space="0" w:color="auto"/>
        <w:right w:val="none" w:sz="0" w:space="0" w:color="auto"/>
      </w:divBdr>
    </w:div>
    <w:div w:id="202424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12510;&#12473;&#12503;&#12521;\&#26032;&#27835;&#36039;&#26009;\&#12464;&#12521;&#125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067666342504"/>
          <c:y val="2.7002700270026998E-2"/>
          <c:w val="0.82711767104809097"/>
          <c:h val="0.54864738442348204"/>
        </c:manualLayout>
      </c:layout>
      <c:barChart>
        <c:barDir val="bar"/>
        <c:grouping val="stacked"/>
        <c:varyColors val="0"/>
        <c:ser>
          <c:idx val="0"/>
          <c:order val="0"/>
          <c:tx>
            <c:strRef>
              <c:f>Sheet1!$C$21</c:f>
              <c:strCache>
                <c:ptCount val="1"/>
                <c:pt idx="0">
                  <c:v>29歳以下</c:v>
                </c:pt>
              </c:strCache>
            </c:strRef>
          </c:tx>
          <c:spPr>
            <a:solidFill>
              <a:schemeClr val="accent1"/>
            </a:solidFill>
            <a:ln>
              <a:noFill/>
            </a:ln>
            <a:effectLst/>
          </c:spPr>
          <c:invertIfNegative val="0"/>
          <c:cat>
            <c:numRef>
              <c:f>Sheet1!$B$22:$B$23</c:f>
              <c:numCache>
                <c:formatCode>General</c:formatCode>
                <c:ptCount val="2"/>
                <c:pt idx="0">
                  <c:v>2010</c:v>
                </c:pt>
                <c:pt idx="1">
                  <c:v>2000</c:v>
                </c:pt>
              </c:numCache>
            </c:numRef>
          </c:cat>
          <c:val>
            <c:numRef>
              <c:f>Sheet1!$C$22:$C$23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0-F46F-4892-BED6-E79A24846B54}"/>
            </c:ext>
          </c:extLst>
        </c:ser>
        <c:ser>
          <c:idx val="1"/>
          <c:order val="1"/>
          <c:tx>
            <c:strRef>
              <c:f>Sheet1!$D$21</c:f>
              <c:strCache>
                <c:ptCount val="1"/>
                <c:pt idx="0">
                  <c:v>30代</c:v>
                </c:pt>
              </c:strCache>
            </c:strRef>
          </c:tx>
          <c:spPr>
            <a:solidFill>
              <a:schemeClr val="accent2"/>
            </a:solidFill>
            <a:ln>
              <a:noFill/>
            </a:ln>
            <a:effectLst/>
          </c:spPr>
          <c:invertIfNegative val="0"/>
          <c:cat>
            <c:numRef>
              <c:f>Sheet1!$B$22:$B$23</c:f>
              <c:numCache>
                <c:formatCode>General</c:formatCode>
                <c:ptCount val="2"/>
                <c:pt idx="0">
                  <c:v>2010</c:v>
                </c:pt>
                <c:pt idx="1">
                  <c:v>2000</c:v>
                </c:pt>
              </c:numCache>
            </c:numRef>
          </c:cat>
          <c:val>
            <c:numRef>
              <c:f>Sheet1!$D$22:$D$23</c:f>
              <c:numCache>
                <c:formatCode>General</c:formatCode>
                <c:ptCount val="2"/>
                <c:pt idx="0">
                  <c:v>8</c:v>
                </c:pt>
                <c:pt idx="1">
                  <c:v>25</c:v>
                </c:pt>
              </c:numCache>
            </c:numRef>
          </c:val>
          <c:extLst xmlns:c16r2="http://schemas.microsoft.com/office/drawing/2015/06/chart">
            <c:ext xmlns:c16="http://schemas.microsoft.com/office/drawing/2014/chart" uri="{C3380CC4-5D6E-409C-BE32-E72D297353CC}">
              <c16:uniqueId val="{00000001-F46F-4892-BED6-E79A24846B54}"/>
            </c:ext>
          </c:extLst>
        </c:ser>
        <c:ser>
          <c:idx val="2"/>
          <c:order val="2"/>
          <c:tx>
            <c:strRef>
              <c:f>Sheet1!$E$21</c:f>
              <c:strCache>
                <c:ptCount val="1"/>
                <c:pt idx="0">
                  <c:v>40代</c:v>
                </c:pt>
              </c:strCache>
            </c:strRef>
          </c:tx>
          <c:spPr>
            <a:solidFill>
              <a:schemeClr val="accent3"/>
            </a:solidFill>
            <a:ln>
              <a:noFill/>
            </a:ln>
            <a:effectLst/>
          </c:spPr>
          <c:invertIfNegative val="0"/>
          <c:cat>
            <c:numRef>
              <c:f>Sheet1!$B$22:$B$23</c:f>
              <c:numCache>
                <c:formatCode>General</c:formatCode>
                <c:ptCount val="2"/>
                <c:pt idx="0">
                  <c:v>2010</c:v>
                </c:pt>
                <c:pt idx="1">
                  <c:v>2000</c:v>
                </c:pt>
              </c:numCache>
            </c:numRef>
          </c:cat>
          <c:val>
            <c:numRef>
              <c:f>Sheet1!$E$22:$E$23</c:f>
              <c:numCache>
                <c:formatCode>General</c:formatCode>
                <c:ptCount val="2"/>
                <c:pt idx="0">
                  <c:v>39</c:v>
                </c:pt>
                <c:pt idx="1">
                  <c:v>133</c:v>
                </c:pt>
              </c:numCache>
            </c:numRef>
          </c:val>
          <c:extLst xmlns:c16r2="http://schemas.microsoft.com/office/drawing/2015/06/chart">
            <c:ext xmlns:c16="http://schemas.microsoft.com/office/drawing/2014/chart" uri="{C3380CC4-5D6E-409C-BE32-E72D297353CC}">
              <c16:uniqueId val="{00000002-F46F-4892-BED6-E79A24846B54}"/>
            </c:ext>
          </c:extLst>
        </c:ser>
        <c:ser>
          <c:idx val="3"/>
          <c:order val="3"/>
          <c:tx>
            <c:strRef>
              <c:f>Sheet1!$F$21</c:f>
              <c:strCache>
                <c:ptCount val="1"/>
                <c:pt idx="0">
                  <c:v>50代</c:v>
                </c:pt>
              </c:strCache>
            </c:strRef>
          </c:tx>
          <c:spPr>
            <a:solidFill>
              <a:schemeClr val="accent4"/>
            </a:solidFill>
            <a:ln>
              <a:noFill/>
            </a:ln>
            <a:effectLst/>
          </c:spPr>
          <c:invertIfNegative val="0"/>
          <c:cat>
            <c:numRef>
              <c:f>Sheet1!$B$22:$B$23</c:f>
              <c:numCache>
                <c:formatCode>General</c:formatCode>
                <c:ptCount val="2"/>
                <c:pt idx="0">
                  <c:v>2010</c:v>
                </c:pt>
                <c:pt idx="1">
                  <c:v>2000</c:v>
                </c:pt>
              </c:numCache>
            </c:numRef>
          </c:cat>
          <c:val>
            <c:numRef>
              <c:f>Sheet1!$F$22:$F$23</c:f>
              <c:numCache>
                <c:formatCode>General</c:formatCode>
                <c:ptCount val="2"/>
                <c:pt idx="0">
                  <c:v>109</c:v>
                </c:pt>
                <c:pt idx="1">
                  <c:v>200</c:v>
                </c:pt>
              </c:numCache>
            </c:numRef>
          </c:val>
          <c:extLst xmlns:c16r2="http://schemas.microsoft.com/office/drawing/2015/06/chart">
            <c:ext xmlns:c16="http://schemas.microsoft.com/office/drawing/2014/chart" uri="{C3380CC4-5D6E-409C-BE32-E72D297353CC}">
              <c16:uniqueId val="{00000003-F46F-4892-BED6-E79A24846B54}"/>
            </c:ext>
          </c:extLst>
        </c:ser>
        <c:ser>
          <c:idx val="4"/>
          <c:order val="4"/>
          <c:tx>
            <c:strRef>
              <c:f>Sheet1!$G$21</c:f>
              <c:strCache>
                <c:ptCount val="1"/>
                <c:pt idx="0">
                  <c:v>60代</c:v>
                </c:pt>
              </c:strCache>
            </c:strRef>
          </c:tx>
          <c:spPr>
            <a:solidFill>
              <a:schemeClr val="accent5"/>
            </a:solidFill>
            <a:ln>
              <a:noFill/>
            </a:ln>
            <a:effectLst/>
          </c:spPr>
          <c:invertIfNegative val="0"/>
          <c:cat>
            <c:numRef>
              <c:f>Sheet1!$B$22:$B$23</c:f>
              <c:numCache>
                <c:formatCode>General</c:formatCode>
                <c:ptCount val="2"/>
                <c:pt idx="0">
                  <c:v>2010</c:v>
                </c:pt>
                <c:pt idx="1">
                  <c:v>2000</c:v>
                </c:pt>
              </c:numCache>
            </c:numRef>
          </c:cat>
          <c:val>
            <c:numRef>
              <c:f>Sheet1!$G$22:$G$23</c:f>
              <c:numCache>
                <c:formatCode>General</c:formatCode>
                <c:ptCount val="2"/>
                <c:pt idx="0">
                  <c:v>147</c:v>
                </c:pt>
                <c:pt idx="1">
                  <c:v>215</c:v>
                </c:pt>
              </c:numCache>
            </c:numRef>
          </c:val>
          <c:extLst xmlns:c16r2="http://schemas.microsoft.com/office/drawing/2015/06/chart">
            <c:ext xmlns:c16="http://schemas.microsoft.com/office/drawing/2014/chart" uri="{C3380CC4-5D6E-409C-BE32-E72D297353CC}">
              <c16:uniqueId val="{00000004-F46F-4892-BED6-E79A24846B54}"/>
            </c:ext>
          </c:extLst>
        </c:ser>
        <c:ser>
          <c:idx val="5"/>
          <c:order val="5"/>
          <c:tx>
            <c:strRef>
              <c:f>Sheet1!$H$21</c:f>
              <c:strCache>
                <c:ptCount val="1"/>
                <c:pt idx="0">
                  <c:v>70-74</c:v>
                </c:pt>
              </c:strCache>
            </c:strRef>
          </c:tx>
          <c:spPr>
            <a:solidFill>
              <a:schemeClr val="accent6"/>
            </a:solidFill>
            <a:ln>
              <a:noFill/>
            </a:ln>
            <a:effectLst/>
          </c:spPr>
          <c:invertIfNegative val="0"/>
          <c:cat>
            <c:numRef>
              <c:f>Sheet1!$B$22:$B$23</c:f>
              <c:numCache>
                <c:formatCode>General</c:formatCode>
                <c:ptCount val="2"/>
                <c:pt idx="0">
                  <c:v>2010</c:v>
                </c:pt>
                <c:pt idx="1">
                  <c:v>2000</c:v>
                </c:pt>
              </c:numCache>
            </c:numRef>
          </c:cat>
          <c:val>
            <c:numRef>
              <c:f>Sheet1!$H$22:$H$23</c:f>
              <c:numCache>
                <c:formatCode>General</c:formatCode>
                <c:ptCount val="2"/>
                <c:pt idx="0">
                  <c:v>60</c:v>
                </c:pt>
                <c:pt idx="1">
                  <c:v>72</c:v>
                </c:pt>
              </c:numCache>
            </c:numRef>
          </c:val>
          <c:extLst xmlns:c16r2="http://schemas.microsoft.com/office/drawing/2015/06/chart">
            <c:ext xmlns:c16="http://schemas.microsoft.com/office/drawing/2014/chart" uri="{C3380CC4-5D6E-409C-BE32-E72D297353CC}">
              <c16:uniqueId val="{00000005-F46F-4892-BED6-E79A24846B54}"/>
            </c:ext>
          </c:extLst>
        </c:ser>
        <c:ser>
          <c:idx val="6"/>
          <c:order val="6"/>
          <c:tx>
            <c:strRef>
              <c:f>Sheet1!$I$21</c:f>
              <c:strCache>
                <c:ptCount val="1"/>
                <c:pt idx="0">
                  <c:v>75歳以上</c:v>
                </c:pt>
              </c:strCache>
            </c:strRef>
          </c:tx>
          <c:spPr>
            <a:solidFill>
              <a:schemeClr val="accent1">
                <a:lumMod val="60000"/>
              </a:schemeClr>
            </a:solidFill>
            <a:ln>
              <a:noFill/>
            </a:ln>
            <a:effectLst/>
          </c:spPr>
          <c:invertIfNegative val="0"/>
          <c:cat>
            <c:numRef>
              <c:f>Sheet1!$B$22:$B$23</c:f>
              <c:numCache>
                <c:formatCode>General</c:formatCode>
                <c:ptCount val="2"/>
                <c:pt idx="0">
                  <c:v>2010</c:v>
                </c:pt>
                <c:pt idx="1">
                  <c:v>2000</c:v>
                </c:pt>
              </c:numCache>
            </c:numRef>
          </c:cat>
          <c:val>
            <c:numRef>
              <c:f>Sheet1!$I$22:$I$23</c:f>
              <c:numCache>
                <c:formatCode>General</c:formatCode>
                <c:ptCount val="2"/>
                <c:pt idx="0">
                  <c:v>67</c:v>
                </c:pt>
                <c:pt idx="1">
                  <c:v>40</c:v>
                </c:pt>
              </c:numCache>
            </c:numRef>
          </c:val>
          <c:extLst xmlns:c16r2="http://schemas.microsoft.com/office/drawing/2015/06/chart">
            <c:ext xmlns:c16="http://schemas.microsoft.com/office/drawing/2014/chart" uri="{C3380CC4-5D6E-409C-BE32-E72D297353CC}">
              <c16:uniqueId val="{00000006-F46F-4892-BED6-E79A24846B54}"/>
            </c:ext>
          </c:extLst>
        </c:ser>
        <c:dLbls>
          <c:showLegendKey val="0"/>
          <c:showVal val="0"/>
          <c:showCatName val="0"/>
          <c:showSerName val="0"/>
          <c:showPercent val="0"/>
          <c:showBubbleSize val="0"/>
        </c:dLbls>
        <c:gapWidth val="150"/>
        <c:overlap val="100"/>
        <c:axId val="548340776"/>
        <c:axId val="548342344"/>
      </c:barChart>
      <c:catAx>
        <c:axId val="548340776"/>
        <c:scaling>
          <c:orientation val="minMax"/>
        </c:scaling>
        <c:delete val="0"/>
        <c:axPos val="l"/>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t>(</a:t>
                </a:r>
                <a:r>
                  <a:rPr lang="ja-JP" altLang="en-US" sz="800"/>
                  <a:t>年</a:t>
                </a:r>
                <a:r>
                  <a:rPr lang="en-US" altLang="ja-JP" sz="800"/>
                  <a:t>)</a:t>
                </a:r>
                <a:endParaRPr lang="ja-JP" altLang="en-US" sz="800"/>
              </a:p>
            </c:rich>
          </c:tx>
          <c:layout>
            <c:manualLayout>
              <c:xMode val="edge"/>
              <c:yMode val="edge"/>
              <c:x val="7.9681274900398405E-3"/>
              <c:y val="4.2963351453255598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8342344"/>
        <c:crosses val="autoZero"/>
        <c:auto val="1"/>
        <c:lblAlgn val="ctr"/>
        <c:lblOffset val="100"/>
        <c:noMultiLvlLbl val="0"/>
      </c:catAx>
      <c:valAx>
        <c:axId val="548342344"/>
        <c:scaling>
          <c:orientation val="minMax"/>
          <c:max val="700"/>
          <c:min val="0"/>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800"/>
                  <a:t>(</a:t>
                </a:r>
                <a:r>
                  <a:rPr lang="ja-JP" altLang="en-US" sz="800"/>
                  <a:t>人</a:t>
                </a:r>
                <a:r>
                  <a:rPr lang="en-US" altLang="ja-JP" sz="800"/>
                  <a:t>)</a:t>
                </a:r>
                <a:endParaRPr lang="ja-JP" altLang="en-US" sz="800"/>
              </a:p>
            </c:rich>
          </c:tx>
          <c:layout>
            <c:manualLayout>
              <c:xMode val="edge"/>
              <c:yMode val="edge"/>
              <c:x val="0.89916020955547904"/>
              <c:y val="0.6317412843646570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48340776"/>
        <c:crosses val="autoZero"/>
        <c:crossBetween val="between"/>
      </c:valAx>
      <c:spPr>
        <a:noFill/>
        <a:ln>
          <a:noFill/>
        </a:ln>
        <a:effectLst/>
      </c:spPr>
    </c:plotArea>
    <c:legend>
      <c:legendPos val="b"/>
      <c:layout>
        <c:manualLayout>
          <c:xMode val="edge"/>
          <c:yMode val="edge"/>
          <c:x val="2.79405213790507E-2"/>
          <c:y val="0.75775358962482597"/>
          <c:w val="0.92818270226181898"/>
          <c:h val="0.233245214285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1">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8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2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A5893-79D8-4473-956F-25649FCA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Pages>
  <Words>1183</Words>
  <Characters>6748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koshiken</dc:creator>
  <cp:keywords/>
  <dc:description/>
  <cp:lastModifiedBy>武田健太郎</cp:lastModifiedBy>
  <cp:revision>8</cp:revision>
  <cp:lastPrinted>2016-11-01T10:35:00Z</cp:lastPrinted>
  <dcterms:created xsi:type="dcterms:W3CDTF">2017-01-27T01:21:00Z</dcterms:created>
  <dcterms:modified xsi:type="dcterms:W3CDTF">2017-01-27T02:02:00Z</dcterms:modified>
</cp:coreProperties>
</file>