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3626C8" w14:textId="22C86665" w:rsidR="00385A35" w:rsidRPr="0061036C" w:rsidRDefault="003C0B01" w:rsidP="00385A35">
      <w:pPr>
        <w:rPr>
          <w:sz w:val="18"/>
        </w:rPr>
      </w:pPr>
      <w:r>
        <w:rPr>
          <w:noProof/>
          <w:sz w:val="18"/>
        </w:rPr>
        <mc:AlternateContent>
          <mc:Choice Requires="wps">
            <w:drawing>
              <wp:anchor distT="0" distB="0" distL="114300" distR="114300" simplePos="0" relativeHeight="251635712" behindDoc="0" locked="0" layoutInCell="1" allowOverlap="1" wp14:anchorId="54CAD23C" wp14:editId="418C2A0C">
                <wp:simplePos x="0" y="0"/>
                <wp:positionH relativeFrom="column">
                  <wp:posOffset>-4445</wp:posOffset>
                </wp:positionH>
                <wp:positionV relativeFrom="paragraph">
                  <wp:posOffset>-7620</wp:posOffset>
                </wp:positionV>
                <wp:extent cx="6664325" cy="0"/>
                <wp:effectExtent l="14605" t="11430" r="17145" b="17145"/>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43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50D3E" id="Line 2" o:spid="_x0000_s1026" style="position:absolute;left:0;text-align:lef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pt" to="524.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GSi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" strokeweight="1.5pt"/>
            </w:pict>
          </mc:Fallback>
        </mc:AlternateContent>
      </w:r>
      <w:r w:rsidR="00385A35" w:rsidRPr="00604C06">
        <w:rPr>
          <w:rFonts w:hint="eastAsia"/>
          <w:sz w:val="18"/>
        </w:rPr>
        <w:t>平成</w:t>
      </w:r>
      <w:r>
        <w:rPr>
          <w:rFonts w:hint="eastAsia"/>
          <w:sz w:val="18"/>
        </w:rPr>
        <w:t>2</w:t>
      </w:r>
      <w:r w:rsidR="00AF5983">
        <w:rPr>
          <w:rFonts w:hint="eastAsia"/>
          <w:sz w:val="18"/>
        </w:rPr>
        <w:t>8</w:t>
      </w:r>
      <w:r w:rsidR="00AF5983">
        <w:rPr>
          <w:rFonts w:hint="eastAsia"/>
          <w:sz w:val="18"/>
        </w:rPr>
        <w:t>年度</w:t>
      </w:r>
      <w:r w:rsidR="00AF5983">
        <w:rPr>
          <w:rFonts w:hint="eastAsia"/>
          <w:sz w:val="18"/>
        </w:rPr>
        <w:t xml:space="preserve"> </w:t>
      </w:r>
      <w:r w:rsidR="00AF5983">
        <w:rPr>
          <w:rFonts w:hint="eastAsia"/>
          <w:sz w:val="18"/>
        </w:rPr>
        <w:t>都市計画マスタープラン策定実習</w:t>
      </w:r>
      <w:r w:rsidR="0061036C">
        <w:rPr>
          <w:rFonts w:hint="eastAsia"/>
          <w:sz w:val="18"/>
        </w:rPr>
        <w:t>最終</w:t>
      </w:r>
      <w:r w:rsidR="00385A35" w:rsidRPr="00604C06">
        <w:rPr>
          <w:rFonts w:hint="eastAsia"/>
          <w:sz w:val="18"/>
        </w:rPr>
        <w:t>発表</w:t>
      </w:r>
      <w:r w:rsidR="00414E0D">
        <w:rPr>
          <w:rFonts w:hint="eastAsia"/>
          <w:sz w:val="18"/>
        </w:rPr>
        <w:t xml:space="preserve">　</w:t>
      </w:r>
      <w:r w:rsidR="00E12848">
        <w:rPr>
          <w:rFonts w:hint="eastAsia"/>
          <w:sz w:val="18"/>
        </w:rPr>
        <w:t>６</w:t>
      </w:r>
      <w:r w:rsidR="00AF5983">
        <w:rPr>
          <w:rFonts w:hint="eastAsia"/>
          <w:sz w:val="18"/>
        </w:rPr>
        <w:t>班</w:t>
      </w:r>
      <w:r w:rsidR="00AF5983">
        <w:rPr>
          <w:sz w:val="18"/>
        </w:rPr>
        <w:tab/>
      </w:r>
      <w:r w:rsidR="00AF5983">
        <w:rPr>
          <w:sz w:val="18"/>
        </w:rPr>
        <w:tab/>
      </w:r>
      <w:r w:rsidR="00AF5983">
        <w:rPr>
          <w:sz w:val="18"/>
        </w:rPr>
        <w:tab/>
      </w:r>
      <w:r w:rsidR="00AF5983">
        <w:rPr>
          <w:sz w:val="18"/>
        </w:rPr>
        <w:tab/>
      </w:r>
      <w:r w:rsidR="00AF5983">
        <w:rPr>
          <w:sz w:val="18"/>
        </w:rPr>
        <w:tab/>
      </w:r>
      <w:r w:rsidRPr="0061036C">
        <w:rPr>
          <w:sz w:val="18"/>
        </w:rPr>
        <w:t>201</w:t>
      </w:r>
      <w:r w:rsidR="00746BD2">
        <w:rPr>
          <w:sz w:val="18"/>
        </w:rPr>
        <w:t>6/2/10</w:t>
      </w:r>
    </w:p>
    <w:p w14:paraId="2B7A7D21" w14:textId="1FF06E13" w:rsidR="00414E0D" w:rsidRPr="00D42F37" w:rsidRDefault="00E12848" w:rsidP="00414E0D">
      <w:pPr>
        <w:jc w:val="center"/>
        <w:rPr>
          <w:b/>
          <w:sz w:val="36"/>
          <w:szCs w:val="40"/>
        </w:rPr>
      </w:pPr>
      <w:r>
        <w:rPr>
          <w:rFonts w:hint="eastAsia"/>
          <w:b/>
          <w:sz w:val="36"/>
          <w:szCs w:val="40"/>
        </w:rPr>
        <w:t>T</w:t>
      </w:r>
      <w:r>
        <w:rPr>
          <w:b/>
          <w:sz w:val="36"/>
          <w:szCs w:val="40"/>
        </w:rPr>
        <w:t>suchiu-Learning</w:t>
      </w:r>
    </w:p>
    <w:p w14:paraId="151F36DA" w14:textId="1C89A59C" w:rsidR="00385A35" w:rsidRPr="00D42F37" w:rsidRDefault="00414E0D" w:rsidP="00414E0D">
      <w:pPr>
        <w:jc w:val="center"/>
        <w:rPr>
          <w:b/>
          <w:sz w:val="28"/>
          <w:szCs w:val="32"/>
        </w:rPr>
      </w:pPr>
      <w:r w:rsidRPr="00D42F37">
        <w:rPr>
          <w:rFonts w:hint="eastAsia"/>
          <w:b/>
          <w:sz w:val="28"/>
          <w:szCs w:val="32"/>
        </w:rPr>
        <w:t>～</w:t>
      </w:r>
      <w:r w:rsidR="00F03455">
        <w:rPr>
          <w:rFonts w:hint="eastAsia"/>
          <w:b/>
          <w:sz w:val="28"/>
          <w:szCs w:val="32"/>
        </w:rPr>
        <w:t>時代を学び、土浦を変える</w:t>
      </w:r>
      <w:r w:rsidRPr="00D42F37">
        <w:rPr>
          <w:rFonts w:hint="eastAsia"/>
          <w:b/>
          <w:sz w:val="28"/>
          <w:szCs w:val="32"/>
        </w:rPr>
        <w:t>～</w:t>
      </w:r>
    </w:p>
    <w:p w14:paraId="74D75936" w14:textId="0CE60BFF" w:rsidR="00414E0D" w:rsidRDefault="00D42F37" w:rsidP="00D42F37">
      <w:pPr>
        <w:jc w:val="center"/>
        <w:sectPr w:rsidR="00414E0D" w:rsidSect="006E2830">
          <w:footerReference w:type="default" r:id="rId8"/>
          <w:pgSz w:w="11906" w:h="16838"/>
          <w:pgMar w:top="720" w:right="720" w:bottom="720" w:left="720" w:header="0" w:footer="0" w:gutter="0"/>
          <w:cols w:space="425"/>
          <w:docGrid w:type="lines" w:linePitch="360"/>
        </w:sectPr>
      </w:pPr>
      <w:r>
        <w:rPr>
          <w:noProof/>
        </w:rPr>
        <mc:AlternateContent>
          <mc:Choice Requires="wps">
            <w:drawing>
              <wp:anchor distT="0" distB="0" distL="114300" distR="114300" simplePos="0" relativeHeight="251636736" behindDoc="0" locked="0" layoutInCell="1" allowOverlap="1" wp14:anchorId="30412520" wp14:editId="679C6568">
                <wp:simplePos x="0" y="0"/>
                <wp:positionH relativeFrom="column">
                  <wp:posOffset>-4445</wp:posOffset>
                </wp:positionH>
                <wp:positionV relativeFrom="paragraph">
                  <wp:posOffset>219075</wp:posOffset>
                </wp:positionV>
                <wp:extent cx="6664325" cy="0"/>
                <wp:effectExtent l="14605" t="9525" r="17145" b="952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43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FA5BB" id="Line 3" o:spid="_x0000_s1026" style="position:absolute;left:0;text-align:lef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7.25pt" to="524.4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NFuEg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" strokeweight="1.5pt"/>
            </w:pict>
          </mc:Fallback>
        </mc:AlternateContent>
      </w:r>
      <w:r w:rsidR="00414E0D">
        <w:rPr>
          <w:rFonts w:hint="eastAsia"/>
        </w:rPr>
        <w:t xml:space="preserve">班員　</w:t>
      </w:r>
      <w:r w:rsidR="00E12848">
        <w:rPr>
          <w:rFonts w:hint="eastAsia"/>
        </w:rPr>
        <w:t>真田龍・</w:t>
      </w:r>
      <w:r w:rsidR="00E12848">
        <w:rPr>
          <w:rFonts w:hint="eastAsia"/>
          <w:kern w:val="0"/>
        </w:rPr>
        <w:t>西谷麟・村上雄馬・杉山芽衣・齊木亮作</w:t>
      </w:r>
      <w:r>
        <w:rPr>
          <w:rFonts w:hint="eastAsia"/>
        </w:rPr>
        <w:t xml:space="preserve">　　</w:t>
      </w:r>
      <w:r w:rsidR="00414E0D">
        <w:rPr>
          <w:rFonts w:hint="eastAsia"/>
        </w:rPr>
        <w:t>TA</w:t>
      </w:r>
      <w:r w:rsidR="00465513">
        <w:rPr>
          <w:rFonts w:hint="eastAsia"/>
        </w:rPr>
        <w:t xml:space="preserve">　梶塚真良</w:t>
      </w:r>
    </w:p>
    <w:p w14:paraId="28544F99" w14:textId="7B9805E9" w:rsidR="00E12848" w:rsidRPr="009251B2" w:rsidRDefault="00465513" w:rsidP="00465513">
      <w:pPr>
        <w:pStyle w:val="a7"/>
        <w:numPr>
          <w:ilvl w:val="0"/>
          <w:numId w:val="15"/>
        </w:numPr>
        <w:ind w:leftChars="0"/>
        <w:rPr>
          <w:rFonts w:ascii="Century" w:eastAsia="ＭＳ 明朝" w:hAnsi="Century" w:cs="Times New Roman"/>
          <w:b/>
          <w:color w:val="000000" w:themeColor="text1"/>
          <w:sz w:val="20"/>
          <w:szCs w:val="20"/>
        </w:rPr>
      </w:pPr>
      <w:r w:rsidRPr="009251B2">
        <w:rPr>
          <w:rFonts w:ascii="Century" w:eastAsia="ＭＳ 明朝" w:hAnsi="Century" w:cs="Times New Roman" w:hint="eastAsia"/>
          <w:b/>
          <w:color w:val="000000" w:themeColor="text1"/>
          <w:sz w:val="20"/>
          <w:szCs w:val="20"/>
        </w:rPr>
        <w:t>背景</w:t>
      </w:r>
    </w:p>
    <w:p w14:paraId="4F841BC3" w14:textId="4E72C34F" w:rsidR="00E12848" w:rsidRPr="009251B2" w:rsidRDefault="00E12848" w:rsidP="00E12848">
      <w:pPr>
        <w:ind w:firstLine="210"/>
        <w:rPr>
          <w:sz w:val="20"/>
          <w:szCs w:val="20"/>
        </w:rPr>
      </w:pPr>
      <w:r w:rsidRPr="009251B2">
        <w:rPr>
          <w:rFonts w:hint="eastAsia"/>
          <w:sz w:val="20"/>
          <w:szCs w:val="20"/>
        </w:rPr>
        <w:t>土浦といえば、霞ケ浦や筑波山、豊かな農地をはじめとする自然的景観や</w:t>
      </w:r>
      <w:r w:rsidR="002A1120" w:rsidRPr="009251B2">
        <w:rPr>
          <w:rFonts w:hint="eastAsia"/>
          <w:sz w:val="20"/>
          <w:szCs w:val="20"/>
        </w:rPr>
        <w:t>、亀城公園に残る歴史、</w:t>
      </w:r>
      <w:r w:rsidRPr="009251B2">
        <w:rPr>
          <w:rFonts w:hint="eastAsia"/>
          <w:sz w:val="20"/>
          <w:szCs w:val="20"/>
        </w:rPr>
        <w:t>花火大会などで知られるまちであり、さらには</w:t>
      </w:r>
      <w:r w:rsidR="002A1120" w:rsidRPr="009251B2">
        <w:rPr>
          <w:rFonts w:hint="eastAsia"/>
          <w:sz w:val="20"/>
          <w:szCs w:val="20"/>
        </w:rPr>
        <w:t>県南地域の</w:t>
      </w:r>
      <w:r w:rsidRPr="009251B2">
        <w:rPr>
          <w:rFonts w:hint="eastAsia"/>
          <w:sz w:val="20"/>
          <w:szCs w:val="20"/>
        </w:rPr>
        <w:t>行政機関が数多く集まっている場所であるという点も特徴である。しかし、現在の土浦市を見ると、シャッター街化したモール</w:t>
      </w:r>
      <w:r w:rsidRPr="009251B2">
        <w:rPr>
          <w:rFonts w:hint="eastAsia"/>
          <w:sz w:val="20"/>
          <w:szCs w:val="20"/>
        </w:rPr>
        <w:t>505</w:t>
      </w:r>
      <w:r w:rsidRPr="009251B2">
        <w:rPr>
          <w:rFonts w:hint="eastAsia"/>
          <w:sz w:val="20"/>
          <w:szCs w:val="20"/>
        </w:rPr>
        <w:t>や撤退したサンパル、さらには駅前再開発事業にテナントが入らないといった状況が目立つ。とはいえ土浦も昔からこのようだったはずはない。そこで私たちは、なぜこのような状況になってしまったのか考察した。まず、社会全体の流れとして郊外化や自動車化、少子高齢化が進んでいて、そ</w:t>
      </w:r>
      <w:r w:rsidR="002A1120" w:rsidRPr="009251B2">
        <w:rPr>
          <w:rFonts w:hint="eastAsia"/>
          <w:sz w:val="20"/>
          <w:szCs w:val="20"/>
        </w:rPr>
        <w:t>れは土浦においても例外ではない。</w:t>
      </w:r>
      <w:r w:rsidRPr="009251B2">
        <w:rPr>
          <w:rFonts w:hint="eastAsia"/>
          <w:sz w:val="20"/>
          <w:szCs w:val="20"/>
        </w:rPr>
        <w:t>次に</w:t>
      </w:r>
      <w:r w:rsidR="002A1120" w:rsidRPr="009251B2">
        <w:rPr>
          <w:rFonts w:hint="eastAsia"/>
          <w:sz w:val="20"/>
          <w:szCs w:val="20"/>
        </w:rPr>
        <w:t>、</w:t>
      </w:r>
      <w:r w:rsidRPr="009251B2">
        <w:rPr>
          <w:rFonts w:hint="eastAsia"/>
          <w:sz w:val="20"/>
          <w:szCs w:val="20"/>
        </w:rPr>
        <w:t>土浦市の周辺に目を向けると、最近ではイオンモールやイーアスの開業や</w:t>
      </w:r>
      <w:r w:rsidRPr="009251B2">
        <w:rPr>
          <w:rFonts w:hint="eastAsia"/>
          <w:sz w:val="20"/>
          <w:szCs w:val="20"/>
        </w:rPr>
        <w:t>TX</w:t>
      </w:r>
      <w:r w:rsidR="002A1120" w:rsidRPr="009251B2">
        <w:rPr>
          <w:rFonts w:hint="eastAsia"/>
          <w:sz w:val="20"/>
          <w:szCs w:val="20"/>
        </w:rPr>
        <w:t>の開通と</w:t>
      </w:r>
      <w:r w:rsidRPr="009251B2">
        <w:rPr>
          <w:rFonts w:hint="eastAsia"/>
          <w:sz w:val="20"/>
          <w:szCs w:val="20"/>
        </w:rPr>
        <w:t>沿線の開発が進んだ結果、人口がつくばなどに流出した。これらのことから、土浦は社会の変化に対応できなかったために、衰退しつつあるのではないかと</w:t>
      </w:r>
      <w:r w:rsidR="002A1120" w:rsidRPr="009251B2">
        <w:rPr>
          <w:rFonts w:hint="eastAsia"/>
          <w:sz w:val="20"/>
          <w:szCs w:val="20"/>
        </w:rPr>
        <w:t>我々は</w:t>
      </w:r>
      <w:r w:rsidRPr="009251B2">
        <w:rPr>
          <w:rFonts w:hint="eastAsia"/>
          <w:sz w:val="20"/>
          <w:szCs w:val="20"/>
        </w:rPr>
        <w:t>考えた。</w:t>
      </w:r>
    </w:p>
    <w:p w14:paraId="1A29D8B1" w14:textId="31962997" w:rsidR="00E12848" w:rsidRPr="009251B2" w:rsidRDefault="00E12848" w:rsidP="00465513">
      <w:pPr>
        <w:pStyle w:val="a7"/>
        <w:numPr>
          <w:ilvl w:val="0"/>
          <w:numId w:val="15"/>
        </w:numPr>
        <w:ind w:leftChars="0"/>
        <w:rPr>
          <w:b/>
          <w:sz w:val="20"/>
          <w:szCs w:val="20"/>
        </w:rPr>
      </w:pPr>
      <w:r w:rsidRPr="009251B2">
        <w:rPr>
          <w:rFonts w:hint="eastAsia"/>
          <w:b/>
          <w:sz w:val="20"/>
          <w:szCs w:val="20"/>
        </w:rPr>
        <w:t>全体構想</w:t>
      </w:r>
    </w:p>
    <w:p w14:paraId="526AB167" w14:textId="072CCB99" w:rsidR="00E12848" w:rsidRPr="009251B2" w:rsidRDefault="00E12848" w:rsidP="002A1120">
      <w:pPr>
        <w:ind w:firstLine="210"/>
        <w:jc w:val="left"/>
        <w:rPr>
          <w:sz w:val="20"/>
          <w:szCs w:val="20"/>
        </w:rPr>
      </w:pPr>
      <w:r w:rsidRPr="009251B2">
        <w:rPr>
          <w:rFonts w:hint="eastAsia"/>
          <w:sz w:val="20"/>
          <w:szCs w:val="20"/>
        </w:rPr>
        <w:t>このような背景を踏まえ我々は、土浦に必要なものは時代の流れを知り学ぶ、すなわち「学習」ではないかと結論付けた。そして、</w:t>
      </w:r>
      <w:r w:rsidR="002A1120" w:rsidRPr="009251B2">
        <w:rPr>
          <w:rFonts w:hint="eastAsia"/>
          <w:sz w:val="20"/>
          <w:szCs w:val="20"/>
        </w:rPr>
        <w:t>昔ながらの強みをもつ土浦に新しい要素としての学習を掛け合わせた</w:t>
      </w:r>
      <w:r w:rsidRPr="009251B2">
        <w:rPr>
          <w:rFonts w:hint="eastAsia"/>
          <w:sz w:val="20"/>
          <w:szCs w:val="20"/>
        </w:rPr>
        <w:t>「</w:t>
      </w:r>
      <w:r w:rsidRPr="009251B2">
        <w:rPr>
          <w:rFonts w:hint="eastAsia"/>
          <w:sz w:val="20"/>
          <w:szCs w:val="20"/>
        </w:rPr>
        <w:t>Tsuchiu-Learning</w:t>
      </w:r>
      <w:r w:rsidR="002A1120" w:rsidRPr="009251B2">
        <w:rPr>
          <w:rFonts w:hint="eastAsia"/>
          <w:sz w:val="20"/>
          <w:szCs w:val="20"/>
        </w:rPr>
        <w:t>」を行うことに</w:t>
      </w:r>
      <w:r w:rsidRPr="009251B2">
        <w:rPr>
          <w:rFonts w:hint="eastAsia"/>
          <w:sz w:val="20"/>
          <w:szCs w:val="20"/>
        </w:rPr>
        <w:t>よって、将来的に土浦を「時代とともに歩み、栄えるまち」とすることを目標とする。「</w:t>
      </w:r>
      <w:r w:rsidRPr="009251B2">
        <w:rPr>
          <w:rFonts w:hint="eastAsia"/>
          <w:sz w:val="20"/>
          <w:szCs w:val="20"/>
        </w:rPr>
        <w:t>T</w:t>
      </w:r>
      <w:r w:rsidRPr="009251B2">
        <w:rPr>
          <w:sz w:val="20"/>
          <w:szCs w:val="20"/>
        </w:rPr>
        <w:t>suhiu-Learning</w:t>
      </w:r>
      <w:r w:rsidRPr="009251B2">
        <w:rPr>
          <w:rFonts w:hint="eastAsia"/>
          <w:sz w:val="20"/>
          <w:szCs w:val="20"/>
        </w:rPr>
        <w:t>」の各提案として、</w:t>
      </w:r>
      <w:r w:rsidRPr="009251B2">
        <w:rPr>
          <w:rFonts w:hint="eastAsia"/>
          <w:sz w:val="20"/>
          <w:szCs w:val="20"/>
        </w:rPr>
        <w:t>T</w:t>
      </w:r>
      <w:r w:rsidRPr="009251B2">
        <w:rPr>
          <w:sz w:val="20"/>
          <w:szCs w:val="20"/>
        </w:rPr>
        <w:t>suchiura Go</w:t>
      </w:r>
      <w:r w:rsidRPr="009251B2">
        <w:rPr>
          <w:rFonts w:hint="eastAsia"/>
          <w:sz w:val="20"/>
          <w:szCs w:val="20"/>
        </w:rPr>
        <w:t>（商業）、水路を歩こう（交通）、リハビリ農園（農業・医療）、わがまち公園づくり（福祉）を提案する。</w:t>
      </w:r>
    </w:p>
    <w:p w14:paraId="6224919C" w14:textId="3E903F74" w:rsidR="00E12848" w:rsidRPr="009251B2" w:rsidRDefault="00FF66AE" w:rsidP="002A1120">
      <w:pPr>
        <w:ind w:firstLine="210"/>
        <w:jc w:val="center"/>
        <w:rPr>
          <w:sz w:val="20"/>
          <w:szCs w:val="20"/>
        </w:rPr>
      </w:pPr>
      <w:r w:rsidRPr="009251B2">
        <w:rPr>
          <w:noProof/>
          <w:sz w:val="20"/>
          <w:szCs w:val="20"/>
        </w:rPr>
        <w:drawing>
          <wp:inline distT="0" distB="0" distL="0" distR="0" wp14:anchorId="02E1EB2C" wp14:editId="54882005">
            <wp:extent cx="2257425" cy="1301782"/>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全体構想.png"/>
                    <pic:cNvPicPr/>
                  </pic:nvPicPr>
                  <pic:blipFill>
                    <a:blip r:embed="rId9"/>
                    <a:stretch>
                      <a:fillRect/>
                    </a:stretch>
                  </pic:blipFill>
                  <pic:spPr>
                    <a:xfrm>
                      <a:off x="0" y="0"/>
                      <a:ext cx="2260142" cy="1303349"/>
                    </a:xfrm>
                    <a:prstGeom prst="rect">
                      <a:avLst/>
                    </a:prstGeom>
                  </pic:spPr>
                </pic:pic>
              </a:graphicData>
            </a:graphic>
          </wp:inline>
        </w:drawing>
      </w:r>
    </w:p>
    <w:p w14:paraId="3EDF2DD1" w14:textId="595D605C" w:rsidR="00FF66AE" w:rsidRPr="009251B2" w:rsidRDefault="00FF66AE" w:rsidP="00FF66AE">
      <w:pPr>
        <w:ind w:firstLine="210"/>
        <w:jc w:val="center"/>
        <w:rPr>
          <w:sz w:val="20"/>
          <w:szCs w:val="20"/>
        </w:rPr>
      </w:pPr>
      <w:r w:rsidRPr="009251B2">
        <w:rPr>
          <w:rFonts w:hint="eastAsia"/>
          <w:sz w:val="20"/>
          <w:szCs w:val="20"/>
        </w:rPr>
        <w:t xml:space="preserve">図１　</w:t>
      </w:r>
      <w:r w:rsidRPr="009251B2">
        <w:rPr>
          <w:sz w:val="20"/>
          <w:szCs w:val="20"/>
        </w:rPr>
        <w:t>Tsuchiu-Learning</w:t>
      </w:r>
      <w:r w:rsidRPr="009251B2">
        <w:rPr>
          <w:rFonts w:hint="eastAsia"/>
          <w:sz w:val="20"/>
          <w:szCs w:val="20"/>
        </w:rPr>
        <w:t>の概要</w:t>
      </w:r>
    </w:p>
    <w:p w14:paraId="69A7FE88" w14:textId="6429C74D" w:rsidR="00E12848" w:rsidRPr="009251B2" w:rsidRDefault="00E12848" w:rsidP="00465513">
      <w:pPr>
        <w:pStyle w:val="a7"/>
        <w:numPr>
          <w:ilvl w:val="0"/>
          <w:numId w:val="15"/>
        </w:numPr>
        <w:ind w:leftChars="0"/>
        <w:rPr>
          <w:b/>
          <w:sz w:val="20"/>
          <w:szCs w:val="20"/>
        </w:rPr>
      </w:pPr>
      <w:r w:rsidRPr="009251B2">
        <w:rPr>
          <w:rFonts w:hint="eastAsia"/>
          <w:b/>
          <w:sz w:val="20"/>
          <w:szCs w:val="20"/>
        </w:rPr>
        <w:t>分野別構想</w:t>
      </w:r>
    </w:p>
    <w:p w14:paraId="7320C58C" w14:textId="21B24B96" w:rsidR="005B6D84" w:rsidRPr="009251B2" w:rsidRDefault="005B6D84" w:rsidP="005B6D84">
      <w:pPr>
        <w:rPr>
          <w:b/>
          <w:sz w:val="20"/>
          <w:szCs w:val="20"/>
        </w:rPr>
      </w:pPr>
      <w:r w:rsidRPr="009251B2">
        <w:rPr>
          <w:rFonts w:hint="eastAsia"/>
          <w:b/>
          <w:sz w:val="20"/>
          <w:szCs w:val="20"/>
        </w:rPr>
        <w:t xml:space="preserve">3.1 </w:t>
      </w:r>
      <w:r w:rsidRPr="009251B2">
        <w:rPr>
          <w:b/>
          <w:sz w:val="20"/>
          <w:szCs w:val="20"/>
        </w:rPr>
        <w:t>Tsuchiura-GO</w:t>
      </w:r>
      <w:r w:rsidRPr="009251B2">
        <w:rPr>
          <w:rFonts w:hint="eastAsia"/>
          <w:b/>
          <w:sz w:val="20"/>
          <w:szCs w:val="20"/>
        </w:rPr>
        <w:t>（商業）</w:t>
      </w:r>
    </w:p>
    <w:p w14:paraId="69CC9B57" w14:textId="4A353CB0" w:rsidR="005B6D84" w:rsidRPr="009251B2" w:rsidRDefault="005B6D84" w:rsidP="005B6D84">
      <w:pPr>
        <w:rPr>
          <w:b/>
          <w:sz w:val="20"/>
          <w:szCs w:val="20"/>
        </w:rPr>
      </w:pPr>
      <w:r w:rsidRPr="009251B2">
        <w:rPr>
          <w:b/>
          <w:sz w:val="20"/>
          <w:szCs w:val="20"/>
        </w:rPr>
        <w:t xml:space="preserve">3.1.1 </w:t>
      </w:r>
      <w:r w:rsidR="00AF39EE">
        <w:rPr>
          <w:rFonts w:hint="eastAsia"/>
          <w:b/>
          <w:sz w:val="20"/>
          <w:szCs w:val="20"/>
        </w:rPr>
        <w:t>現状</w:t>
      </w:r>
    </w:p>
    <w:p w14:paraId="35669305" w14:textId="6DDA2127" w:rsidR="00F03455" w:rsidRPr="009251B2" w:rsidRDefault="00F03455" w:rsidP="00F03455">
      <w:pPr>
        <w:rPr>
          <w:noProof/>
          <w:sz w:val="20"/>
          <w:szCs w:val="20"/>
        </w:rPr>
      </w:pPr>
      <w:r w:rsidRPr="009251B2">
        <w:rPr>
          <w:rFonts w:hint="eastAsia"/>
          <w:noProof/>
          <w:sz w:val="20"/>
          <w:szCs w:val="20"/>
        </w:rPr>
        <w:t xml:space="preserve">　土浦の現状として、駅前中心地の空洞化が進行し、年々中心市街地の店舗数</w:t>
      </w:r>
      <w:r w:rsidR="00AF39EE">
        <w:rPr>
          <w:rFonts w:hint="eastAsia"/>
          <w:noProof/>
          <w:sz w:val="20"/>
          <w:szCs w:val="20"/>
        </w:rPr>
        <w:t>と歩行者交通量</w:t>
      </w:r>
      <w:r w:rsidRPr="009251B2">
        <w:rPr>
          <w:rFonts w:hint="eastAsia"/>
          <w:noProof/>
          <w:sz w:val="20"/>
          <w:szCs w:val="20"/>
        </w:rPr>
        <w:t>が減少している。</w:t>
      </w:r>
    </w:p>
    <w:p w14:paraId="47B7CBE5" w14:textId="079F223F" w:rsidR="00F03455" w:rsidRPr="009251B2" w:rsidRDefault="00AF39EE" w:rsidP="00F03455">
      <w:pPr>
        <w:ind w:firstLine="210"/>
        <w:rPr>
          <w:rFonts w:hint="eastAsia"/>
          <w:sz w:val="20"/>
          <w:szCs w:val="20"/>
        </w:rPr>
      </w:pPr>
      <w:r>
        <w:rPr>
          <w:rFonts w:hint="eastAsia"/>
          <w:sz w:val="20"/>
          <w:szCs w:val="20"/>
        </w:rPr>
        <w:t>これに対して、</w:t>
      </w:r>
      <w:r w:rsidR="00F03455" w:rsidRPr="009251B2">
        <w:rPr>
          <w:rFonts w:hint="eastAsia"/>
          <w:sz w:val="20"/>
          <w:szCs w:val="20"/>
        </w:rPr>
        <w:t>土浦市はプレミアム付商品券発行事業、まちづくり活性化バス運行支援事業、土浦繁盛記事業、そして地域通貨「キララ」など</w:t>
      </w:r>
      <w:r w:rsidR="00F03455" w:rsidRPr="009251B2">
        <w:rPr>
          <w:rFonts w:hint="eastAsia"/>
          <w:sz w:val="20"/>
          <w:szCs w:val="20"/>
        </w:rPr>
        <w:t>の</w:t>
      </w:r>
      <w:r>
        <w:rPr>
          <w:rFonts w:hint="eastAsia"/>
          <w:sz w:val="20"/>
          <w:szCs w:val="20"/>
        </w:rPr>
        <w:t>事業を行っている</w:t>
      </w:r>
      <w:r w:rsidR="00F03455" w:rsidRPr="009251B2">
        <w:rPr>
          <w:rFonts w:hint="eastAsia"/>
          <w:sz w:val="20"/>
          <w:szCs w:val="20"/>
        </w:rPr>
        <w:t>。これら</w:t>
      </w:r>
      <w:r w:rsidR="00F03455" w:rsidRPr="009251B2">
        <w:rPr>
          <w:rFonts w:hint="eastAsia"/>
          <w:sz w:val="20"/>
          <w:szCs w:val="20"/>
        </w:rPr>
        <w:t>は一定の成果を上げているが、各々独立で機能している</w:t>
      </w:r>
      <w:r w:rsidR="00F03455" w:rsidRPr="009251B2">
        <w:rPr>
          <w:rFonts w:hint="eastAsia"/>
          <w:sz w:val="20"/>
          <w:szCs w:val="20"/>
        </w:rPr>
        <w:t>のが現状である</w:t>
      </w:r>
      <w:r w:rsidR="00F03455" w:rsidRPr="009251B2">
        <w:rPr>
          <w:rFonts w:hint="eastAsia"/>
          <w:sz w:val="20"/>
          <w:szCs w:val="20"/>
        </w:rPr>
        <w:t>。また、土浦は歴史と風情ある土地資源を保有していることから、これらを効果的に利用することで土浦の魅力を高めることが必要である。</w:t>
      </w:r>
    </w:p>
    <w:p w14:paraId="7115E7EE" w14:textId="77777777" w:rsidR="00F03455" w:rsidRPr="009251B2" w:rsidRDefault="00F03455" w:rsidP="00F03455">
      <w:pPr>
        <w:rPr>
          <w:b/>
          <w:sz w:val="20"/>
          <w:szCs w:val="20"/>
        </w:rPr>
      </w:pPr>
      <w:r w:rsidRPr="009251B2">
        <w:rPr>
          <w:rFonts w:hint="eastAsia"/>
          <w:b/>
          <w:sz w:val="20"/>
          <w:szCs w:val="20"/>
        </w:rPr>
        <w:t>3.1.</w:t>
      </w:r>
      <w:r w:rsidRPr="009251B2">
        <w:rPr>
          <w:b/>
          <w:sz w:val="20"/>
          <w:szCs w:val="20"/>
        </w:rPr>
        <w:t>2</w:t>
      </w:r>
      <w:r w:rsidRPr="009251B2">
        <w:rPr>
          <w:rFonts w:hint="eastAsia"/>
          <w:b/>
          <w:sz w:val="20"/>
          <w:szCs w:val="20"/>
        </w:rPr>
        <w:t>提案</w:t>
      </w:r>
    </w:p>
    <w:p w14:paraId="706F8A32" w14:textId="6F74548F" w:rsidR="00F03455" w:rsidRPr="009251B2" w:rsidRDefault="00F03455" w:rsidP="00F03455">
      <w:pPr>
        <w:rPr>
          <w:b/>
          <w:noProof/>
          <w:sz w:val="20"/>
          <w:szCs w:val="20"/>
        </w:rPr>
      </w:pPr>
      <w:r w:rsidRPr="009251B2">
        <w:rPr>
          <w:rFonts w:hint="eastAsia"/>
          <w:b/>
          <w:noProof/>
          <w:sz w:val="20"/>
          <w:szCs w:val="20"/>
        </w:rPr>
        <w:t xml:space="preserve">　　</w:t>
      </w:r>
      <w:r w:rsidRPr="009251B2">
        <w:rPr>
          <w:rFonts w:hint="eastAsia"/>
          <w:b/>
          <w:noProof/>
          <w:sz w:val="20"/>
          <w:szCs w:val="20"/>
        </w:rPr>
        <w:drawing>
          <wp:inline distT="0" distB="0" distL="0" distR="0" wp14:anchorId="1502019B" wp14:editId="32A15513">
            <wp:extent cx="2282002" cy="1447800"/>
            <wp:effectExtent l="0" t="0" r="4445" b="0"/>
            <wp:docPr id="7" name="図 7" descr="Macintosh HD:Users:RyOsAkU:Desktop:スクリーンショット 2017-02-09 21.1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yOsAkU:Desktop:スクリーンショット 2017-02-09 21.16.5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4299" cy="1449258"/>
                    </a:xfrm>
                    <a:prstGeom prst="rect">
                      <a:avLst/>
                    </a:prstGeom>
                    <a:noFill/>
                    <a:ln>
                      <a:noFill/>
                    </a:ln>
                  </pic:spPr>
                </pic:pic>
              </a:graphicData>
            </a:graphic>
          </wp:inline>
        </w:drawing>
      </w:r>
    </w:p>
    <w:p w14:paraId="4D5EC86E" w14:textId="49A69112" w:rsidR="00F03455" w:rsidRPr="009251B2" w:rsidRDefault="00F03455" w:rsidP="00F03455">
      <w:pPr>
        <w:jc w:val="center"/>
        <w:rPr>
          <w:rFonts w:hint="eastAsia"/>
          <w:noProof/>
          <w:sz w:val="20"/>
          <w:szCs w:val="20"/>
        </w:rPr>
      </w:pPr>
      <w:r w:rsidRPr="009251B2">
        <w:rPr>
          <w:rFonts w:hint="eastAsia"/>
          <w:noProof/>
          <w:sz w:val="20"/>
          <w:szCs w:val="20"/>
        </w:rPr>
        <w:t>図</w:t>
      </w:r>
      <w:r w:rsidR="00DF79D0">
        <w:rPr>
          <w:rFonts w:hint="eastAsia"/>
          <w:noProof/>
          <w:sz w:val="20"/>
          <w:szCs w:val="20"/>
        </w:rPr>
        <w:t>２</w:t>
      </w:r>
      <w:r w:rsidRPr="009251B2">
        <w:rPr>
          <w:rFonts w:hint="eastAsia"/>
          <w:noProof/>
          <w:sz w:val="20"/>
          <w:szCs w:val="20"/>
        </w:rPr>
        <w:t xml:space="preserve">　</w:t>
      </w:r>
      <w:r w:rsidRPr="009251B2">
        <w:rPr>
          <w:rFonts w:hint="eastAsia"/>
          <w:noProof/>
          <w:sz w:val="20"/>
          <w:szCs w:val="20"/>
        </w:rPr>
        <w:t>Tsuchiura-GO</w:t>
      </w:r>
      <w:r w:rsidRPr="009251B2">
        <w:rPr>
          <w:rFonts w:hint="eastAsia"/>
          <w:noProof/>
          <w:sz w:val="20"/>
          <w:szCs w:val="20"/>
        </w:rPr>
        <w:t>のイメージ</w:t>
      </w:r>
    </w:p>
    <w:p w14:paraId="1900D5F1" w14:textId="2648A8B5" w:rsidR="00F03455" w:rsidRPr="009251B2" w:rsidRDefault="00F03455" w:rsidP="00A541F5">
      <w:pPr>
        <w:ind w:firstLine="210"/>
        <w:rPr>
          <w:rFonts w:hint="eastAsia"/>
          <w:sz w:val="20"/>
          <w:szCs w:val="20"/>
        </w:rPr>
      </w:pPr>
      <w:r w:rsidRPr="009251B2">
        <w:rPr>
          <w:rFonts w:hint="eastAsia"/>
          <w:sz w:val="20"/>
          <w:szCs w:val="20"/>
        </w:rPr>
        <w:t>ここで、私たちが土浦に提案する「学習」は、市で行なわれている事業と土地の情報化である。</w:t>
      </w:r>
      <w:r w:rsidR="00580807" w:rsidRPr="009251B2">
        <w:rPr>
          <w:rFonts w:hint="eastAsia"/>
          <w:sz w:val="20"/>
          <w:szCs w:val="20"/>
        </w:rPr>
        <w:t>社会的背景として、</w:t>
      </w:r>
      <w:r w:rsidR="00580807" w:rsidRPr="009251B2">
        <w:rPr>
          <w:sz w:val="20"/>
          <w:szCs w:val="20"/>
        </w:rPr>
        <w:t>IT</w:t>
      </w:r>
      <w:r w:rsidR="00580807" w:rsidRPr="009251B2">
        <w:rPr>
          <w:rFonts w:hint="eastAsia"/>
          <w:sz w:val="20"/>
          <w:szCs w:val="20"/>
        </w:rPr>
        <w:t>機器の急速に普及に伴い、金沢市の「公式金沢市アプリ」といった市による</w:t>
      </w:r>
      <w:r w:rsidR="00580807" w:rsidRPr="009251B2">
        <w:rPr>
          <w:sz w:val="20"/>
          <w:szCs w:val="20"/>
        </w:rPr>
        <w:t>IT</w:t>
      </w:r>
      <w:r w:rsidR="00580807" w:rsidRPr="009251B2">
        <w:rPr>
          <w:rFonts w:hint="eastAsia"/>
          <w:sz w:val="20"/>
          <w:szCs w:val="20"/>
        </w:rPr>
        <w:t>の活用や</w:t>
      </w:r>
      <w:r w:rsidR="00580807" w:rsidRPr="009251B2">
        <w:rPr>
          <w:sz w:val="20"/>
          <w:szCs w:val="20"/>
        </w:rPr>
        <w:t>2016</w:t>
      </w:r>
      <w:r w:rsidR="00580807" w:rsidRPr="009251B2">
        <w:rPr>
          <w:rFonts w:hint="eastAsia"/>
          <w:sz w:val="20"/>
          <w:szCs w:val="20"/>
        </w:rPr>
        <w:t>年に世界的大ブームを生んだ</w:t>
      </w:r>
      <w:r w:rsidR="00580807" w:rsidRPr="009251B2">
        <w:rPr>
          <w:sz w:val="20"/>
          <w:szCs w:val="20"/>
        </w:rPr>
        <w:t>Pok</w:t>
      </w:r>
      <w:r w:rsidR="00580807" w:rsidRPr="009251B2">
        <w:rPr>
          <w:sz w:val="20"/>
          <w:szCs w:val="20"/>
          <w:lang w:val="es-ES_tradnl"/>
        </w:rPr>
        <w:t>é</w:t>
      </w:r>
      <w:r w:rsidR="00580807" w:rsidRPr="009251B2">
        <w:rPr>
          <w:sz w:val="20"/>
          <w:szCs w:val="20"/>
        </w:rPr>
        <w:t>mon GO</w:t>
      </w:r>
      <w:r w:rsidR="00580807" w:rsidRPr="009251B2">
        <w:rPr>
          <w:rFonts w:hint="eastAsia"/>
          <w:sz w:val="20"/>
          <w:szCs w:val="20"/>
        </w:rPr>
        <w:t>のまち歩きの効果から</w:t>
      </w:r>
      <w:r w:rsidR="00580807" w:rsidRPr="009251B2">
        <w:rPr>
          <w:sz w:val="20"/>
          <w:szCs w:val="20"/>
        </w:rPr>
        <w:t>IT</w:t>
      </w:r>
      <w:r w:rsidR="00580807" w:rsidRPr="009251B2">
        <w:rPr>
          <w:rFonts w:hint="eastAsia"/>
          <w:sz w:val="20"/>
          <w:szCs w:val="20"/>
        </w:rPr>
        <w:t>が街を変える時代と</w:t>
      </w:r>
      <w:r w:rsidR="00580807">
        <w:rPr>
          <w:rFonts w:hint="eastAsia"/>
          <w:sz w:val="20"/>
          <w:szCs w:val="20"/>
        </w:rPr>
        <w:t>なっている。</w:t>
      </w:r>
      <w:r w:rsidR="00580807">
        <w:rPr>
          <w:rFonts w:hint="eastAsia"/>
          <w:sz w:val="20"/>
          <w:szCs w:val="20"/>
        </w:rPr>
        <w:t>そこで、</w:t>
      </w:r>
      <w:r w:rsidRPr="009251B2">
        <w:rPr>
          <w:rFonts w:hint="eastAsia"/>
          <w:sz w:val="20"/>
          <w:szCs w:val="20"/>
        </w:rPr>
        <w:t>市や団体がこれまで行ってきた事業、そして魅力を活かしきれていない土地に注目し、</w:t>
      </w:r>
      <w:r w:rsidR="00580807">
        <w:rPr>
          <w:rFonts w:hint="eastAsia"/>
          <w:sz w:val="20"/>
          <w:szCs w:val="20"/>
        </w:rPr>
        <w:t>サービスの</w:t>
      </w:r>
      <w:r w:rsidRPr="009251B2">
        <w:rPr>
          <w:rFonts w:hint="eastAsia"/>
          <w:sz w:val="20"/>
          <w:szCs w:val="20"/>
        </w:rPr>
        <w:t>統合や位置情報システムの利用で事業が一元化</w:t>
      </w:r>
      <w:r w:rsidR="00580807">
        <w:rPr>
          <w:rFonts w:hint="eastAsia"/>
          <w:sz w:val="20"/>
          <w:szCs w:val="20"/>
        </w:rPr>
        <w:t>され、</w:t>
      </w:r>
      <w:r w:rsidRPr="009251B2">
        <w:rPr>
          <w:rFonts w:hint="eastAsia"/>
          <w:sz w:val="20"/>
          <w:szCs w:val="20"/>
        </w:rPr>
        <w:t>まち歩きを喚起するアプリ「</w:t>
      </w:r>
      <w:r w:rsidRPr="009251B2">
        <w:rPr>
          <w:rFonts w:hint="eastAsia"/>
          <w:sz w:val="20"/>
          <w:szCs w:val="20"/>
        </w:rPr>
        <w:t>Tsuchiura GO</w:t>
      </w:r>
      <w:r w:rsidRPr="009251B2">
        <w:rPr>
          <w:rFonts w:hint="eastAsia"/>
          <w:sz w:val="20"/>
          <w:szCs w:val="20"/>
        </w:rPr>
        <w:t>」を提案する。土浦市の事業をアプリで一括</w:t>
      </w:r>
      <w:r w:rsidR="00580807">
        <w:rPr>
          <w:rFonts w:hint="eastAsia"/>
          <w:sz w:val="20"/>
          <w:szCs w:val="20"/>
        </w:rPr>
        <w:t>に</w:t>
      </w:r>
      <w:r w:rsidRPr="009251B2">
        <w:rPr>
          <w:rFonts w:hint="eastAsia"/>
          <w:sz w:val="20"/>
          <w:szCs w:val="20"/>
        </w:rPr>
        <w:t>見える化をして、サービス</w:t>
      </w:r>
      <w:r w:rsidR="00580807">
        <w:rPr>
          <w:rFonts w:hint="eastAsia"/>
          <w:sz w:val="20"/>
          <w:szCs w:val="20"/>
        </w:rPr>
        <w:t>の</w:t>
      </w:r>
      <w:r w:rsidRPr="009251B2">
        <w:rPr>
          <w:rFonts w:hint="eastAsia"/>
          <w:sz w:val="20"/>
          <w:szCs w:val="20"/>
        </w:rPr>
        <w:t>利用を促進する。</w:t>
      </w:r>
      <w:r w:rsidR="00A541F5">
        <w:rPr>
          <w:rFonts w:hint="eastAsia"/>
          <w:sz w:val="20"/>
          <w:szCs w:val="20"/>
        </w:rPr>
        <w:t>具体的な内容として、</w:t>
      </w:r>
      <w:r w:rsidR="00580807" w:rsidRPr="009251B2">
        <w:rPr>
          <w:rFonts w:hint="eastAsia"/>
          <w:sz w:val="20"/>
          <w:szCs w:val="20"/>
        </w:rPr>
        <w:t>イバライガーのバス情報の通知やお店の広告、つちまるによる市の最新情報</w:t>
      </w:r>
      <w:r w:rsidR="00580807">
        <w:rPr>
          <w:rFonts w:hint="eastAsia"/>
          <w:sz w:val="20"/>
          <w:szCs w:val="20"/>
        </w:rPr>
        <w:t>お知らせ機能を導入し、</w:t>
      </w:r>
      <w:r w:rsidR="00580807">
        <w:rPr>
          <w:rFonts w:hint="eastAsia"/>
          <w:sz w:val="20"/>
          <w:szCs w:val="20"/>
        </w:rPr>
        <w:t>生活の利便性を向上させる。また、</w:t>
      </w:r>
      <w:r w:rsidRPr="009251B2">
        <w:rPr>
          <w:rFonts w:hint="eastAsia"/>
          <w:sz w:val="20"/>
          <w:szCs w:val="20"/>
        </w:rPr>
        <w:t>地域ポイントを導入して土浦一高旧本館といった土地を訪れるとボーナスポイントを獲得できる機能を導入する。アプリのポイントは地域の加盟店舗で利用できるなど、利用者</w:t>
      </w:r>
      <w:r w:rsidRPr="009251B2">
        <w:rPr>
          <w:rFonts w:hint="eastAsia"/>
          <w:sz w:val="20"/>
          <w:szCs w:val="20"/>
        </w:rPr>
        <w:lastRenderedPageBreak/>
        <w:t>がまち歩きを行う動機を提供して、まち歩きを促す。</w:t>
      </w:r>
    </w:p>
    <w:p w14:paraId="2ECF9CBD" w14:textId="60CBE696" w:rsidR="00DF79D0" w:rsidRPr="003C7E76" w:rsidRDefault="00F03455" w:rsidP="003C7E76">
      <w:pPr>
        <w:rPr>
          <w:rFonts w:hint="eastAsia"/>
          <w:b/>
          <w:sz w:val="20"/>
          <w:szCs w:val="20"/>
        </w:rPr>
      </w:pPr>
      <w:r w:rsidRPr="009251B2">
        <w:rPr>
          <w:rFonts w:hint="eastAsia"/>
          <w:b/>
          <w:sz w:val="20"/>
          <w:szCs w:val="20"/>
        </w:rPr>
        <w:t>3.1.</w:t>
      </w:r>
      <w:r w:rsidRPr="009251B2">
        <w:rPr>
          <w:b/>
          <w:sz w:val="20"/>
          <w:szCs w:val="20"/>
        </w:rPr>
        <w:t>4</w:t>
      </w:r>
      <w:r w:rsidRPr="009251B2">
        <w:rPr>
          <w:rFonts w:hint="eastAsia"/>
          <w:b/>
          <w:sz w:val="20"/>
          <w:szCs w:val="20"/>
        </w:rPr>
        <w:t>実現可能性</w:t>
      </w:r>
    </w:p>
    <w:p w14:paraId="3D53D8BE" w14:textId="269B0E4D" w:rsidR="00F03455" w:rsidRPr="009251B2" w:rsidRDefault="00F03455" w:rsidP="00F03455">
      <w:pPr>
        <w:rPr>
          <w:rFonts w:hint="eastAsia"/>
          <w:sz w:val="20"/>
          <w:szCs w:val="20"/>
        </w:rPr>
      </w:pPr>
      <w:r w:rsidRPr="009251B2">
        <w:rPr>
          <w:rFonts w:hint="eastAsia"/>
          <w:sz w:val="20"/>
          <w:szCs w:val="20"/>
        </w:rPr>
        <w:t xml:space="preserve">　</w:t>
      </w:r>
      <w:r w:rsidRPr="009251B2">
        <w:rPr>
          <w:rFonts w:hint="eastAsia"/>
          <w:sz w:val="20"/>
          <w:szCs w:val="20"/>
        </w:rPr>
        <w:t>Tsuchiura GO</w:t>
      </w:r>
      <w:r w:rsidRPr="009251B2">
        <w:rPr>
          <w:rFonts w:hint="eastAsia"/>
          <w:sz w:val="20"/>
          <w:szCs w:val="20"/>
        </w:rPr>
        <w:t>の実現に際して、市と市の組織</w:t>
      </w:r>
      <w:r w:rsidRPr="009251B2">
        <w:rPr>
          <w:sz w:val="20"/>
          <w:szCs w:val="20"/>
        </w:rPr>
        <w:t>/NPO</w:t>
      </w:r>
      <w:r w:rsidRPr="009251B2">
        <w:rPr>
          <w:rFonts w:hint="eastAsia"/>
          <w:sz w:val="20"/>
          <w:szCs w:val="20"/>
        </w:rPr>
        <w:t>組織、市民との</w:t>
      </w:r>
      <w:r w:rsidR="003C7E76">
        <w:rPr>
          <w:rFonts w:hint="eastAsia"/>
          <w:sz w:val="20"/>
          <w:szCs w:val="20"/>
        </w:rPr>
        <w:t>協力</w:t>
      </w:r>
      <w:r w:rsidRPr="009251B2">
        <w:rPr>
          <w:rFonts w:hint="eastAsia"/>
          <w:sz w:val="20"/>
          <w:szCs w:val="20"/>
        </w:rPr>
        <w:t>が必要である。</w:t>
      </w:r>
    </w:p>
    <w:p w14:paraId="50337742" w14:textId="7BB13538" w:rsidR="00F03455" w:rsidRPr="009251B2" w:rsidRDefault="003C7E76" w:rsidP="003C7E76">
      <w:pPr>
        <w:ind w:firstLine="200"/>
        <w:rPr>
          <w:sz w:val="20"/>
          <w:szCs w:val="20"/>
        </w:rPr>
      </w:pPr>
      <w:r>
        <w:rPr>
          <w:rFonts w:hint="eastAsia"/>
          <w:sz w:val="20"/>
          <w:szCs w:val="20"/>
        </w:rPr>
        <w:t>先行事例である</w:t>
      </w:r>
      <w:r w:rsidR="00F03455" w:rsidRPr="009251B2">
        <w:rPr>
          <w:rFonts w:hint="eastAsia"/>
          <w:sz w:val="20"/>
          <w:szCs w:val="20"/>
        </w:rPr>
        <w:t>公式金沢市アプリの開発を参考に</w:t>
      </w:r>
      <w:r w:rsidR="00F03455" w:rsidRPr="009251B2">
        <w:rPr>
          <w:sz w:val="20"/>
          <w:szCs w:val="20"/>
        </w:rPr>
        <w:t>500</w:t>
      </w:r>
      <w:r w:rsidR="00F03455" w:rsidRPr="009251B2">
        <w:rPr>
          <w:rFonts w:hint="eastAsia"/>
          <w:sz w:val="20"/>
          <w:szCs w:val="20"/>
        </w:rPr>
        <w:t>万円を開発費用と想定する。市が持つ交付金から市の全額負担より開発を行う。年間維持費を</w:t>
      </w:r>
      <w:r w:rsidR="00F03455" w:rsidRPr="009251B2">
        <w:rPr>
          <w:sz w:val="20"/>
          <w:szCs w:val="20"/>
        </w:rPr>
        <w:t>200</w:t>
      </w:r>
      <w:r w:rsidR="00F03455" w:rsidRPr="009251B2">
        <w:rPr>
          <w:rFonts w:hint="eastAsia"/>
          <w:sz w:val="20"/>
          <w:szCs w:val="20"/>
        </w:rPr>
        <w:t>万円と考え、市から</w:t>
      </w:r>
      <w:r w:rsidR="00F03455" w:rsidRPr="009251B2">
        <w:rPr>
          <w:sz w:val="20"/>
          <w:szCs w:val="20"/>
        </w:rPr>
        <w:t>50</w:t>
      </w:r>
      <w:r w:rsidR="00F03455" w:rsidRPr="009251B2">
        <w:rPr>
          <w:rFonts w:hint="eastAsia"/>
          <w:sz w:val="20"/>
          <w:szCs w:val="20"/>
        </w:rPr>
        <w:t>万円、</w:t>
      </w:r>
      <w:r w:rsidR="00F03455" w:rsidRPr="009251B2">
        <w:rPr>
          <w:sz w:val="20"/>
          <w:szCs w:val="20"/>
        </w:rPr>
        <w:t>1</w:t>
      </w:r>
      <w:r w:rsidR="00F03455" w:rsidRPr="009251B2">
        <w:rPr>
          <w:rFonts w:hint="eastAsia"/>
          <w:sz w:val="20"/>
          <w:szCs w:val="20"/>
        </w:rPr>
        <w:t>団体から</w:t>
      </w:r>
      <w:r w:rsidR="00F03455" w:rsidRPr="009251B2">
        <w:rPr>
          <w:sz w:val="20"/>
          <w:szCs w:val="20"/>
        </w:rPr>
        <w:t>20</w:t>
      </w:r>
      <w:r w:rsidR="00F03455" w:rsidRPr="009251B2">
        <w:rPr>
          <w:rFonts w:hint="eastAsia"/>
          <w:sz w:val="20"/>
          <w:szCs w:val="20"/>
        </w:rPr>
        <w:t>万円、</w:t>
      </w:r>
      <w:r w:rsidR="00F03455" w:rsidRPr="009251B2">
        <w:rPr>
          <w:sz w:val="20"/>
          <w:szCs w:val="20"/>
        </w:rPr>
        <w:t>1</w:t>
      </w:r>
      <w:r w:rsidR="00F03455" w:rsidRPr="009251B2">
        <w:rPr>
          <w:rFonts w:hint="eastAsia"/>
          <w:sz w:val="20"/>
          <w:szCs w:val="20"/>
        </w:rPr>
        <w:t>店舗から</w:t>
      </w:r>
      <w:r w:rsidR="00F03455" w:rsidRPr="009251B2">
        <w:rPr>
          <w:sz w:val="20"/>
          <w:szCs w:val="20"/>
        </w:rPr>
        <w:t>3000</w:t>
      </w:r>
      <w:r w:rsidR="00F03455" w:rsidRPr="009251B2">
        <w:rPr>
          <w:rFonts w:hint="eastAsia"/>
          <w:sz w:val="20"/>
          <w:szCs w:val="20"/>
        </w:rPr>
        <w:t>円程度徴収し、維持に取り組む。これにより、事業のアプリコンテンツ化を図り、新たなサービスを導入することが可能にする。</w:t>
      </w:r>
    </w:p>
    <w:p w14:paraId="617307E0" w14:textId="1879406C" w:rsidR="00F03455" w:rsidRPr="009251B2" w:rsidRDefault="00F03455" w:rsidP="00F03455">
      <w:pPr>
        <w:rPr>
          <w:sz w:val="20"/>
          <w:szCs w:val="20"/>
        </w:rPr>
      </w:pPr>
      <w:r w:rsidRPr="009251B2">
        <w:rPr>
          <w:rFonts w:hint="eastAsia"/>
          <w:sz w:val="20"/>
          <w:szCs w:val="20"/>
        </w:rPr>
        <w:t xml:space="preserve">　以上を踏まえ、事業の一元化とまち歩き促進より中心活性化を図る提案を行う。将来的には様々な分野において、土浦の</w:t>
      </w:r>
      <w:r w:rsidRPr="009251B2">
        <w:rPr>
          <w:sz w:val="20"/>
          <w:szCs w:val="20"/>
        </w:rPr>
        <w:t>IT</w:t>
      </w:r>
      <w:r w:rsidR="00A541F5">
        <w:rPr>
          <w:rFonts w:hint="eastAsia"/>
          <w:sz w:val="20"/>
          <w:szCs w:val="20"/>
        </w:rPr>
        <w:t>を駆使して地域を活性化できるようなまち</w:t>
      </w:r>
      <w:r w:rsidRPr="009251B2">
        <w:rPr>
          <w:rFonts w:hint="eastAsia"/>
          <w:sz w:val="20"/>
          <w:szCs w:val="20"/>
        </w:rPr>
        <w:t>を目標とする。</w:t>
      </w:r>
    </w:p>
    <w:p w14:paraId="703DF993" w14:textId="77777777" w:rsidR="003C7E76" w:rsidRDefault="003C7E76" w:rsidP="003C7E76">
      <w:pPr>
        <w:jc w:val="center"/>
        <w:rPr>
          <w:sz w:val="20"/>
          <w:szCs w:val="20"/>
        </w:rPr>
      </w:pPr>
      <w:r w:rsidRPr="009251B2">
        <w:rPr>
          <w:rFonts w:hint="eastAsia"/>
          <w:noProof/>
          <w:sz w:val="20"/>
          <w:szCs w:val="20"/>
        </w:rPr>
        <w:drawing>
          <wp:inline distT="0" distB="0" distL="0" distR="0" wp14:anchorId="4DFE4AC0" wp14:editId="2F868C4E">
            <wp:extent cx="2314447" cy="1733550"/>
            <wp:effectExtent l="0" t="0" r="0" b="0"/>
            <wp:docPr id="45" name="図 45" descr="Macintosh HD:Users:RyOsAkU:Desktop:スクリーンショット 2017-02-09 17.4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yOsAkU:Desktop:スクリーンショット 2017-02-09 17.48.5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7999" cy="1736210"/>
                    </a:xfrm>
                    <a:prstGeom prst="rect">
                      <a:avLst/>
                    </a:prstGeom>
                    <a:noFill/>
                    <a:ln>
                      <a:noFill/>
                    </a:ln>
                  </pic:spPr>
                </pic:pic>
              </a:graphicData>
            </a:graphic>
          </wp:inline>
        </w:drawing>
      </w:r>
    </w:p>
    <w:p w14:paraId="149C5F3C" w14:textId="77777777" w:rsidR="003C7E76" w:rsidRPr="009251B2" w:rsidRDefault="003C7E76" w:rsidP="003C7E76">
      <w:pPr>
        <w:jc w:val="center"/>
        <w:rPr>
          <w:rFonts w:hint="eastAsia"/>
          <w:sz w:val="20"/>
          <w:szCs w:val="20"/>
        </w:rPr>
      </w:pPr>
      <w:r>
        <w:rPr>
          <w:rFonts w:hint="eastAsia"/>
          <w:sz w:val="20"/>
          <w:szCs w:val="20"/>
        </w:rPr>
        <w:t>図３　事業スキーム</w:t>
      </w:r>
    </w:p>
    <w:p w14:paraId="7463787D" w14:textId="77777777" w:rsidR="003C7E76" w:rsidRDefault="003C7E76" w:rsidP="003C7E76">
      <w:pPr>
        <w:rPr>
          <w:sz w:val="20"/>
          <w:szCs w:val="20"/>
        </w:rPr>
      </w:pPr>
      <w:r w:rsidRPr="009251B2">
        <w:rPr>
          <w:rFonts w:hint="eastAsia"/>
          <w:noProof/>
          <w:sz w:val="20"/>
          <w:szCs w:val="20"/>
        </w:rPr>
        <w:drawing>
          <wp:inline distT="0" distB="0" distL="0" distR="0" wp14:anchorId="01CE85DD" wp14:editId="6AF21665">
            <wp:extent cx="1865019" cy="783256"/>
            <wp:effectExtent l="0" t="0" r="0" b="4445"/>
            <wp:docPr id="48" name="図 48" descr="Macintosh HD:Users:RyOsAkU:Desktop:スクリーンショット 2017-02-09 18.0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yOsAkU:Desktop:スクリーンショット 2017-02-09 18.05.4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5019" cy="783256"/>
                    </a:xfrm>
                    <a:prstGeom prst="rect">
                      <a:avLst/>
                    </a:prstGeom>
                    <a:noFill/>
                    <a:ln>
                      <a:noFill/>
                    </a:ln>
                  </pic:spPr>
                </pic:pic>
              </a:graphicData>
            </a:graphic>
          </wp:inline>
        </w:drawing>
      </w:r>
      <w:r w:rsidRPr="009251B2">
        <w:rPr>
          <w:rFonts w:hint="eastAsia"/>
          <w:sz w:val="20"/>
          <w:szCs w:val="20"/>
        </w:rPr>
        <w:t xml:space="preserve">　</w:t>
      </w:r>
      <w:r w:rsidRPr="009251B2">
        <w:rPr>
          <w:noProof/>
          <w:sz w:val="20"/>
          <w:szCs w:val="20"/>
        </w:rPr>
        <w:drawing>
          <wp:inline distT="0" distB="0" distL="0" distR="0" wp14:anchorId="645219DA" wp14:editId="3CB6A606">
            <wp:extent cx="1083879" cy="966136"/>
            <wp:effectExtent l="0" t="0" r="8890" b="0"/>
            <wp:docPr id="49" name="図 49" descr="Macintosh HD:Users:RyOsAkU:Desktop:スクリーンショット 2017-02-09 18.0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yOsAkU:Desktop:スクリーンショット 2017-02-09 18.08.0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4053" cy="966291"/>
                    </a:xfrm>
                    <a:prstGeom prst="rect">
                      <a:avLst/>
                    </a:prstGeom>
                    <a:noFill/>
                    <a:ln>
                      <a:noFill/>
                    </a:ln>
                  </pic:spPr>
                </pic:pic>
              </a:graphicData>
            </a:graphic>
          </wp:inline>
        </w:drawing>
      </w:r>
    </w:p>
    <w:p w14:paraId="27123D83" w14:textId="77777777" w:rsidR="003C7E76" w:rsidRPr="009251B2" w:rsidRDefault="003C7E76" w:rsidP="003C7E76">
      <w:pPr>
        <w:jc w:val="center"/>
        <w:rPr>
          <w:rFonts w:hint="eastAsia"/>
          <w:sz w:val="20"/>
          <w:szCs w:val="20"/>
        </w:rPr>
      </w:pPr>
      <w:r>
        <w:rPr>
          <w:rFonts w:hint="eastAsia"/>
          <w:sz w:val="20"/>
          <w:szCs w:val="20"/>
        </w:rPr>
        <w:t>図４　アプリへの投資先行事例</w:t>
      </w:r>
    </w:p>
    <w:p w14:paraId="24C82662" w14:textId="4F824BB4" w:rsidR="005B6D84" w:rsidRPr="003C7E76" w:rsidRDefault="005B6D84" w:rsidP="005B6D84">
      <w:pPr>
        <w:rPr>
          <w:rFonts w:hint="eastAsia"/>
          <w:b/>
          <w:sz w:val="20"/>
          <w:szCs w:val="20"/>
        </w:rPr>
      </w:pPr>
    </w:p>
    <w:p w14:paraId="61342A88" w14:textId="0E69E80E" w:rsidR="00E12848" w:rsidRPr="009251B2" w:rsidRDefault="00E12848" w:rsidP="00E12848">
      <w:pPr>
        <w:rPr>
          <w:b/>
          <w:sz w:val="20"/>
          <w:szCs w:val="20"/>
        </w:rPr>
      </w:pPr>
      <w:r w:rsidRPr="009251B2">
        <w:rPr>
          <w:rFonts w:hint="eastAsia"/>
          <w:b/>
          <w:sz w:val="20"/>
          <w:szCs w:val="20"/>
        </w:rPr>
        <w:t xml:space="preserve">3.2 </w:t>
      </w:r>
      <w:r w:rsidR="00A541F5">
        <w:rPr>
          <w:rFonts w:hint="eastAsia"/>
          <w:b/>
          <w:sz w:val="20"/>
          <w:szCs w:val="20"/>
        </w:rPr>
        <w:t>水路を歩こう（交通）</w:t>
      </w:r>
    </w:p>
    <w:p w14:paraId="2DFE4660" w14:textId="2C360050" w:rsidR="00E12848" w:rsidRPr="009251B2" w:rsidRDefault="00E12848" w:rsidP="00E12848">
      <w:pPr>
        <w:rPr>
          <w:b/>
          <w:sz w:val="20"/>
          <w:szCs w:val="20"/>
        </w:rPr>
      </w:pPr>
      <w:r w:rsidRPr="009251B2">
        <w:rPr>
          <w:rFonts w:hint="eastAsia"/>
          <w:b/>
          <w:sz w:val="20"/>
          <w:szCs w:val="20"/>
        </w:rPr>
        <w:t xml:space="preserve">3.2.1 </w:t>
      </w:r>
      <w:r w:rsidR="00AF39EE">
        <w:rPr>
          <w:rFonts w:hint="eastAsia"/>
          <w:b/>
          <w:sz w:val="20"/>
          <w:szCs w:val="20"/>
        </w:rPr>
        <w:t>現状</w:t>
      </w:r>
    </w:p>
    <w:p w14:paraId="04559700" w14:textId="07003502" w:rsidR="00E12848" w:rsidRPr="009251B2" w:rsidRDefault="00E12848" w:rsidP="00E12848">
      <w:pPr>
        <w:ind w:firstLine="210"/>
        <w:rPr>
          <w:sz w:val="20"/>
          <w:szCs w:val="20"/>
        </w:rPr>
      </w:pPr>
      <w:r w:rsidRPr="009251B2">
        <w:rPr>
          <w:rFonts w:hint="eastAsia"/>
          <w:sz w:val="20"/>
          <w:szCs w:val="20"/>
        </w:rPr>
        <w:t>土浦駅前の歩行者数は減少の一途をたどっており、特に亀城公園付近で多く歩行者数が減少している。これにより駅前のにぎわいが失われている。そこでまちのにぎわいを取り戻すために、市民が「歩きたくなる」×市民に「歩いてもらう」市街地整備が必要である。</w:t>
      </w:r>
    </w:p>
    <w:p w14:paraId="628E9930" w14:textId="0068BDF5" w:rsidR="00E12848" w:rsidRPr="009251B2" w:rsidRDefault="00E12848" w:rsidP="00E12848">
      <w:pPr>
        <w:ind w:firstLineChars="100" w:firstLine="200"/>
        <w:rPr>
          <w:sz w:val="20"/>
          <w:szCs w:val="20"/>
        </w:rPr>
      </w:pPr>
      <w:r w:rsidRPr="009251B2">
        <w:rPr>
          <w:rFonts w:hint="eastAsia"/>
          <w:sz w:val="20"/>
          <w:szCs w:val="20"/>
        </w:rPr>
        <w:t>一方、土浦市は古くから茨城県南の行政・経済の中心であり、土浦駅前には多くの国や県の行政機関が立地している。（国が</w:t>
      </w:r>
      <w:r w:rsidRPr="009251B2">
        <w:rPr>
          <w:sz w:val="20"/>
          <w:szCs w:val="20"/>
        </w:rPr>
        <w:t>18</w:t>
      </w:r>
      <w:r w:rsidRPr="009251B2">
        <w:rPr>
          <w:rFonts w:hint="eastAsia"/>
          <w:sz w:val="20"/>
          <w:szCs w:val="20"/>
        </w:rPr>
        <w:t>施設、県が</w:t>
      </w:r>
      <w:r w:rsidRPr="009251B2">
        <w:rPr>
          <w:sz w:val="20"/>
          <w:szCs w:val="20"/>
        </w:rPr>
        <w:t>19</w:t>
      </w:r>
      <w:r w:rsidRPr="009251B2">
        <w:rPr>
          <w:rFonts w:hint="eastAsia"/>
          <w:sz w:val="20"/>
          <w:szCs w:val="20"/>
        </w:rPr>
        <w:t>施設（つくば市は国が</w:t>
      </w:r>
      <w:r w:rsidRPr="009251B2">
        <w:rPr>
          <w:sz w:val="20"/>
          <w:szCs w:val="20"/>
        </w:rPr>
        <w:t>8</w:t>
      </w:r>
      <w:r w:rsidRPr="009251B2">
        <w:rPr>
          <w:rFonts w:hint="eastAsia"/>
          <w:sz w:val="20"/>
          <w:szCs w:val="20"/>
        </w:rPr>
        <w:t>市施設、県が</w:t>
      </w:r>
      <w:r w:rsidRPr="009251B2">
        <w:rPr>
          <w:sz w:val="20"/>
          <w:szCs w:val="20"/>
        </w:rPr>
        <w:t>12</w:t>
      </w:r>
      <w:r w:rsidRPr="009251B2">
        <w:rPr>
          <w:rFonts w:hint="eastAsia"/>
          <w:sz w:val="20"/>
          <w:szCs w:val="20"/>
        </w:rPr>
        <w:t>施設））しかし、土浦駅から半径</w:t>
      </w:r>
      <w:r w:rsidRPr="009251B2">
        <w:rPr>
          <w:sz w:val="20"/>
          <w:szCs w:val="20"/>
        </w:rPr>
        <w:t>1km(</w:t>
      </w:r>
      <w:r w:rsidRPr="009251B2">
        <w:rPr>
          <w:rFonts w:hint="eastAsia"/>
          <w:sz w:val="20"/>
          <w:szCs w:val="20"/>
        </w:rPr>
        <w:t>徒</w:t>
      </w:r>
      <w:r w:rsidRPr="009251B2">
        <w:rPr>
          <w:rFonts w:hint="eastAsia"/>
          <w:sz w:val="20"/>
          <w:szCs w:val="20"/>
        </w:rPr>
        <w:t>歩約</w:t>
      </w:r>
      <w:r w:rsidRPr="009251B2">
        <w:rPr>
          <w:sz w:val="20"/>
          <w:szCs w:val="20"/>
        </w:rPr>
        <w:t>12</w:t>
      </w:r>
      <w:r w:rsidRPr="009251B2">
        <w:rPr>
          <w:rFonts w:hint="eastAsia"/>
          <w:sz w:val="20"/>
          <w:szCs w:val="20"/>
        </w:rPr>
        <w:t>分</w:t>
      </w:r>
      <w:r w:rsidRPr="009251B2">
        <w:rPr>
          <w:sz w:val="20"/>
          <w:szCs w:val="20"/>
        </w:rPr>
        <w:t>)</w:t>
      </w:r>
      <w:r w:rsidRPr="009251B2">
        <w:rPr>
          <w:rFonts w:hint="eastAsia"/>
          <w:sz w:val="20"/>
          <w:szCs w:val="20"/>
        </w:rPr>
        <w:t>圏内にある行政機関は、</w:t>
      </w:r>
      <w:r w:rsidRPr="009251B2">
        <w:rPr>
          <w:sz w:val="20"/>
          <w:szCs w:val="20"/>
        </w:rPr>
        <w:t>4</w:t>
      </w:r>
      <w:r w:rsidRPr="009251B2">
        <w:rPr>
          <w:rFonts w:hint="eastAsia"/>
          <w:sz w:val="20"/>
          <w:szCs w:val="20"/>
        </w:rPr>
        <w:t>施設しかなく、施設の老朽化も進んでいる。また、</w:t>
      </w:r>
      <w:r w:rsidR="002A1120" w:rsidRPr="009251B2">
        <w:rPr>
          <w:rFonts w:hint="eastAsia"/>
          <w:sz w:val="20"/>
          <w:szCs w:val="20"/>
        </w:rPr>
        <w:t>かつての</w:t>
      </w:r>
      <w:r w:rsidRPr="009251B2">
        <w:rPr>
          <w:rFonts w:hint="eastAsia"/>
          <w:sz w:val="20"/>
          <w:szCs w:val="20"/>
        </w:rPr>
        <w:t>土浦城（亀城）は、堀が張り巡らされた水城であり、当時の城</w:t>
      </w:r>
      <w:r w:rsidR="002A1120" w:rsidRPr="009251B2">
        <w:rPr>
          <w:rFonts w:hint="eastAsia"/>
          <w:sz w:val="20"/>
          <w:szCs w:val="20"/>
        </w:rPr>
        <w:t>下町が現在の市街地の原型となっている。しかし、鉄道の開通に伴い堀の大部分が埋め立て</w:t>
      </w:r>
      <w:r w:rsidRPr="009251B2">
        <w:rPr>
          <w:rFonts w:hint="eastAsia"/>
          <w:sz w:val="20"/>
          <w:szCs w:val="20"/>
        </w:rPr>
        <w:t>あるいは暗渠となり、</w:t>
      </w:r>
      <w:r w:rsidR="002A1120" w:rsidRPr="009251B2">
        <w:rPr>
          <w:rFonts w:hint="eastAsia"/>
          <w:sz w:val="20"/>
          <w:szCs w:val="20"/>
        </w:rPr>
        <w:t>当時の面影は失われ、さらに</w:t>
      </w:r>
      <w:r w:rsidRPr="009251B2">
        <w:rPr>
          <w:rFonts w:hint="eastAsia"/>
          <w:sz w:val="20"/>
          <w:szCs w:val="20"/>
        </w:rPr>
        <w:t>土浦の中心は駅前に移った。</w:t>
      </w:r>
    </w:p>
    <w:p w14:paraId="365146D1" w14:textId="418FC41E" w:rsidR="005B6D84" w:rsidRPr="009251B2" w:rsidRDefault="005B6D84" w:rsidP="00465513">
      <w:pPr>
        <w:rPr>
          <w:b/>
          <w:sz w:val="20"/>
          <w:szCs w:val="20"/>
        </w:rPr>
      </w:pPr>
    </w:p>
    <w:p w14:paraId="43637CC7" w14:textId="408B1D45" w:rsidR="00465513" w:rsidRPr="009251B2" w:rsidRDefault="00465513" w:rsidP="00465513">
      <w:pPr>
        <w:rPr>
          <w:b/>
          <w:sz w:val="20"/>
          <w:szCs w:val="20"/>
        </w:rPr>
      </w:pPr>
      <w:r w:rsidRPr="009251B2">
        <w:rPr>
          <w:rFonts w:hint="eastAsia"/>
          <w:b/>
          <w:sz w:val="20"/>
          <w:szCs w:val="20"/>
        </w:rPr>
        <w:t>3</w:t>
      </w:r>
      <w:r w:rsidRPr="009251B2">
        <w:rPr>
          <w:b/>
          <w:sz w:val="20"/>
          <w:szCs w:val="20"/>
        </w:rPr>
        <w:t>.2.2</w:t>
      </w:r>
      <w:r w:rsidR="00FF66AE" w:rsidRPr="009251B2">
        <w:rPr>
          <w:rFonts w:hint="eastAsia"/>
          <w:b/>
          <w:sz w:val="20"/>
          <w:szCs w:val="20"/>
        </w:rPr>
        <w:t xml:space="preserve">　提案</w:t>
      </w:r>
    </w:p>
    <w:p w14:paraId="0A2BF933" w14:textId="2326FD8C" w:rsidR="002A1120" w:rsidRPr="009251B2" w:rsidRDefault="00D85F33" w:rsidP="00465513">
      <w:pPr>
        <w:rPr>
          <w:b/>
          <w:sz w:val="20"/>
          <w:szCs w:val="20"/>
        </w:rPr>
      </w:pPr>
      <w:r w:rsidRPr="009251B2">
        <w:rPr>
          <w:rFonts w:hint="eastAsia"/>
          <w:b/>
          <w:sz w:val="20"/>
          <w:szCs w:val="20"/>
        </w:rPr>
        <w:t xml:space="preserve">　</w:t>
      </w:r>
      <w:r w:rsidRPr="009251B2">
        <w:rPr>
          <w:rFonts w:hint="eastAsia"/>
          <w:sz w:val="20"/>
          <w:szCs w:val="20"/>
        </w:rPr>
        <w:t>ここで私たちが土浦に提案する「学習」はリノベーションである。</w:t>
      </w:r>
      <w:r w:rsidR="002A1120" w:rsidRPr="009251B2">
        <w:rPr>
          <w:rFonts w:hint="eastAsia"/>
          <w:sz w:val="20"/>
          <w:szCs w:val="20"/>
        </w:rPr>
        <w:t>近年中心地の再活性化としての手法として、経済成長とともに忘れられたもののリノベーションが注目されている。具体的には、韓国の清渓川での</w:t>
      </w:r>
      <w:r w:rsidRPr="009251B2">
        <w:rPr>
          <w:rFonts w:hint="eastAsia"/>
          <w:sz w:val="20"/>
          <w:szCs w:val="20"/>
        </w:rPr>
        <w:t>道路建設で失われた</w:t>
      </w:r>
      <w:r w:rsidR="002A1120" w:rsidRPr="009251B2">
        <w:rPr>
          <w:rFonts w:hint="eastAsia"/>
          <w:sz w:val="20"/>
          <w:szCs w:val="20"/>
        </w:rPr>
        <w:t>河川</w:t>
      </w:r>
      <w:r w:rsidRPr="009251B2">
        <w:rPr>
          <w:rFonts w:hint="eastAsia"/>
          <w:sz w:val="20"/>
          <w:szCs w:val="20"/>
        </w:rPr>
        <w:t>の</w:t>
      </w:r>
      <w:r w:rsidR="002A1120" w:rsidRPr="009251B2">
        <w:rPr>
          <w:rFonts w:hint="eastAsia"/>
          <w:sz w:val="20"/>
          <w:szCs w:val="20"/>
        </w:rPr>
        <w:t>再生や</w:t>
      </w:r>
      <w:r w:rsidRPr="009251B2">
        <w:rPr>
          <w:rFonts w:hint="eastAsia"/>
          <w:sz w:val="20"/>
          <w:szCs w:val="20"/>
        </w:rPr>
        <w:t>、</w:t>
      </w:r>
      <w:r w:rsidR="002A1120" w:rsidRPr="009251B2">
        <w:rPr>
          <w:rFonts w:hint="eastAsia"/>
          <w:sz w:val="20"/>
          <w:szCs w:val="20"/>
        </w:rPr>
        <w:t>富山県の路面電車（</w:t>
      </w:r>
      <w:r w:rsidR="002A1120" w:rsidRPr="009251B2">
        <w:rPr>
          <w:sz w:val="20"/>
          <w:szCs w:val="20"/>
        </w:rPr>
        <w:t>LRT</w:t>
      </w:r>
      <w:r w:rsidRPr="009251B2">
        <w:rPr>
          <w:rFonts w:hint="eastAsia"/>
          <w:sz w:val="20"/>
          <w:szCs w:val="20"/>
        </w:rPr>
        <w:t>）などである。</w:t>
      </w:r>
    </w:p>
    <w:p w14:paraId="22220411" w14:textId="6B52035E" w:rsidR="00E12848" w:rsidRPr="009251B2" w:rsidRDefault="00E12848" w:rsidP="00E12848">
      <w:pPr>
        <w:rPr>
          <w:sz w:val="20"/>
          <w:szCs w:val="20"/>
        </w:rPr>
      </w:pPr>
      <w:r w:rsidRPr="009251B2">
        <w:rPr>
          <w:rFonts w:hint="eastAsia"/>
          <w:sz w:val="20"/>
          <w:szCs w:val="20"/>
        </w:rPr>
        <w:t xml:space="preserve">　</w:t>
      </w:r>
      <w:r w:rsidR="00D85F33" w:rsidRPr="009251B2">
        <w:rPr>
          <w:rFonts w:hint="eastAsia"/>
          <w:sz w:val="20"/>
          <w:szCs w:val="20"/>
        </w:rPr>
        <w:t>そこで</w:t>
      </w:r>
      <w:r w:rsidR="00684E1F" w:rsidRPr="009251B2">
        <w:rPr>
          <w:rFonts w:hint="eastAsia"/>
          <w:sz w:val="20"/>
          <w:szCs w:val="20"/>
        </w:rPr>
        <w:t>、</w:t>
      </w:r>
      <w:r w:rsidRPr="009251B2">
        <w:rPr>
          <w:rFonts w:hint="eastAsia"/>
          <w:sz w:val="20"/>
          <w:szCs w:val="20"/>
        </w:rPr>
        <w:t>私たちは、歩きたくなる提案として水路</w:t>
      </w:r>
      <w:r w:rsidR="003C7E76">
        <w:rPr>
          <w:rFonts w:hint="eastAsia"/>
          <w:sz w:val="20"/>
          <w:szCs w:val="20"/>
        </w:rPr>
        <w:t>の復元</w:t>
      </w:r>
      <w:r w:rsidRPr="009251B2">
        <w:rPr>
          <w:rFonts w:hint="eastAsia"/>
          <w:sz w:val="20"/>
          <w:szCs w:val="20"/>
        </w:rPr>
        <w:t>、歩いてもらう提案として中心市街地にゾー</w:t>
      </w:r>
      <w:r w:rsidR="002E315D" w:rsidRPr="009251B2">
        <w:rPr>
          <w:rFonts w:hint="eastAsia"/>
          <w:sz w:val="20"/>
          <w:szCs w:val="20"/>
        </w:rPr>
        <w:t>ン設定を行う。亀城公園と土浦駅を結ぶ水路を</w:t>
      </w:r>
      <w:r w:rsidR="003C7E76">
        <w:rPr>
          <w:rFonts w:hint="eastAsia"/>
          <w:sz w:val="20"/>
          <w:szCs w:val="20"/>
        </w:rPr>
        <w:t>復元</w:t>
      </w:r>
      <w:r w:rsidR="002E315D" w:rsidRPr="009251B2">
        <w:rPr>
          <w:rFonts w:hint="eastAsia"/>
          <w:sz w:val="20"/>
          <w:szCs w:val="20"/>
        </w:rPr>
        <w:t>し、それを軸にして、亀城公園周辺を「新たな土浦の中心ゾーン」、土浦駅周辺の都心を「</w:t>
      </w:r>
      <w:r w:rsidR="002E315D" w:rsidRPr="009251B2">
        <w:rPr>
          <w:sz w:val="20"/>
          <w:szCs w:val="20"/>
        </w:rPr>
        <w:t>Tsuchiura GO</w:t>
      </w:r>
      <w:r w:rsidR="002E315D" w:rsidRPr="009251B2">
        <w:rPr>
          <w:rFonts w:hint="eastAsia"/>
          <w:sz w:val="20"/>
          <w:szCs w:val="20"/>
        </w:rPr>
        <w:t>ゾーン」とし、この２つのゾーンを水路で結ぶことで、</w:t>
      </w:r>
      <w:r w:rsidRPr="009251B2">
        <w:rPr>
          <w:rFonts w:hint="eastAsia"/>
          <w:sz w:val="20"/>
          <w:szCs w:val="20"/>
        </w:rPr>
        <w:t>新たな人の流れを生み出し、</w:t>
      </w:r>
      <w:r w:rsidR="002A1120" w:rsidRPr="009251B2">
        <w:rPr>
          <w:rFonts w:hint="eastAsia"/>
          <w:sz w:val="20"/>
          <w:szCs w:val="20"/>
        </w:rPr>
        <w:t>中心地の</w:t>
      </w:r>
      <w:r w:rsidRPr="009251B2">
        <w:rPr>
          <w:rFonts w:hint="eastAsia"/>
          <w:sz w:val="20"/>
          <w:szCs w:val="20"/>
        </w:rPr>
        <w:t>活性化を実現する。</w:t>
      </w:r>
    </w:p>
    <w:p w14:paraId="0E02D393" w14:textId="0E4335F0" w:rsidR="00E12848" w:rsidRPr="009251B2" w:rsidRDefault="00E12848" w:rsidP="00E12848">
      <w:pPr>
        <w:jc w:val="center"/>
        <w:rPr>
          <w:sz w:val="20"/>
          <w:szCs w:val="20"/>
        </w:rPr>
      </w:pPr>
      <w:r w:rsidRPr="009251B2">
        <w:rPr>
          <w:noProof/>
          <w:sz w:val="20"/>
          <w:szCs w:val="20"/>
        </w:rPr>
        <w:drawing>
          <wp:inline distT="0" distB="0" distL="0" distR="0" wp14:anchorId="35A9028F" wp14:editId="13334977">
            <wp:extent cx="2314575" cy="1625809"/>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6900" cy="1627442"/>
                    </a:xfrm>
                    <a:prstGeom prst="rect">
                      <a:avLst/>
                    </a:prstGeom>
                    <a:noFill/>
                    <a:ln>
                      <a:noFill/>
                    </a:ln>
                  </pic:spPr>
                </pic:pic>
              </a:graphicData>
            </a:graphic>
          </wp:inline>
        </w:drawing>
      </w:r>
    </w:p>
    <w:p w14:paraId="225B1B6B" w14:textId="23221209" w:rsidR="00E12848" w:rsidRDefault="00DF79D0" w:rsidP="002E315D">
      <w:pPr>
        <w:jc w:val="center"/>
        <w:rPr>
          <w:sz w:val="20"/>
          <w:szCs w:val="20"/>
        </w:rPr>
      </w:pPr>
      <w:r>
        <w:rPr>
          <w:rFonts w:hint="eastAsia"/>
          <w:sz w:val="20"/>
          <w:szCs w:val="20"/>
        </w:rPr>
        <w:t>図５</w:t>
      </w:r>
      <w:r w:rsidR="00E12848" w:rsidRPr="009251B2">
        <w:rPr>
          <w:rFonts w:hint="eastAsia"/>
          <w:sz w:val="20"/>
          <w:szCs w:val="20"/>
        </w:rPr>
        <w:t xml:space="preserve">　水路を歩こう計画図</w:t>
      </w:r>
    </w:p>
    <w:p w14:paraId="6D1AB9E2" w14:textId="78CC179D" w:rsidR="00910D14" w:rsidRDefault="00910D14" w:rsidP="002E315D">
      <w:pPr>
        <w:jc w:val="center"/>
        <w:rPr>
          <w:sz w:val="20"/>
          <w:szCs w:val="20"/>
        </w:rPr>
      </w:pPr>
      <w:r w:rsidRPr="009251B2">
        <w:rPr>
          <w:noProof/>
          <w:sz w:val="20"/>
          <w:szCs w:val="20"/>
        </w:rPr>
        <w:drawing>
          <wp:inline distT="0" distB="0" distL="0" distR="0" wp14:anchorId="46C4E719" wp14:editId="0AE28606">
            <wp:extent cx="2466975" cy="1775593"/>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5384" cy="1781645"/>
                    </a:xfrm>
                    <a:prstGeom prst="rect">
                      <a:avLst/>
                    </a:prstGeom>
                    <a:noFill/>
                    <a:ln>
                      <a:noFill/>
                    </a:ln>
                  </pic:spPr>
                </pic:pic>
              </a:graphicData>
            </a:graphic>
          </wp:inline>
        </w:drawing>
      </w:r>
    </w:p>
    <w:p w14:paraId="37A767E2" w14:textId="77777777" w:rsidR="00165ABE" w:rsidRPr="009251B2" w:rsidRDefault="00165ABE" w:rsidP="00165ABE">
      <w:pPr>
        <w:jc w:val="center"/>
        <w:rPr>
          <w:sz w:val="20"/>
          <w:szCs w:val="20"/>
        </w:rPr>
      </w:pPr>
      <w:r>
        <w:rPr>
          <w:rFonts w:hint="eastAsia"/>
          <w:sz w:val="20"/>
          <w:szCs w:val="20"/>
        </w:rPr>
        <w:t xml:space="preserve">図６　</w:t>
      </w:r>
      <w:r w:rsidRPr="009251B2">
        <w:rPr>
          <w:rFonts w:hint="eastAsia"/>
          <w:sz w:val="20"/>
          <w:szCs w:val="20"/>
        </w:rPr>
        <w:t>水路イメージ</w:t>
      </w:r>
    </w:p>
    <w:p w14:paraId="202613A8" w14:textId="77777777" w:rsidR="00DF79D0" w:rsidRPr="009251B2" w:rsidRDefault="00DF79D0" w:rsidP="00DF79D0">
      <w:pPr>
        <w:rPr>
          <w:sz w:val="20"/>
          <w:szCs w:val="20"/>
        </w:rPr>
      </w:pPr>
      <w:r w:rsidRPr="009251B2">
        <w:rPr>
          <w:rFonts w:hint="eastAsia"/>
          <w:sz w:val="20"/>
          <w:szCs w:val="20"/>
        </w:rPr>
        <w:t>○新たな土浦の中心ゾーン</w:t>
      </w:r>
    </w:p>
    <w:p w14:paraId="36E3F5FD" w14:textId="4B3C759B" w:rsidR="00DF79D0" w:rsidRPr="00DF79D0" w:rsidRDefault="00DF79D0" w:rsidP="00DF79D0">
      <w:pPr>
        <w:rPr>
          <w:rFonts w:hint="eastAsia"/>
          <w:sz w:val="20"/>
          <w:szCs w:val="20"/>
        </w:rPr>
      </w:pPr>
      <w:r w:rsidRPr="009251B2">
        <w:rPr>
          <w:rFonts w:hint="eastAsia"/>
          <w:sz w:val="20"/>
          <w:szCs w:val="20"/>
        </w:rPr>
        <w:t xml:space="preserve">　このゾーンでは行政機関の集約を行う。このゾーンには、検察庁や裁判所、税務署など国や県の行政機関が集</w:t>
      </w:r>
      <w:r w:rsidRPr="009251B2">
        <w:rPr>
          <w:rFonts w:hint="eastAsia"/>
          <w:sz w:val="20"/>
          <w:szCs w:val="20"/>
        </w:rPr>
        <w:lastRenderedPageBreak/>
        <w:t>積しているが、茨城県の土浦合同庁舎は築</w:t>
      </w:r>
      <w:r w:rsidRPr="009251B2">
        <w:rPr>
          <w:sz w:val="20"/>
          <w:szCs w:val="20"/>
        </w:rPr>
        <w:t>48</w:t>
      </w:r>
      <w:r w:rsidRPr="009251B2">
        <w:rPr>
          <w:rFonts w:hint="eastAsia"/>
          <w:sz w:val="20"/>
          <w:szCs w:val="20"/>
        </w:rPr>
        <w:t>年と老朽化が進み、近いうちに建て替えが必要である。そこで、郊外に点在している茨城県の土浦合同庁舎と国の土浦税務署、土浦法務局を、このゾーンに合同庁舎を建設し集約させることで、亀城公園周辺を再び土浦の中心にする。</w:t>
      </w:r>
    </w:p>
    <w:p w14:paraId="1C37AC3E" w14:textId="7094A110" w:rsidR="00E12848" w:rsidRPr="009251B2" w:rsidRDefault="00E12848" w:rsidP="00E12848">
      <w:pPr>
        <w:jc w:val="center"/>
        <w:rPr>
          <w:sz w:val="20"/>
          <w:szCs w:val="20"/>
        </w:rPr>
      </w:pPr>
    </w:p>
    <w:p w14:paraId="506D6FBB" w14:textId="1BDC6536" w:rsidR="00E12848" w:rsidRPr="009251B2" w:rsidRDefault="00E12848" w:rsidP="00A541F5">
      <w:pPr>
        <w:rPr>
          <w:sz w:val="20"/>
          <w:szCs w:val="20"/>
        </w:rPr>
      </w:pPr>
      <w:r w:rsidRPr="009251B2">
        <w:rPr>
          <w:rFonts w:hint="eastAsia"/>
          <w:sz w:val="20"/>
          <w:szCs w:val="20"/>
        </w:rPr>
        <w:t>○</w:t>
      </w:r>
      <w:r w:rsidRPr="009251B2">
        <w:rPr>
          <w:sz w:val="20"/>
          <w:szCs w:val="20"/>
        </w:rPr>
        <w:t>Tsuchiura GO</w:t>
      </w:r>
      <w:r w:rsidRPr="009251B2">
        <w:rPr>
          <w:rFonts w:hint="eastAsia"/>
          <w:sz w:val="20"/>
          <w:szCs w:val="20"/>
        </w:rPr>
        <w:t>ゾーン</w:t>
      </w:r>
    </w:p>
    <w:p w14:paraId="11643121" w14:textId="2AFCE410" w:rsidR="00E12848" w:rsidRPr="009251B2" w:rsidRDefault="00E12848" w:rsidP="00E12848">
      <w:pPr>
        <w:rPr>
          <w:sz w:val="20"/>
          <w:szCs w:val="20"/>
        </w:rPr>
      </w:pPr>
      <w:r w:rsidRPr="009251B2">
        <w:rPr>
          <w:rFonts w:hint="eastAsia"/>
          <w:sz w:val="20"/>
          <w:szCs w:val="20"/>
        </w:rPr>
        <w:t xml:space="preserve">　このゾーンには先述の</w:t>
      </w:r>
      <w:r w:rsidRPr="009251B2">
        <w:rPr>
          <w:sz w:val="20"/>
          <w:szCs w:val="20"/>
        </w:rPr>
        <w:t>Tsuchiura GO</w:t>
      </w:r>
      <w:r w:rsidRPr="009251B2">
        <w:rPr>
          <w:rFonts w:hint="eastAsia"/>
          <w:sz w:val="20"/>
          <w:szCs w:val="20"/>
        </w:rPr>
        <w:t>と連携して、</w:t>
      </w:r>
      <w:r w:rsidRPr="009251B2">
        <w:rPr>
          <w:sz w:val="20"/>
          <w:szCs w:val="20"/>
        </w:rPr>
        <w:t>Tsuchiura GO</w:t>
      </w:r>
      <w:r w:rsidRPr="009251B2">
        <w:rPr>
          <w:rFonts w:hint="eastAsia"/>
          <w:sz w:val="20"/>
          <w:szCs w:val="20"/>
        </w:rPr>
        <w:t>特区を設定、それによって歩いてもらうゾーンにする。具体的には、特区内の</w:t>
      </w:r>
      <w:r w:rsidRPr="009251B2">
        <w:rPr>
          <w:sz w:val="20"/>
          <w:szCs w:val="20"/>
        </w:rPr>
        <w:t>Tsuchiura GO</w:t>
      </w:r>
      <w:r w:rsidR="002E315D" w:rsidRPr="009251B2">
        <w:rPr>
          <w:rFonts w:hint="eastAsia"/>
          <w:sz w:val="20"/>
          <w:szCs w:val="20"/>
        </w:rPr>
        <w:t>参加店舗に対し税金の軽減や、家賃の助成を行う。これによって、店舗の集約や</w:t>
      </w:r>
      <w:r w:rsidR="002E315D" w:rsidRPr="009251B2">
        <w:rPr>
          <w:rFonts w:hint="eastAsia"/>
          <w:sz w:val="20"/>
          <w:szCs w:val="20"/>
        </w:rPr>
        <w:t>T</w:t>
      </w:r>
      <w:r w:rsidRPr="009251B2">
        <w:rPr>
          <w:sz w:val="20"/>
          <w:szCs w:val="20"/>
        </w:rPr>
        <w:t>suchiura GO</w:t>
      </w:r>
      <w:r w:rsidRPr="009251B2">
        <w:rPr>
          <w:rFonts w:hint="eastAsia"/>
          <w:sz w:val="20"/>
          <w:szCs w:val="20"/>
        </w:rPr>
        <w:t>参加店舗の増加が見込める。一方利用者に対しては</w:t>
      </w:r>
      <w:r w:rsidR="002E315D" w:rsidRPr="009251B2">
        <w:rPr>
          <w:rFonts w:hint="eastAsia"/>
          <w:sz w:val="20"/>
          <w:szCs w:val="20"/>
        </w:rPr>
        <w:t>、特区内のこれらの店舗での買い物において</w:t>
      </w:r>
      <w:r w:rsidRPr="009251B2">
        <w:rPr>
          <w:sz w:val="20"/>
          <w:szCs w:val="20"/>
        </w:rPr>
        <w:t>Tsuchiura GO</w:t>
      </w:r>
      <w:r w:rsidR="002E315D" w:rsidRPr="009251B2">
        <w:rPr>
          <w:rFonts w:hint="eastAsia"/>
          <w:sz w:val="20"/>
          <w:szCs w:val="20"/>
        </w:rPr>
        <w:t>のポイントを上乗せしたり、特典を設け</w:t>
      </w:r>
      <w:r w:rsidR="0072165A">
        <w:rPr>
          <w:rFonts w:hint="eastAsia"/>
          <w:sz w:val="20"/>
          <w:szCs w:val="20"/>
        </w:rPr>
        <w:t>たり</w:t>
      </w:r>
      <w:r w:rsidR="002E315D" w:rsidRPr="009251B2">
        <w:rPr>
          <w:rFonts w:hint="eastAsia"/>
          <w:sz w:val="20"/>
          <w:szCs w:val="20"/>
        </w:rPr>
        <w:t>などする</w:t>
      </w:r>
      <w:r w:rsidRPr="009251B2">
        <w:rPr>
          <w:rFonts w:hint="eastAsia"/>
          <w:sz w:val="20"/>
          <w:szCs w:val="20"/>
        </w:rPr>
        <w:t>。これにより、中心地へ足を運ぶインセンティブを与え、まちのにぎわいを創出していく。</w:t>
      </w:r>
    </w:p>
    <w:p w14:paraId="4BBD6A72" w14:textId="5A216B68" w:rsidR="00E12848" w:rsidRPr="009251B2" w:rsidRDefault="00E12848" w:rsidP="00E12848">
      <w:pPr>
        <w:jc w:val="center"/>
        <w:rPr>
          <w:sz w:val="20"/>
          <w:szCs w:val="20"/>
        </w:rPr>
      </w:pPr>
      <w:r w:rsidRPr="009251B2">
        <w:rPr>
          <w:noProof/>
          <w:sz w:val="20"/>
          <w:szCs w:val="20"/>
        </w:rPr>
        <w:drawing>
          <wp:inline distT="0" distB="0" distL="0" distR="0" wp14:anchorId="6359BA86" wp14:editId="48781531">
            <wp:extent cx="2057400" cy="1580870"/>
            <wp:effectExtent l="0" t="0" r="0" b="6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1442" cy="1583976"/>
                    </a:xfrm>
                    <a:prstGeom prst="rect">
                      <a:avLst/>
                    </a:prstGeom>
                    <a:noFill/>
                    <a:ln>
                      <a:noFill/>
                    </a:ln>
                  </pic:spPr>
                </pic:pic>
              </a:graphicData>
            </a:graphic>
          </wp:inline>
        </w:drawing>
      </w:r>
    </w:p>
    <w:p w14:paraId="3CA97EBE" w14:textId="77777777" w:rsidR="00E12848" w:rsidRPr="009251B2" w:rsidRDefault="00E12848" w:rsidP="00E12848">
      <w:pPr>
        <w:jc w:val="center"/>
        <w:rPr>
          <w:sz w:val="20"/>
          <w:szCs w:val="20"/>
        </w:rPr>
      </w:pPr>
      <w:r w:rsidRPr="009251B2">
        <w:rPr>
          <w:rFonts w:hint="eastAsia"/>
          <w:sz w:val="20"/>
          <w:szCs w:val="20"/>
        </w:rPr>
        <w:t>図７</w:t>
      </w:r>
      <w:r w:rsidRPr="009251B2">
        <w:rPr>
          <w:sz w:val="20"/>
          <w:szCs w:val="20"/>
        </w:rPr>
        <w:t xml:space="preserve"> Tsuchiura GO</w:t>
      </w:r>
      <w:r w:rsidRPr="009251B2">
        <w:rPr>
          <w:rFonts w:hint="eastAsia"/>
          <w:sz w:val="20"/>
          <w:szCs w:val="20"/>
        </w:rPr>
        <w:t>ゾーン</w:t>
      </w:r>
    </w:p>
    <w:p w14:paraId="5D7CEA3A" w14:textId="429910F4" w:rsidR="00E12848" w:rsidRDefault="00E12848" w:rsidP="00E12848">
      <w:pPr>
        <w:rPr>
          <w:sz w:val="20"/>
          <w:szCs w:val="20"/>
        </w:rPr>
      </w:pPr>
      <w:r w:rsidRPr="009251B2">
        <w:rPr>
          <w:rFonts w:hint="eastAsia"/>
          <w:b/>
          <w:sz w:val="20"/>
          <w:szCs w:val="20"/>
        </w:rPr>
        <w:t xml:space="preserve">　</w:t>
      </w:r>
      <w:r w:rsidRPr="009251B2">
        <w:rPr>
          <w:rFonts w:hint="eastAsia"/>
          <w:sz w:val="20"/>
          <w:szCs w:val="20"/>
        </w:rPr>
        <w:t>以上の水路整備とゾーン設定によって、土浦市に元からある資源を現代的にリノベーションするなどしてまちの活性化に取り組むことができる</w:t>
      </w:r>
      <w:r w:rsidR="0072165A">
        <w:rPr>
          <w:rFonts w:hint="eastAsia"/>
          <w:sz w:val="20"/>
          <w:szCs w:val="20"/>
        </w:rPr>
        <w:t>土浦</w:t>
      </w:r>
      <w:r w:rsidRPr="009251B2">
        <w:rPr>
          <w:rFonts w:hint="eastAsia"/>
          <w:sz w:val="20"/>
          <w:szCs w:val="20"/>
        </w:rPr>
        <w:t>を目標とする。</w:t>
      </w:r>
    </w:p>
    <w:p w14:paraId="55CCEAEC" w14:textId="77777777" w:rsidR="00A541F5" w:rsidRPr="00A541F5" w:rsidRDefault="00A541F5" w:rsidP="00E12848">
      <w:pPr>
        <w:rPr>
          <w:rFonts w:hint="eastAsia"/>
          <w:sz w:val="20"/>
          <w:szCs w:val="20"/>
        </w:rPr>
      </w:pPr>
    </w:p>
    <w:p w14:paraId="3AB730BA" w14:textId="5DACAC12" w:rsidR="00E12848" w:rsidRPr="009251B2" w:rsidRDefault="00AB058E" w:rsidP="00B9250C">
      <w:pPr>
        <w:rPr>
          <w:rFonts w:ascii="Century" w:eastAsia="ＭＳ 明朝" w:hAnsi="Century" w:cs="Times New Roman"/>
          <w:b/>
          <w:color w:val="000000" w:themeColor="text1"/>
          <w:sz w:val="20"/>
          <w:szCs w:val="20"/>
        </w:rPr>
      </w:pPr>
      <w:r w:rsidRPr="009251B2">
        <w:rPr>
          <w:rFonts w:ascii="Century" w:eastAsia="ＭＳ 明朝" w:hAnsi="Century" w:cs="Times New Roman" w:hint="eastAsia"/>
          <w:b/>
          <w:color w:val="000000" w:themeColor="text1"/>
          <w:sz w:val="20"/>
          <w:szCs w:val="20"/>
        </w:rPr>
        <w:t>3.3</w:t>
      </w:r>
      <w:r w:rsidR="00E12848" w:rsidRPr="009251B2">
        <w:rPr>
          <w:rFonts w:ascii="Century" w:eastAsia="ＭＳ 明朝" w:hAnsi="Century" w:cs="Times New Roman" w:hint="eastAsia"/>
          <w:b/>
          <w:color w:val="000000" w:themeColor="text1"/>
          <w:sz w:val="20"/>
          <w:szCs w:val="20"/>
        </w:rPr>
        <w:t xml:space="preserve"> </w:t>
      </w:r>
      <w:r w:rsidR="00E12848" w:rsidRPr="009251B2">
        <w:rPr>
          <w:rFonts w:ascii="Century" w:eastAsia="ＭＳ 明朝" w:hAnsi="Century" w:cs="Times New Roman" w:hint="eastAsia"/>
          <w:b/>
          <w:color w:val="000000" w:themeColor="text1"/>
          <w:sz w:val="20"/>
          <w:szCs w:val="20"/>
        </w:rPr>
        <w:t>リハビリ農園（農業・医療）</w:t>
      </w:r>
    </w:p>
    <w:p w14:paraId="445207DB" w14:textId="6BDB1982" w:rsidR="00AB058E" w:rsidRPr="009251B2" w:rsidRDefault="00AB058E" w:rsidP="00B9250C">
      <w:pPr>
        <w:rPr>
          <w:rFonts w:ascii="Century" w:eastAsia="ＭＳ 明朝" w:hAnsi="Century" w:cs="Times New Roman"/>
          <w:b/>
          <w:color w:val="000000" w:themeColor="text1"/>
          <w:sz w:val="20"/>
          <w:szCs w:val="20"/>
        </w:rPr>
      </w:pPr>
      <w:r w:rsidRPr="009251B2">
        <w:rPr>
          <w:rFonts w:ascii="Century" w:eastAsia="ＭＳ 明朝" w:hAnsi="Century" w:cs="Times New Roman"/>
          <w:b/>
          <w:color w:val="000000" w:themeColor="text1"/>
          <w:sz w:val="20"/>
          <w:szCs w:val="20"/>
        </w:rPr>
        <w:t xml:space="preserve">3.3.1 </w:t>
      </w:r>
      <w:r w:rsidRPr="009251B2">
        <w:rPr>
          <w:rFonts w:ascii="Century" w:eastAsia="ＭＳ 明朝" w:hAnsi="Century" w:cs="Times New Roman" w:hint="eastAsia"/>
          <w:b/>
          <w:color w:val="000000" w:themeColor="text1"/>
          <w:sz w:val="20"/>
          <w:szCs w:val="20"/>
        </w:rPr>
        <w:t>現状</w:t>
      </w:r>
    </w:p>
    <w:p w14:paraId="7BD95BFE" w14:textId="2F07971D" w:rsidR="00AB058E" w:rsidRPr="009251B2" w:rsidRDefault="00AB058E" w:rsidP="00AB058E">
      <w:pPr>
        <w:rPr>
          <w:sz w:val="20"/>
          <w:szCs w:val="20"/>
        </w:rPr>
      </w:pPr>
      <w:r w:rsidRPr="009251B2">
        <w:rPr>
          <w:rFonts w:ascii="Century" w:eastAsia="ＭＳ 明朝" w:hAnsi="Century" w:cs="Times New Roman" w:hint="eastAsia"/>
          <w:color w:val="000000" w:themeColor="text1"/>
          <w:sz w:val="20"/>
          <w:szCs w:val="20"/>
        </w:rPr>
        <w:t xml:space="preserve">　</w:t>
      </w:r>
      <w:r w:rsidRPr="009251B2">
        <w:rPr>
          <w:rFonts w:hint="eastAsia"/>
          <w:sz w:val="20"/>
          <w:szCs w:val="20"/>
        </w:rPr>
        <w:t>まず、土浦では特に新治地区やおおつ野地区において高齢化が進行していることや、農家数の減少に伴い耕作放</w:t>
      </w:r>
      <w:r w:rsidR="002E315D" w:rsidRPr="009251B2">
        <w:rPr>
          <w:rFonts w:hint="eastAsia"/>
          <w:sz w:val="20"/>
          <w:szCs w:val="20"/>
        </w:rPr>
        <w:t>棄地が増加し、農業が衰退しているといった課題がある。一方、新治地区の廃校となる小学校や</w:t>
      </w:r>
      <w:r w:rsidRPr="009251B2">
        <w:rPr>
          <w:rFonts w:hint="eastAsia"/>
          <w:sz w:val="20"/>
          <w:szCs w:val="20"/>
        </w:rPr>
        <w:t>、</w:t>
      </w:r>
      <w:r w:rsidR="002E315D" w:rsidRPr="009251B2">
        <w:rPr>
          <w:rFonts w:hint="eastAsia"/>
          <w:sz w:val="20"/>
          <w:szCs w:val="20"/>
        </w:rPr>
        <w:t>おおつ野地区には移転したばかりの協同病院など、活用できる土浦の資源</w:t>
      </w:r>
      <w:r w:rsidRPr="009251B2">
        <w:rPr>
          <w:rFonts w:hint="eastAsia"/>
          <w:sz w:val="20"/>
          <w:szCs w:val="20"/>
        </w:rPr>
        <w:t>が存在している。</w:t>
      </w:r>
    </w:p>
    <w:p w14:paraId="4BBC99F0" w14:textId="5E4A78F1" w:rsidR="00AB058E" w:rsidRPr="009251B2" w:rsidRDefault="00AB058E" w:rsidP="00B9250C">
      <w:pPr>
        <w:rPr>
          <w:rFonts w:ascii="Century" w:eastAsia="ＭＳ 明朝" w:hAnsi="Century" w:cs="Times New Roman"/>
          <w:b/>
          <w:color w:val="000000" w:themeColor="text1"/>
          <w:sz w:val="20"/>
          <w:szCs w:val="20"/>
        </w:rPr>
      </w:pPr>
      <w:r w:rsidRPr="009251B2">
        <w:rPr>
          <w:rFonts w:ascii="Century" w:eastAsia="ＭＳ 明朝" w:hAnsi="Century" w:cs="Times New Roman" w:hint="eastAsia"/>
          <w:b/>
          <w:color w:val="000000" w:themeColor="text1"/>
          <w:sz w:val="20"/>
          <w:szCs w:val="20"/>
        </w:rPr>
        <w:t>3.</w:t>
      </w:r>
      <w:r w:rsidRPr="009251B2">
        <w:rPr>
          <w:rFonts w:ascii="Century" w:eastAsia="ＭＳ 明朝" w:hAnsi="Century" w:cs="Times New Roman"/>
          <w:b/>
          <w:color w:val="000000" w:themeColor="text1"/>
          <w:sz w:val="20"/>
          <w:szCs w:val="20"/>
        </w:rPr>
        <w:t xml:space="preserve">3.2 </w:t>
      </w:r>
      <w:r w:rsidRPr="009251B2">
        <w:rPr>
          <w:rFonts w:ascii="Century" w:eastAsia="ＭＳ 明朝" w:hAnsi="Century" w:cs="Times New Roman" w:hint="eastAsia"/>
          <w:b/>
          <w:color w:val="000000" w:themeColor="text1"/>
          <w:sz w:val="20"/>
          <w:szCs w:val="20"/>
        </w:rPr>
        <w:t>提案</w:t>
      </w:r>
    </w:p>
    <w:p w14:paraId="66824871" w14:textId="5B1586EC" w:rsidR="00E12848" w:rsidRPr="009251B2" w:rsidRDefault="00AB058E" w:rsidP="00AB058E">
      <w:pPr>
        <w:rPr>
          <w:rFonts w:ascii="Century" w:eastAsia="ＭＳ 明朝" w:hAnsi="Century" w:cs="Times New Roman"/>
          <w:color w:val="000000" w:themeColor="text1"/>
          <w:sz w:val="20"/>
          <w:szCs w:val="20"/>
        </w:rPr>
      </w:pPr>
      <w:r w:rsidRPr="009251B2">
        <w:rPr>
          <w:rFonts w:ascii="Century" w:eastAsia="ＭＳ 明朝" w:hAnsi="Century" w:cs="Times New Roman" w:hint="eastAsia"/>
          <w:color w:val="000000" w:themeColor="text1"/>
          <w:sz w:val="20"/>
          <w:szCs w:val="20"/>
        </w:rPr>
        <w:t xml:space="preserve">　ここで私たちが土浦に提案する「学習」は、農業と医療の連携による園芸療法です。</w:t>
      </w:r>
      <w:r w:rsidR="00E12848" w:rsidRPr="009251B2">
        <w:rPr>
          <w:rFonts w:hint="eastAsia"/>
          <w:sz w:val="20"/>
          <w:szCs w:val="20"/>
        </w:rPr>
        <w:t>園芸療法には、健康の増進や、ストレスの軽減、高齢者・障がい者の就労支援、身体機能の向上といった効果がある他、農業を医師が支</w:t>
      </w:r>
      <w:r w:rsidR="00E12848" w:rsidRPr="009251B2">
        <w:rPr>
          <w:rFonts w:hint="eastAsia"/>
          <w:sz w:val="20"/>
          <w:szCs w:val="20"/>
        </w:rPr>
        <w:t>援することで健康な人からそうでない人まで老若男女誰もが農業に関わることができる。実際に園芸療法は北海道において成功事例もあり、近年、社会問題を解決する仕組みとして期待が高まっている。</w:t>
      </w:r>
    </w:p>
    <w:p w14:paraId="2F21F1CA" w14:textId="3693D53D" w:rsidR="00E12848" w:rsidRPr="009251B2" w:rsidRDefault="00E12848" w:rsidP="00E12848">
      <w:pPr>
        <w:rPr>
          <w:sz w:val="20"/>
          <w:szCs w:val="20"/>
        </w:rPr>
      </w:pPr>
      <w:r w:rsidRPr="009251B2">
        <w:rPr>
          <w:rFonts w:hint="eastAsia"/>
          <w:sz w:val="20"/>
          <w:szCs w:val="20"/>
        </w:rPr>
        <w:t xml:space="preserve">　そこで、私たちは新治地区において「リハビリ農園」を提案し、高齢者のケアを改善し、市民に広く農業に関わってもらうことを目指す。提案の概要としては、土浦市内及び市外から医師や医学実習生、リハビリ患者、そして農業に興味のある人を新治地区に招き、農業に触れ、学んでもらうとともに高齢者や障がい者を中心に健康を増進させる。さらに、近隣の廃校を農園で採れた農産物の加工所や販売所、地域住人に味わってもらえる食堂、宿泊施設として利用し、地域との交流を図る。今回の提案では、廃校や協同病院といった土浦市の資源を活かしながら、学習として農業と医療を連携させた園芸療法を取り入れたが、最終的にはこのプランをはじめとして</w:t>
      </w:r>
      <w:r w:rsidR="002E315D" w:rsidRPr="009251B2">
        <w:rPr>
          <w:rFonts w:hint="eastAsia"/>
          <w:sz w:val="20"/>
          <w:szCs w:val="20"/>
        </w:rPr>
        <w:t>、</w:t>
      </w:r>
      <w:r w:rsidRPr="009251B2">
        <w:rPr>
          <w:rFonts w:hint="eastAsia"/>
          <w:sz w:val="20"/>
          <w:szCs w:val="20"/>
        </w:rPr>
        <w:t>多分</w:t>
      </w:r>
      <w:r w:rsidR="002E315D" w:rsidRPr="009251B2">
        <w:rPr>
          <w:rFonts w:hint="eastAsia"/>
          <w:sz w:val="20"/>
          <w:szCs w:val="20"/>
        </w:rPr>
        <w:t>野及び多市町村にわたって連携して課題を解決し、都市を存続させていくことができるようなまちを目指す。</w:t>
      </w:r>
    </w:p>
    <w:p w14:paraId="680C2F33" w14:textId="5A8A9E88" w:rsidR="002A1120" w:rsidRPr="009251B2" w:rsidRDefault="002A1120" w:rsidP="00AF39EE">
      <w:pPr>
        <w:jc w:val="center"/>
        <w:rPr>
          <w:sz w:val="20"/>
          <w:szCs w:val="20"/>
        </w:rPr>
      </w:pPr>
      <w:r w:rsidRPr="009251B2">
        <w:rPr>
          <w:rFonts w:hint="eastAsia"/>
          <w:noProof/>
          <w:sz w:val="20"/>
          <w:szCs w:val="20"/>
        </w:rPr>
        <w:drawing>
          <wp:inline distT="0" distB="0" distL="0" distR="0" wp14:anchorId="519F9562" wp14:editId="77914118">
            <wp:extent cx="2588995" cy="1524000"/>
            <wp:effectExtent l="0" t="0" r="190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農業概要　図.png"/>
                    <pic:cNvPicPr/>
                  </pic:nvPicPr>
                  <pic:blipFill>
                    <a:blip r:embed="rId17"/>
                    <a:stretch>
                      <a:fillRect/>
                    </a:stretch>
                  </pic:blipFill>
                  <pic:spPr>
                    <a:xfrm>
                      <a:off x="0" y="0"/>
                      <a:ext cx="2589152" cy="1524092"/>
                    </a:xfrm>
                    <a:prstGeom prst="rect">
                      <a:avLst/>
                    </a:prstGeom>
                  </pic:spPr>
                </pic:pic>
              </a:graphicData>
            </a:graphic>
          </wp:inline>
        </w:drawing>
      </w:r>
    </w:p>
    <w:p w14:paraId="3085751C" w14:textId="47CE63B2" w:rsidR="00E12848" w:rsidRPr="009251B2" w:rsidRDefault="00E12848" w:rsidP="00AF39EE">
      <w:pPr>
        <w:jc w:val="center"/>
        <w:rPr>
          <w:sz w:val="20"/>
          <w:szCs w:val="20"/>
        </w:rPr>
      </w:pPr>
      <w:r w:rsidRPr="009251B2">
        <w:rPr>
          <w:rFonts w:hint="eastAsia"/>
          <w:sz w:val="20"/>
          <w:szCs w:val="20"/>
        </w:rPr>
        <w:t>図８　リハビリ農園の概要図</w:t>
      </w:r>
    </w:p>
    <w:p w14:paraId="53D38751" w14:textId="4697D68F" w:rsidR="00AB058E" w:rsidRPr="009251B2" w:rsidRDefault="00AB058E" w:rsidP="00E12848">
      <w:pPr>
        <w:rPr>
          <w:sz w:val="20"/>
          <w:szCs w:val="20"/>
        </w:rPr>
      </w:pPr>
    </w:p>
    <w:p w14:paraId="4A0EF9B9" w14:textId="0879C69C" w:rsidR="00AB058E" w:rsidRPr="009251B2" w:rsidRDefault="00AB058E" w:rsidP="00E12848">
      <w:pPr>
        <w:rPr>
          <w:rFonts w:ascii="Century" w:eastAsia="ＭＳ 明朝" w:hAnsi="Century" w:cs="Times New Roman"/>
          <w:b/>
          <w:color w:val="000000" w:themeColor="text1"/>
          <w:sz w:val="20"/>
          <w:szCs w:val="20"/>
        </w:rPr>
      </w:pPr>
      <w:r w:rsidRPr="009251B2">
        <w:rPr>
          <w:rFonts w:ascii="Century" w:eastAsia="ＭＳ 明朝" w:hAnsi="Century" w:cs="Times New Roman" w:hint="eastAsia"/>
          <w:b/>
          <w:color w:val="000000" w:themeColor="text1"/>
          <w:sz w:val="20"/>
          <w:szCs w:val="20"/>
        </w:rPr>
        <w:t xml:space="preserve">3.4 </w:t>
      </w:r>
      <w:r w:rsidRPr="009251B2">
        <w:rPr>
          <w:rFonts w:ascii="Century" w:eastAsia="ＭＳ 明朝" w:hAnsi="Century" w:cs="Times New Roman" w:hint="eastAsia"/>
          <w:b/>
          <w:color w:val="000000" w:themeColor="text1"/>
          <w:sz w:val="20"/>
          <w:szCs w:val="20"/>
        </w:rPr>
        <w:t>わがまち公園づくり（福祉）</w:t>
      </w:r>
    </w:p>
    <w:p w14:paraId="42C4F915" w14:textId="0E413DB6" w:rsidR="00AB058E" w:rsidRPr="009251B2" w:rsidRDefault="00AB058E" w:rsidP="00E12848">
      <w:pPr>
        <w:rPr>
          <w:rFonts w:ascii="Century" w:eastAsia="ＭＳ 明朝" w:hAnsi="Century" w:cs="Times New Roman"/>
          <w:b/>
          <w:color w:val="000000" w:themeColor="text1"/>
          <w:sz w:val="20"/>
          <w:szCs w:val="20"/>
        </w:rPr>
      </w:pPr>
      <w:r w:rsidRPr="009251B2">
        <w:rPr>
          <w:rFonts w:ascii="Century" w:eastAsia="ＭＳ 明朝" w:hAnsi="Century" w:cs="Times New Roman" w:hint="eastAsia"/>
          <w:b/>
          <w:color w:val="000000" w:themeColor="text1"/>
          <w:sz w:val="20"/>
          <w:szCs w:val="20"/>
        </w:rPr>
        <w:t>3.4.1</w:t>
      </w:r>
      <w:r w:rsidRPr="009251B2">
        <w:rPr>
          <w:rFonts w:ascii="Century" w:eastAsia="ＭＳ 明朝" w:hAnsi="Century" w:cs="Times New Roman"/>
          <w:b/>
          <w:color w:val="000000" w:themeColor="text1"/>
          <w:sz w:val="20"/>
          <w:szCs w:val="20"/>
        </w:rPr>
        <w:t xml:space="preserve"> </w:t>
      </w:r>
      <w:r w:rsidRPr="009251B2">
        <w:rPr>
          <w:rFonts w:ascii="Century" w:eastAsia="ＭＳ 明朝" w:hAnsi="Century" w:cs="Times New Roman" w:hint="eastAsia"/>
          <w:b/>
          <w:color w:val="000000" w:themeColor="text1"/>
          <w:sz w:val="20"/>
          <w:szCs w:val="20"/>
        </w:rPr>
        <w:t>現状</w:t>
      </w:r>
    </w:p>
    <w:p w14:paraId="19718976" w14:textId="77777777" w:rsidR="00931791" w:rsidRPr="009251B2" w:rsidRDefault="00AB058E" w:rsidP="00931791">
      <w:pPr>
        <w:ind w:firstLine="210"/>
        <w:rPr>
          <w:sz w:val="20"/>
          <w:szCs w:val="20"/>
        </w:rPr>
      </w:pPr>
      <w:r w:rsidRPr="009251B2">
        <w:rPr>
          <w:rFonts w:hint="eastAsia"/>
          <w:sz w:val="20"/>
          <w:szCs w:val="20"/>
        </w:rPr>
        <w:t>土浦市の現状として、霞ヶ浦総合公園や街区公園など、土浦市の公園は活用しきれていないという課題がある</w:t>
      </w:r>
      <w:r w:rsidR="00931791" w:rsidRPr="009251B2">
        <w:rPr>
          <w:rFonts w:hint="eastAsia"/>
          <w:sz w:val="20"/>
          <w:szCs w:val="20"/>
        </w:rPr>
        <w:t>。一方、公園の数自体は市内全域に分布しており、これらの活用が求められている。</w:t>
      </w:r>
    </w:p>
    <w:p w14:paraId="42A8BF13" w14:textId="15D4A2AD" w:rsidR="00AB058E" w:rsidRPr="009251B2" w:rsidRDefault="00AB058E" w:rsidP="00931791">
      <w:pPr>
        <w:ind w:firstLine="210"/>
        <w:rPr>
          <w:sz w:val="20"/>
          <w:szCs w:val="20"/>
        </w:rPr>
      </w:pPr>
      <w:r w:rsidRPr="009251B2">
        <w:rPr>
          <w:rFonts w:hint="eastAsia"/>
          <w:b/>
          <w:sz w:val="20"/>
          <w:szCs w:val="20"/>
        </w:rPr>
        <w:t>3.4</w:t>
      </w:r>
      <w:r w:rsidRPr="009251B2">
        <w:rPr>
          <w:b/>
          <w:sz w:val="20"/>
          <w:szCs w:val="20"/>
        </w:rPr>
        <w:t xml:space="preserve">.2 </w:t>
      </w:r>
      <w:r w:rsidRPr="009251B2">
        <w:rPr>
          <w:rFonts w:hint="eastAsia"/>
          <w:b/>
          <w:sz w:val="20"/>
          <w:szCs w:val="20"/>
        </w:rPr>
        <w:t>提案</w:t>
      </w:r>
    </w:p>
    <w:p w14:paraId="2F70FB37" w14:textId="79E3A86A" w:rsidR="00AB058E" w:rsidRPr="009251B2" w:rsidRDefault="00AB058E" w:rsidP="00931791">
      <w:pPr>
        <w:rPr>
          <w:sz w:val="20"/>
          <w:szCs w:val="20"/>
        </w:rPr>
      </w:pPr>
      <w:r w:rsidRPr="009251B2">
        <w:rPr>
          <w:rFonts w:hint="eastAsia"/>
          <w:b/>
          <w:sz w:val="20"/>
          <w:szCs w:val="20"/>
        </w:rPr>
        <w:t xml:space="preserve">　</w:t>
      </w:r>
      <w:r w:rsidRPr="009251B2">
        <w:rPr>
          <w:rFonts w:hint="eastAsia"/>
          <w:sz w:val="20"/>
          <w:szCs w:val="20"/>
        </w:rPr>
        <w:t>ここで、私たちが土浦に提案する「学習」は、</w:t>
      </w:r>
      <w:r w:rsidR="002E315D" w:rsidRPr="009251B2">
        <w:rPr>
          <w:rFonts w:hint="eastAsia"/>
          <w:sz w:val="20"/>
          <w:szCs w:val="20"/>
        </w:rPr>
        <w:t>市民参加</w:t>
      </w:r>
      <w:r w:rsidR="00475F91" w:rsidRPr="009251B2">
        <w:rPr>
          <w:rFonts w:hint="eastAsia"/>
          <w:sz w:val="20"/>
          <w:szCs w:val="20"/>
        </w:rPr>
        <w:t>である</w:t>
      </w:r>
      <w:r w:rsidR="002E315D" w:rsidRPr="009251B2">
        <w:rPr>
          <w:rFonts w:hint="eastAsia"/>
          <w:sz w:val="20"/>
          <w:szCs w:val="20"/>
        </w:rPr>
        <w:t>。市民参加をすることによって、住民の生の声が行政に反映され、それは地域の活性化にもつな</w:t>
      </w:r>
      <w:r w:rsidR="00475F91" w:rsidRPr="009251B2">
        <w:rPr>
          <w:rFonts w:hint="eastAsia"/>
          <w:sz w:val="20"/>
          <w:szCs w:val="20"/>
        </w:rPr>
        <w:t>がる</w:t>
      </w:r>
      <w:r w:rsidR="002E315D" w:rsidRPr="009251B2">
        <w:rPr>
          <w:rFonts w:hint="eastAsia"/>
          <w:sz w:val="20"/>
          <w:szCs w:val="20"/>
        </w:rPr>
        <w:t>。</w:t>
      </w:r>
      <w:r w:rsidR="0072165A">
        <w:rPr>
          <w:rFonts w:hint="eastAsia"/>
          <w:sz w:val="20"/>
          <w:szCs w:val="20"/>
        </w:rPr>
        <w:t>しかしながら</w:t>
      </w:r>
      <w:r w:rsidR="00475F91" w:rsidRPr="009251B2">
        <w:rPr>
          <w:rFonts w:hint="eastAsia"/>
          <w:sz w:val="20"/>
          <w:szCs w:val="20"/>
        </w:rPr>
        <w:t>、土浦市も</w:t>
      </w:r>
      <w:r w:rsidR="00475F91" w:rsidRPr="009251B2">
        <w:rPr>
          <w:rFonts w:hint="eastAsia"/>
          <w:sz w:val="20"/>
          <w:szCs w:val="20"/>
        </w:rPr>
        <w:t>WS</w:t>
      </w:r>
      <w:r w:rsidR="00475F91" w:rsidRPr="009251B2">
        <w:rPr>
          <w:rFonts w:hint="eastAsia"/>
          <w:sz w:val="20"/>
          <w:szCs w:val="20"/>
        </w:rPr>
        <w:t>やシンポジウムを開催するなどの対策を行っている</w:t>
      </w:r>
      <w:r w:rsidR="0072165A">
        <w:rPr>
          <w:rFonts w:hint="eastAsia"/>
          <w:sz w:val="20"/>
          <w:szCs w:val="20"/>
        </w:rPr>
        <w:t>ものの</w:t>
      </w:r>
      <w:r w:rsidR="00475F91" w:rsidRPr="009251B2">
        <w:rPr>
          <w:rFonts w:hint="eastAsia"/>
          <w:sz w:val="20"/>
          <w:szCs w:val="20"/>
        </w:rPr>
        <w:t>、これらは</w:t>
      </w:r>
      <w:r w:rsidR="0072165A">
        <w:rPr>
          <w:rFonts w:hint="eastAsia"/>
          <w:sz w:val="20"/>
          <w:szCs w:val="20"/>
        </w:rPr>
        <w:t>市民にとって</w:t>
      </w:r>
      <w:r w:rsidR="00475F91" w:rsidRPr="009251B2">
        <w:rPr>
          <w:rFonts w:hint="eastAsia"/>
          <w:sz w:val="20"/>
          <w:szCs w:val="20"/>
        </w:rPr>
        <w:t>まだまだハードルが高いのが現状である。よって、幅広い住民に気軽に参加してもらえるような環境が必要とされている。そこで我々は、土浦市内の公園で行う、「</w:t>
      </w:r>
      <w:r w:rsidR="000F732A" w:rsidRPr="009251B2">
        <w:rPr>
          <w:rFonts w:hint="eastAsia"/>
          <w:sz w:val="20"/>
          <w:szCs w:val="20"/>
        </w:rPr>
        <w:t>わが</w:t>
      </w:r>
      <w:r w:rsidR="000F732A" w:rsidRPr="009251B2">
        <w:rPr>
          <w:rFonts w:hint="eastAsia"/>
          <w:sz w:val="20"/>
          <w:szCs w:val="20"/>
        </w:rPr>
        <w:lastRenderedPageBreak/>
        <w:t>ま</w:t>
      </w:r>
      <w:r w:rsidR="002A1120" w:rsidRPr="009251B2">
        <w:rPr>
          <w:rFonts w:hint="eastAsia"/>
          <w:sz w:val="20"/>
          <w:szCs w:val="20"/>
        </w:rPr>
        <w:t>ち公園づくり</w:t>
      </w:r>
      <w:r w:rsidR="00475F91" w:rsidRPr="009251B2">
        <w:rPr>
          <w:rFonts w:hint="eastAsia"/>
          <w:sz w:val="20"/>
          <w:szCs w:val="20"/>
        </w:rPr>
        <w:t>」を提案する。わがまち公園づくり</w:t>
      </w:r>
      <w:r w:rsidR="002A1120" w:rsidRPr="009251B2">
        <w:rPr>
          <w:rFonts w:hint="eastAsia"/>
          <w:sz w:val="20"/>
          <w:szCs w:val="20"/>
        </w:rPr>
        <w:t>とは、市民が自ら公園を活用し、作っていく取り組みである</w:t>
      </w:r>
      <w:r w:rsidR="000F732A" w:rsidRPr="009251B2">
        <w:rPr>
          <w:rFonts w:hint="eastAsia"/>
          <w:sz w:val="20"/>
          <w:szCs w:val="20"/>
        </w:rPr>
        <w:t>。</w:t>
      </w:r>
      <w:r w:rsidR="00931791" w:rsidRPr="009251B2">
        <w:rPr>
          <w:rFonts w:hint="eastAsia"/>
          <w:sz w:val="20"/>
          <w:szCs w:val="20"/>
        </w:rPr>
        <w:t>公園において市民参加す</w:t>
      </w:r>
      <w:r w:rsidR="002A1120" w:rsidRPr="009251B2">
        <w:rPr>
          <w:rFonts w:hint="eastAsia"/>
          <w:sz w:val="20"/>
          <w:szCs w:val="20"/>
        </w:rPr>
        <w:t>ることで、その地域の住民のニーズに合った公園を作ることができる</w:t>
      </w:r>
      <w:r w:rsidR="00931791" w:rsidRPr="009251B2">
        <w:rPr>
          <w:rFonts w:hint="eastAsia"/>
          <w:sz w:val="20"/>
          <w:szCs w:val="20"/>
        </w:rPr>
        <w:t>。</w:t>
      </w:r>
      <w:r w:rsidR="005B6D84" w:rsidRPr="009251B2">
        <w:rPr>
          <w:rFonts w:hint="eastAsia"/>
          <w:sz w:val="20"/>
          <w:szCs w:val="20"/>
        </w:rPr>
        <w:t>まず</w:t>
      </w:r>
      <w:r w:rsidR="000F732A" w:rsidRPr="009251B2">
        <w:rPr>
          <w:rFonts w:hint="eastAsia"/>
          <w:sz w:val="20"/>
          <w:szCs w:val="20"/>
        </w:rPr>
        <w:t>、</w:t>
      </w:r>
      <w:r w:rsidRPr="009251B2">
        <w:rPr>
          <w:sz w:val="20"/>
          <w:szCs w:val="20"/>
        </w:rPr>
        <w:t>対象</w:t>
      </w:r>
      <w:r w:rsidRPr="009251B2">
        <w:rPr>
          <w:rFonts w:hint="eastAsia"/>
          <w:sz w:val="20"/>
          <w:szCs w:val="20"/>
        </w:rPr>
        <w:t>と</w:t>
      </w:r>
      <w:r w:rsidRPr="009251B2">
        <w:rPr>
          <w:sz w:val="20"/>
          <w:szCs w:val="20"/>
        </w:rPr>
        <w:t>する</w:t>
      </w:r>
      <w:r w:rsidRPr="009251B2">
        <w:rPr>
          <w:rFonts w:hint="eastAsia"/>
          <w:sz w:val="20"/>
          <w:szCs w:val="20"/>
        </w:rPr>
        <w:t>公園</w:t>
      </w:r>
      <w:r w:rsidR="000F732A" w:rsidRPr="009251B2">
        <w:rPr>
          <w:sz w:val="20"/>
          <w:szCs w:val="20"/>
        </w:rPr>
        <w:t>は</w:t>
      </w:r>
      <w:r w:rsidR="000F732A" w:rsidRPr="009251B2">
        <w:rPr>
          <w:rFonts w:hint="eastAsia"/>
          <w:sz w:val="20"/>
          <w:szCs w:val="20"/>
        </w:rPr>
        <w:t>、</w:t>
      </w:r>
      <w:r w:rsidRPr="009251B2">
        <w:rPr>
          <w:rFonts w:hint="eastAsia"/>
          <w:sz w:val="20"/>
          <w:szCs w:val="20"/>
        </w:rPr>
        <w:t>霞ヶ浦</w:t>
      </w:r>
      <w:r w:rsidRPr="009251B2">
        <w:rPr>
          <w:sz w:val="20"/>
          <w:szCs w:val="20"/>
        </w:rPr>
        <w:t>公園（</w:t>
      </w:r>
      <w:r w:rsidRPr="009251B2">
        <w:rPr>
          <w:rFonts w:hint="eastAsia"/>
          <w:sz w:val="20"/>
          <w:szCs w:val="20"/>
        </w:rPr>
        <w:t>中心地区</w:t>
      </w:r>
      <w:r w:rsidR="000F732A" w:rsidRPr="009251B2">
        <w:rPr>
          <w:rFonts w:hint="eastAsia"/>
          <w:sz w:val="20"/>
          <w:szCs w:val="20"/>
        </w:rPr>
        <w:t>・総合公園</w:t>
      </w:r>
      <w:r w:rsidRPr="009251B2">
        <w:rPr>
          <w:sz w:val="20"/>
          <w:szCs w:val="20"/>
        </w:rPr>
        <w:t>）</w:t>
      </w:r>
      <w:r w:rsidRPr="009251B2">
        <w:rPr>
          <w:rFonts w:hint="eastAsia"/>
          <w:sz w:val="20"/>
          <w:szCs w:val="20"/>
        </w:rPr>
        <w:t>、乙戸沼公園</w:t>
      </w:r>
      <w:r w:rsidRPr="009251B2">
        <w:rPr>
          <w:sz w:val="20"/>
          <w:szCs w:val="20"/>
        </w:rPr>
        <w:t>（</w:t>
      </w:r>
      <w:r w:rsidRPr="009251B2">
        <w:rPr>
          <w:rFonts w:hint="eastAsia"/>
          <w:sz w:val="20"/>
          <w:szCs w:val="20"/>
        </w:rPr>
        <w:t>荒川沖</w:t>
      </w:r>
      <w:r w:rsidRPr="009251B2">
        <w:rPr>
          <w:sz w:val="20"/>
          <w:szCs w:val="20"/>
        </w:rPr>
        <w:t>地区</w:t>
      </w:r>
      <w:r w:rsidR="000F732A" w:rsidRPr="009251B2">
        <w:rPr>
          <w:rFonts w:hint="eastAsia"/>
          <w:sz w:val="20"/>
          <w:szCs w:val="20"/>
        </w:rPr>
        <w:t>・</w:t>
      </w:r>
      <w:r w:rsidR="0072165A">
        <w:rPr>
          <w:rFonts w:hint="eastAsia"/>
          <w:sz w:val="20"/>
          <w:szCs w:val="20"/>
        </w:rPr>
        <w:t>総合</w:t>
      </w:r>
      <w:r w:rsidR="000F732A" w:rsidRPr="009251B2">
        <w:rPr>
          <w:rFonts w:hint="eastAsia"/>
          <w:sz w:val="20"/>
          <w:szCs w:val="20"/>
        </w:rPr>
        <w:t>公園</w:t>
      </w:r>
      <w:r w:rsidRPr="009251B2">
        <w:rPr>
          <w:sz w:val="20"/>
          <w:szCs w:val="20"/>
        </w:rPr>
        <w:t>）</w:t>
      </w:r>
      <w:r w:rsidRPr="009251B2">
        <w:rPr>
          <w:rFonts w:hint="eastAsia"/>
          <w:sz w:val="20"/>
          <w:szCs w:val="20"/>
        </w:rPr>
        <w:t>、樫の木公園</w:t>
      </w:r>
      <w:r w:rsidRPr="009251B2">
        <w:rPr>
          <w:sz w:val="20"/>
          <w:szCs w:val="20"/>
        </w:rPr>
        <w:t>（</w:t>
      </w:r>
      <w:r w:rsidRPr="009251B2">
        <w:rPr>
          <w:rFonts w:hint="eastAsia"/>
          <w:sz w:val="20"/>
          <w:szCs w:val="20"/>
        </w:rPr>
        <w:t>おおつ</w:t>
      </w:r>
      <w:r w:rsidRPr="009251B2">
        <w:rPr>
          <w:sz w:val="20"/>
          <w:szCs w:val="20"/>
        </w:rPr>
        <w:t>野</w:t>
      </w:r>
      <w:r w:rsidRPr="009251B2">
        <w:rPr>
          <w:rFonts w:hint="eastAsia"/>
          <w:sz w:val="20"/>
          <w:szCs w:val="20"/>
        </w:rPr>
        <w:t>地区</w:t>
      </w:r>
      <w:r w:rsidR="000F732A" w:rsidRPr="009251B2">
        <w:rPr>
          <w:rFonts w:hint="eastAsia"/>
          <w:sz w:val="20"/>
          <w:szCs w:val="20"/>
        </w:rPr>
        <w:t>・街区公園</w:t>
      </w:r>
      <w:r w:rsidRPr="009251B2">
        <w:rPr>
          <w:sz w:val="20"/>
          <w:szCs w:val="20"/>
        </w:rPr>
        <w:t>）</w:t>
      </w:r>
      <w:r w:rsidRPr="009251B2">
        <w:rPr>
          <w:rFonts w:hint="eastAsia"/>
          <w:sz w:val="20"/>
          <w:szCs w:val="20"/>
        </w:rPr>
        <w:t>、新治運動公園</w:t>
      </w:r>
      <w:r w:rsidRPr="009251B2">
        <w:rPr>
          <w:sz w:val="20"/>
          <w:szCs w:val="20"/>
        </w:rPr>
        <w:t>（</w:t>
      </w:r>
      <w:r w:rsidRPr="009251B2">
        <w:rPr>
          <w:rFonts w:hint="eastAsia"/>
          <w:sz w:val="20"/>
          <w:szCs w:val="20"/>
        </w:rPr>
        <w:t>新治</w:t>
      </w:r>
      <w:r w:rsidRPr="009251B2">
        <w:rPr>
          <w:sz w:val="20"/>
          <w:szCs w:val="20"/>
        </w:rPr>
        <w:t>地区</w:t>
      </w:r>
      <w:r w:rsidR="000F732A" w:rsidRPr="009251B2">
        <w:rPr>
          <w:rFonts w:hint="eastAsia"/>
          <w:sz w:val="20"/>
          <w:szCs w:val="20"/>
        </w:rPr>
        <w:t>・運動公園</w:t>
      </w:r>
      <w:r w:rsidRPr="009251B2">
        <w:rPr>
          <w:sz w:val="20"/>
          <w:szCs w:val="20"/>
        </w:rPr>
        <w:t>）</w:t>
      </w:r>
      <w:r w:rsidR="002A1120" w:rsidRPr="009251B2">
        <w:rPr>
          <w:rFonts w:hint="eastAsia"/>
          <w:sz w:val="20"/>
          <w:szCs w:val="20"/>
        </w:rPr>
        <w:t>の</w:t>
      </w:r>
      <w:r w:rsidR="002A1120" w:rsidRPr="009251B2">
        <w:rPr>
          <w:rFonts w:hint="eastAsia"/>
          <w:sz w:val="20"/>
          <w:szCs w:val="20"/>
        </w:rPr>
        <w:t>4</w:t>
      </w:r>
      <w:r w:rsidR="000F732A" w:rsidRPr="009251B2">
        <w:rPr>
          <w:rFonts w:hint="eastAsia"/>
          <w:sz w:val="20"/>
          <w:szCs w:val="20"/>
        </w:rPr>
        <w:t>つ</w:t>
      </w:r>
      <w:r w:rsidRPr="009251B2">
        <w:rPr>
          <w:sz w:val="20"/>
          <w:szCs w:val="20"/>
        </w:rPr>
        <w:t>。</w:t>
      </w:r>
      <w:r w:rsidR="005B6D84" w:rsidRPr="009251B2">
        <w:rPr>
          <w:rFonts w:hint="eastAsia"/>
          <w:sz w:val="20"/>
          <w:szCs w:val="20"/>
        </w:rPr>
        <w:t>市内の</w:t>
      </w:r>
      <w:r w:rsidR="005B6D84" w:rsidRPr="009251B2">
        <w:rPr>
          <w:rFonts w:hint="eastAsia"/>
          <w:sz w:val="20"/>
          <w:szCs w:val="20"/>
        </w:rPr>
        <w:t>4</w:t>
      </w:r>
      <w:r w:rsidR="005B6D84" w:rsidRPr="009251B2">
        <w:rPr>
          <w:rFonts w:hint="eastAsia"/>
          <w:sz w:val="20"/>
          <w:szCs w:val="20"/>
        </w:rPr>
        <w:t>つの地区の、</w:t>
      </w:r>
      <w:r w:rsidRPr="009251B2">
        <w:rPr>
          <w:rFonts w:hint="eastAsia"/>
          <w:sz w:val="20"/>
          <w:szCs w:val="20"/>
        </w:rPr>
        <w:t>様々な分類の公園を対象とすることで</w:t>
      </w:r>
      <w:r w:rsidRPr="009251B2">
        <w:rPr>
          <w:sz w:val="20"/>
          <w:szCs w:val="20"/>
        </w:rPr>
        <w:t>、</w:t>
      </w:r>
      <w:r w:rsidRPr="009251B2">
        <w:rPr>
          <w:rFonts w:hint="eastAsia"/>
          <w:sz w:val="20"/>
          <w:szCs w:val="20"/>
        </w:rPr>
        <w:t>将来的に</w:t>
      </w:r>
      <w:r w:rsidRPr="009251B2">
        <w:rPr>
          <w:sz w:val="20"/>
          <w:szCs w:val="20"/>
        </w:rPr>
        <w:t>土浦市内の</w:t>
      </w:r>
      <w:r w:rsidRPr="009251B2">
        <w:rPr>
          <w:rFonts w:hint="eastAsia"/>
          <w:sz w:val="20"/>
          <w:szCs w:val="20"/>
        </w:rPr>
        <w:t>すべての</w:t>
      </w:r>
      <w:r w:rsidRPr="009251B2">
        <w:rPr>
          <w:sz w:val="20"/>
          <w:szCs w:val="20"/>
        </w:rPr>
        <w:t>公園</w:t>
      </w:r>
      <w:r w:rsidRPr="009251B2">
        <w:rPr>
          <w:rFonts w:hint="eastAsia"/>
          <w:sz w:val="20"/>
          <w:szCs w:val="20"/>
        </w:rPr>
        <w:t>で</w:t>
      </w:r>
      <w:r w:rsidRPr="009251B2">
        <w:rPr>
          <w:sz w:val="20"/>
          <w:szCs w:val="20"/>
        </w:rPr>
        <w:t>網羅的に行う体制を</w:t>
      </w:r>
      <w:r w:rsidRPr="009251B2">
        <w:rPr>
          <w:rFonts w:hint="eastAsia"/>
          <w:sz w:val="20"/>
          <w:szCs w:val="20"/>
        </w:rPr>
        <w:t>作っていく</w:t>
      </w:r>
      <w:r w:rsidRPr="009251B2">
        <w:rPr>
          <w:sz w:val="20"/>
          <w:szCs w:val="20"/>
        </w:rPr>
        <w:t>ことを目標と</w:t>
      </w:r>
      <w:r w:rsidRPr="009251B2">
        <w:rPr>
          <w:rFonts w:hint="eastAsia"/>
          <w:sz w:val="20"/>
          <w:szCs w:val="20"/>
        </w:rPr>
        <w:t>する</w:t>
      </w:r>
      <w:r w:rsidRPr="009251B2">
        <w:rPr>
          <w:sz w:val="20"/>
          <w:szCs w:val="20"/>
        </w:rPr>
        <w:t>。</w:t>
      </w:r>
    </w:p>
    <w:p w14:paraId="1C62422D" w14:textId="51BDC6B4" w:rsidR="00AB058E" w:rsidRPr="009251B2" w:rsidRDefault="0072165A" w:rsidP="005B6D84">
      <w:pPr>
        <w:ind w:firstLine="210"/>
        <w:rPr>
          <w:sz w:val="20"/>
          <w:szCs w:val="20"/>
        </w:rPr>
      </w:pPr>
      <w:r>
        <w:rPr>
          <w:rFonts w:hint="eastAsia"/>
          <w:sz w:val="20"/>
          <w:szCs w:val="20"/>
        </w:rPr>
        <w:t>提案の</w:t>
      </w:r>
      <w:r w:rsidR="00AB058E" w:rsidRPr="009251B2">
        <w:rPr>
          <w:rFonts w:hint="eastAsia"/>
          <w:sz w:val="20"/>
          <w:szCs w:val="20"/>
        </w:rPr>
        <w:t>第１段階として、</w:t>
      </w:r>
      <w:r w:rsidR="00AB058E" w:rsidRPr="009251B2">
        <w:rPr>
          <w:rFonts w:hint="eastAsia"/>
          <w:sz w:val="20"/>
          <w:szCs w:val="20"/>
        </w:rPr>
        <w:t>NPO</w:t>
      </w:r>
      <w:r w:rsidR="00AB058E" w:rsidRPr="009251B2">
        <w:rPr>
          <w:rFonts w:hint="eastAsia"/>
          <w:sz w:val="20"/>
          <w:szCs w:val="20"/>
        </w:rPr>
        <w:t>法人などの市民団体が公園で市民向けに企画を実施し、市民全体での公園の活用による活性化を図る。第２段階として、公園を実際に使っていく中で生じた公園の課題や新しくほしい設備等を住民同士で話し合う。そして最終段階として、市などの援助も受けながら、話し合いで出た設備案を実現していく。</w:t>
      </w:r>
    </w:p>
    <w:p w14:paraId="00917FFC" w14:textId="15DD76E4" w:rsidR="00AB058E" w:rsidRPr="009251B2" w:rsidRDefault="00A541F5" w:rsidP="0072165A">
      <w:pPr>
        <w:ind w:firstLine="200"/>
        <w:rPr>
          <w:sz w:val="20"/>
          <w:szCs w:val="20"/>
        </w:rPr>
      </w:pPr>
      <w:r>
        <w:rPr>
          <w:rFonts w:hint="eastAsia"/>
          <w:sz w:val="20"/>
          <w:szCs w:val="20"/>
        </w:rPr>
        <w:t>実際のイメージとして、現状では遊具もほとんどなく</w:t>
      </w:r>
      <w:r w:rsidR="00AB058E" w:rsidRPr="009251B2">
        <w:rPr>
          <w:rFonts w:hint="eastAsia"/>
          <w:sz w:val="20"/>
          <w:szCs w:val="20"/>
        </w:rPr>
        <w:t>民にもあまり使われていない</w:t>
      </w:r>
      <w:r w:rsidR="005B6D84" w:rsidRPr="009251B2">
        <w:rPr>
          <w:rFonts w:hint="eastAsia"/>
          <w:sz w:val="20"/>
          <w:szCs w:val="20"/>
        </w:rPr>
        <w:t>おおつ野地区の</w:t>
      </w:r>
      <w:r w:rsidR="0072165A">
        <w:rPr>
          <w:rFonts w:hint="eastAsia"/>
          <w:sz w:val="20"/>
          <w:szCs w:val="20"/>
        </w:rPr>
        <w:t>樫の木公園</w:t>
      </w:r>
      <w:r w:rsidR="00AB058E" w:rsidRPr="009251B2">
        <w:rPr>
          <w:rFonts w:hint="eastAsia"/>
          <w:sz w:val="20"/>
          <w:szCs w:val="20"/>
        </w:rPr>
        <w:t>を例に示す。</w:t>
      </w:r>
      <w:r w:rsidR="00AB058E" w:rsidRPr="009251B2">
        <w:rPr>
          <w:rFonts w:hint="eastAsia"/>
          <w:sz w:val="20"/>
          <w:szCs w:val="20"/>
        </w:rPr>
        <w:t>2</w:t>
      </w:r>
      <w:r w:rsidR="00AB058E" w:rsidRPr="009251B2">
        <w:rPr>
          <w:sz w:val="20"/>
          <w:szCs w:val="20"/>
        </w:rPr>
        <w:t>/3(</w:t>
      </w:r>
      <w:r w:rsidR="00AB058E" w:rsidRPr="009251B2">
        <w:rPr>
          <w:rFonts w:hint="eastAsia"/>
          <w:sz w:val="20"/>
          <w:szCs w:val="20"/>
        </w:rPr>
        <w:t>金</w:t>
      </w:r>
      <w:r w:rsidR="00AB058E" w:rsidRPr="009251B2">
        <w:rPr>
          <w:sz w:val="20"/>
          <w:szCs w:val="20"/>
        </w:rPr>
        <w:t>)10:00-12:00</w:t>
      </w:r>
      <w:r w:rsidR="005B6D84" w:rsidRPr="009251B2">
        <w:rPr>
          <w:rFonts w:hint="eastAsia"/>
          <w:sz w:val="20"/>
          <w:szCs w:val="20"/>
        </w:rPr>
        <w:t>に</w:t>
      </w:r>
      <w:r w:rsidR="00931791" w:rsidRPr="009251B2">
        <w:rPr>
          <w:rFonts w:hint="eastAsia"/>
          <w:sz w:val="20"/>
          <w:szCs w:val="20"/>
        </w:rPr>
        <w:t>行ったヒアリング調査から「子供が飽きないような魅力</w:t>
      </w:r>
      <w:r w:rsidR="00AB058E" w:rsidRPr="009251B2">
        <w:rPr>
          <w:rFonts w:hint="eastAsia"/>
          <w:sz w:val="20"/>
          <w:szCs w:val="20"/>
        </w:rPr>
        <w:t>的</w:t>
      </w:r>
      <w:r w:rsidR="00931791" w:rsidRPr="009251B2">
        <w:rPr>
          <w:rFonts w:hint="eastAsia"/>
          <w:sz w:val="20"/>
          <w:szCs w:val="20"/>
        </w:rPr>
        <w:t>で安全</w:t>
      </w:r>
      <w:r w:rsidR="00AB058E" w:rsidRPr="009251B2">
        <w:rPr>
          <w:rFonts w:hint="eastAsia"/>
          <w:sz w:val="20"/>
          <w:szCs w:val="20"/>
        </w:rPr>
        <w:t>な遊具が欲しい」との声があり、これをこの公園に実際に適応してみると以下のよう</w:t>
      </w:r>
      <w:r w:rsidR="00DF79D0">
        <w:rPr>
          <w:rFonts w:hint="eastAsia"/>
          <w:sz w:val="20"/>
          <w:szCs w:val="20"/>
        </w:rPr>
        <w:t>なイメージ</w:t>
      </w:r>
      <w:r w:rsidR="00AB058E" w:rsidRPr="009251B2">
        <w:rPr>
          <w:rFonts w:hint="eastAsia"/>
          <w:sz w:val="20"/>
          <w:szCs w:val="20"/>
        </w:rPr>
        <w:t>になる。</w:t>
      </w:r>
    </w:p>
    <w:p w14:paraId="05D2F639" w14:textId="66B7F26E" w:rsidR="00AB058E" w:rsidRPr="009251B2" w:rsidRDefault="00931791" w:rsidP="00AF39EE">
      <w:pPr>
        <w:jc w:val="center"/>
        <w:rPr>
          <w:sz w:val="20"/>
          <w:szCs w:val="20"/>
        </w:rPr>
      </w:pPr>
      <w:r w:rsidRPr="009251B2">
        <w:rPr>
          <w:rFonts w:hint="eastAsia"/>
          <w:noProof/>
          <w:sz w:val="20"/>
          <w:szCs w:val="20"/>
        </w:rPr>
        <w:drawing>
          <wp:inline distT="0" distB="0" distL="0" distR="0" wp14:anchorId="37DC49A9" wp14:editId="4886FD60">
            <wp:extent cx="2485590" cy="1361799"/>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ouenn .jpg"/>
                    <pic:cNvPicPr/>
                  </pic:nvPicPr>
                  <pic:blipFill rotWithShape="1">
                    <a:blip r:embed="rId18"/>
                    <a:srcRect l="-896" b="26295"/>
                    <a:stretch/>
                  </pic:blipFill>
                  <pic:spPr bwMode="auto">
                    <a:xfrm>
                      <a:off x="0" y="0"/>
                      <a:ext cx="2486640" cy="1362374"/>
                    </a:xfrm>
                    <a:prstGeom prst="rect">
                      <a:avLst/>
                    </a:prstGeom>
                    <a:ln>
                      <a:noFill/>
                    </a:ln>
                    <a:extLst>
                      <a:ext uri="{53640926-AAD7-44D8-BBD7-CCE9431645EC}">
                        <a14:shadowObscured xmlns:a14="http://schemas.microsoft.com/office/drawing/2010/main"/>
                      </a:ext>
                    </a:extLst>
                  </pic:spPr>
                </pic:pic>
              </a:graphicData>
            </a:graphic>
          </wp:inline>
        </w:drawing>
      </w:r>
    </w:p>
    <w:p w14:paraId="39DC43B2" w14:textId="6C96E37C" w:rsidR="00931791" w:rsidRPr="009251B2" w:rsidRDefault="0072165A" w:rsidP="00453D9A">
      <w:pPr>
        <w:jc w:val="center"/>
        <w:rPr>
          <w:sz w:val="20"/>
          <w:szCs w:val="20"/>
        </w:rPr>
      </w:pPr>
      <w:r>
        <w:rPr>
          <w:rFonts w:hint="eastAsia"/>
          <w:sz w:val="20"/>
          <w:szCs w:val="20"/>
        </w:rPr>
        <w:t>図９</w:t>
      </w:r>
      <w:r w:rsidR="00453D9A" w:rsidRPr="009251B2">
        <w:rPr>
          <w:rFonts w:hint="eastAsia"/>
          <w:sz w:val="20"/>
          <w:szCs w:val="20"/>
        </w:rPr>
        <w:t xml:space="preserve">　公園の改善イメージ</w:t>
      </w:r>
    </w:p>
    <w:p w14:paraId="093CAD45" w14:textId="02702585" w:rsidR="00AB058E" w:rsidRPr="009251B2" w:rsidRDefault="00AB058E" w:rsidP="00453D9A">
      <w:pPr>
        <w:ind w:firstLine="200"/>
        <w:rPr>
          <w:sz w:val="20"/>
          <w:szCs w:val="20"/>
        </w:rPr>
      </w:pPr>
      <w:r w:rsidRPr="009251B2">
        <w:rPr>
          <w:rFonts w:hint="eastAsia"/>
          <w:sz w:val="20"/>
          <w:szCs w:val="20"/>
        </w:rPr>
        <w:t>これは、</w:t>
      </w:r>
      <w:r w:rsidR="005B6D84" w:rsidRPr="009251B2">
        <w:rPr>
          <w:rFonts w:hint="eastAsia"/>
          <w:sz w:val="20"/>
          <w:szCs w:val="20"/>
        </w:rPr>
        <w:t>ヒアリングにご協力いただいた一部の</w:t>
      </w:r>
      <w:r w:rsidRPr="009251B2">
        <w:rPr>
          <w:rFonts w:hint="eastAsia"/>
          <w:sz w:val="20"/>
          <w:szCs w:val="20"/>
        </w:rPr>
        <w:t>住民の声を受けて、我々が作成したものだが、この提案が実現すれば、さらに</w:t>
      </w:r>
      <w:r w:rsidR="005B6D84" w:rsidRPr="009251B2">
        <w:rPr>
          <w:rFonts w:hint="eastAsia"/>
          <w:sz w:val="20"/>
          <w:szCs w:val="20"/>
        </w:rPr>
        <w:t>広い</w:t>
      </w:r>
      <w:r w:rsidRPr="009251B2">
        <w:rPr>
          <w:rFonts w:hint="eastAsia"/>
          <w:sz w:val="20"/>
          <w:szCs w:val="20"/>
        </w:rPr>
        <w:t>住民の生の意見に寄り添った遊具や設備などが実現可能になる。</w:t>
      </w:r>
    </w:p>
    <w:p w14:paraId="77CFEB42" w14:textId="391462A5" w:rsidR="00AB058E" w:rsidRPr="009251B2" w:rsidRDefault="00AB058E" w:rsidP="0072165A">
      <w:pPr>
        <w:ind w:firstLine="200"/>
        <w:rPr>
          <w:sz w:val="20"/>
          <w:szCs w:val="20"/>
        </w:rPr>
      </w:pPr>
      <w:r w:rsidRPr="009251B2">
        <w:rPr>
          <w:rFonts w:hint="eastAsia"/>
          <w:sz w:val="20"/>
          <w:szCs w:val="20"/>
        </w:rPr>
        <w:t>今回の提案は、公園に完結するものだが、将来的には公園だけでなく、さまざまな分野に市民が自ら参加していき</w:t>
      </w:r>
      <w:r w:rsidR="00475F91" w:rsidRPr="009251B2">
        <w:rPr>
          <w:rFonts w:hint="eastAsia"/>
          <w:sz w:val="20"/>
          <w:szCs w:val="20"/>
        </w:rPr>
        <w:t>、主体的に</w:t>
      </w:r>
      <w:r w:rsidRPr="009251B2">
        <w:rPr>
          <w:rFonts w:hint="eastAsia"/>
          <w:sz w:val="20"/>
          <w:szCs w:val="20"/>
        </w:rPr>
        <w:t>環境改善していくことができるようなまちを目標とする。</w:t>
      </w:r>
    </w:p>
    <w:p w14:paraId="3D156ED3" w14:textId="59B29800" w:rsidR="00AB058E" w:rsidRPr="009251B2" w:rsidRDefault="00AB058E" w:rsidP="00AB058E">
      <w:pPr>
        <w:rPr>
          <w:rFonts w:asciiTheme="minorEastAsia" w:hAnsiTheme="minorEastAsia"/>
          <w:sz w:val="20"/>
          <w:szCs w:val="20"/>
        </w:rPr>
      </w:pPr>
    </w:p>
    <w:p w14:paraId="7A496A24" w14:textId="347C3475" w:rsidR="00AB058E" w:rsidRPr="009251B2" w:rsidRDefault="00AB058E" w:rsidP="00465513">
      <w:pPr>
        <w:pStyle w:val="a7"/>
        <w:numPr>
          <w:ilvl w:val="0"/>
          <w:numId w:val="15"/>
        </w:numPr>
        <w:ind w:leftChars="0"/>
        <w:rPr>
          <w:b/>
          <w:sz w:val="20"/>
          <w:szCs w:val="20"/>
        </w:rPr>
      </w:pPr>
      <w:r w:rsidRPr="009251B2">
        <w:rPr>
          <w:b/>
          <w:sz w:val="20"/>
          <w:szCs w:val="20"/>
        </w:rPr>
        <w:t>まとめ</w:t>
      </w:r>
    </w:p>
    <w:p w14:paraId="6D79F0F2" w14:textId="7FCBBD81" w:rsidR="00AB058E" w:rsidRPr="009251B2" w:rsidRDefault="00AB058E" w:rsidP="00AB058E">
      <w:pPr>
        <w:ind w:firstLine="210"/>
        <w:rPr>
          <w:rFonts w:asciiTheme="minorEastAsia" w:hAnsiTheme="minorEastAsia"/>
          <w:sz w:val="20"/>
          <w:szCs w:val="20"/>
        </w:rPr>
      </w:pPr>
      <w:r w:rsidRPr="009251B2">
        <w:rPr>
          <w:rFonts w:asciiTheme="minorEastAsia" w:hAnsiTheme="minorEastAsia" w:hint="eastAsia"/>
          <w:sz w:val="20"/>
          <w:szCs w:val="20"/>
        </w:rPr>
        <w:t>以上</w:t>
      </w:r>
      <w:r w:rsidR="0072165A">
        <w:rPr>
          <w:rFonts w:asciiTheme="minorEastAsia" w:hAnsiTheme="minorEastAsia" w:hint="eastAsia"/>
          <w:sz w:val="20"/>
          <w:szCs w:val="20"/>
        </w:rPr>
        <w:t>５</w:t>
      </w:r>
      <w:r w:rsidRPr="009251B2">
        <w:rPr>
          <w:rFonts w:asciiTheme="minorEastAsia" w:hAnsiTheme="minorEastAsia" w:hint="eastAsia"/>
          <w:sz w:val="20"/>
          <w:szCs w:val="20"/>
        </w:rPr>
        <w:t>つの分野の提案によって、土浦に学習という新しい要素を取り入れる「Tsuchiu-</w:t>
      </w:r>
      <w:r w:rsidRPr="009251B2">
        <w:rPr>
          <w:rFonts w:asciiTheme="minorEastAsia" w:hAnsiTheme="minorEastAsia"/>
          <w:sz w:val="20"/>
          <w:szCs w:val="20"/>
        </w:rPr>
        <w:t>Learning</w:t>
      </w:r>
      <w:r w:rsidRPr="009251B2">
        <w:rPr>
          <w:rFonts w:asciiTheme="minorEastAsia" w:hAnsiTheme="minorEastAsia" w:hint="eastAsia"/>
          <w:sz w:val="20"/>
          <w:szCs w:val="20"/>
        </w:rPr>
        <w:t>」を行うこと</w:t>
      </w:r>
      <w:r w:rsidRPr="009251B2">
        <w:rPr>
          <w:rFonts w:asciiTheme="minorEastAsia" w:hAnsiTheme="minorEastAsia" w:hint="eastAsia"/>
          <w:sz w:val="20"/>
          <w:szCs w:val="20"/>
        </w:rPr>
        <w:t>で、土浦を時代</w:t>
      </w:r>
      <w:r w:rsidR="005B6D84" w:rsidRPr="009251B2">
        <w:rPr>
          <w:rFonts w:asciiTheme="minorEastAsia" w:hAnsiTheme="minorEastAsia" w:hint="eastAsia"/>
          <w:sz w:val="20"/>
          <w:szCs w:val="20"/>
        </w:rPr>
        <w:t>の流れと共に歩み栄えるまちを目指す。</w:t>
      </w:r>
    </w:p>
    <w:p w14:paraId="43712E8C" w14:textId="0088B1ED" w:rsidR="005B6D84" w:rsidRDefault="0072165A" w:rsidP="0072165A">
      <w:pPr>
        <w:jc w:val="center"/>
        <w:rPr>
          <w:rFonts w:asciiTheme="minorEastAsia" w:hAnsiTheme="minorEastAsia"/>
          <w:sz w:val="20"/>
          <w:szCs w:val="20"/>
        </w:rPr>
      </w:pPr>
      <w:r w:rsidRPr="0072165A">
        <w:rPr>
          <w:rFonts w:asciiTheme="minorEastAsia" w:hAnsiTheme="minorEastAsia"/>
          <w:sz w:val="20"/>
          <w:szCs w:val="20"/>
        </w:rPr>
        <w:drawing>
          <wp:inline distT="0" distB="0" distL="0" distR="0" wp14:anchorId="1F292812" wp14:editId="06CD8DF1">
            <wp:extent cx="3187700" cy="2390775"/>
            <wp:effectExtent l="0" t="0" r="0"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87700" cy="2390775"/>
                    </a:xfrm>
                    <a:prstGeom prst="rect">
                      <a:avLst/>
                    </a:prstGeom>
                  </pic:spPr>
                </pic:pic>
              </a:graphicData>
            </a:graphic>
          </wp:inline>
        </w:drawing>
      </w:r>
    </w:p>
    <w:p w14:paraId="171E8ADF" w14:textId="1216C665" w:rsidR="0072165A" w:rsidRPr="009251B2" w:rsidRDefault="0072165A" w:rsidP="0072165A">
      <w:pPr>
        <w:jc w:val="center"/>
        <w:rPr>
          <w:rFonts w:asciiTheme="minorEastAsia" w:hAnsiTheme="minorEastAsia" w:hint="eastAsia"/>
          <w:sz w:val="20"/>
          <w:szCs w:val="20"/>
        </w:rPr>
      </w:pPr>
      <w:r>
        <w:rPr>
          <w:rFonts w:asciiTheme="minorEastAsia" w:hAnsiTheme="minorEastAsia" w:hint="eastAsia"/>
          <w:sz w:val="20"/>
          <w:szCs w:val="20"/>
        </w:rPr>
        <w:t>図１０　提案のまとめ</w:t>
      </w:r>
    </w:p>
    <w:p w14:paraId="6A08F9CE" w14:textId="50A7764D" w:rsidR="00931791" w:rsidRPr="009251B2" w:rsidRDefault="00931791" w:rsidP="00465513">
      <w:pPr>
        <w:pStyle w:val="a7"/>
        <w:numPr>
          <w:ilvl w:val="0"/>
          <w:numId w:val="15"/>
        </w:numPr>
        <w:ind w:leftChars="0"/>
        <w:rPr>
          <w:rFonts w:asciiTheme="minorEastAsia" w:hAnsiTheme="minorEastAsia"/>
          <w:b/>
          <w:sz w:val="20"/>
          <w:szCs w:val="20"/>
        </w:rPr>
      </w:pPr>
      <w:r w:rsidRPr="009251B2">
        <w:rPr>
          <w:rFonts w:asciiTheme="minorEastAsia" w:hAnsiTheme="minorEastAsia" w:hint="eastAsia"/>
          <w:b/>
          <w:sz w:val="20"/>
          <w:szCs w:val="20"/>
        </w:rPr>
        <w:t>参考文献・出典</w:t>
      </w:r>
    </w:p>
    <w:p w14:paraId="2C8B70EA" w14:textId="77777777" w:rsidR="00453D9A" w:rsidRPr="009251B2" w:rsidRDefault="00453D9A" w:rsidP="009251B2">
      <w:pPr>
        <w:spacing w:line="0" w:lineRule="atLeast"/>
        <w:rPr>
          <w:rFonts w:asciiTheme="minorEastAsia" w:hAnsiTheme="minorEastAsia"/>
          <w:sz w:val="20"/>
          <w:szCs w:val="20"/>
        </w:rPr>
      </w:pPr>
      <w:r w:rsidRPr="009251B2">
        <w:rPr>
          <w:rFonts w:asciiTheme="minorEastAsia" w:hAnsiTheme="minorEastAsia" w:hint="eastAsia"/>
          <w:sz w:val="20"/>
          <w:szCs w:val="20"/>
        </w:rPr>
        <w:t>・特定非営利活動法人まちづくり活性化土浦</w:t>
      </w:r>
    </w:p>
    <w:p w14:paraId="7C77899C" w14:textId="77777777" w:rsidR="00453D9A" w:rsidRPr="009251B2" w:rsidRDefault="00453D9A" w:rsidP="009251B2">
      <w:pPr>
        <w:spacing w:line="0" w:lineRule="atLeast"/>
        <w:rPr>
          <w:rFonts w:asciiTheme="minorEastAsia" w:hAnsiTheme="minorEastAsia"/>
          <w:sz w:val="20"/>
          <w:szCs w:val="20"/>
        </w:rPr>
      </w:pPr>
      <w:r w:rsidRPr="009251B2">
        <w:rPr>
          <w:rFonts w:asciiTheme="minorEastAsia" w:hAnsiTheme="minorEastAsia" w:hint="eastAsia"/>
          <w:sz w:val="20"/>
          <w:szCs w:val="20"/>
        </w:rPr>
        <w:t>「平成27年度土浦市中心市街地基礎指標調査～個々の活動が共通の方向を持つために～」</w:t>
      </w:r>
    </w:p>
    <w:p w14:paraId="10E72641" w14:textId="77777777" w:rsidR="00453D9A" w:rsidRPr="009251B2" w:rsidRDefault="00453D9A" w:rsidP="009251B2">
      <w:pPr>
        <w:spacing w:line="0" w:lineRule="atLeast"/>
        <w:rPr>
          <w:rFonts w:asciiTheme="minorEastAsia" w:hAnsiTheme="minorEastAsia"/>
          <w:sz w:val="20"/>
          <w:szCs w:val="20"/>
        </w:rPr>
      </w:pPr>
      <w:r w:rsidRPr="009251B2">
        <w:rPr>
          <w:rFonts w:asciiTheme="minorEastAsia" w:hAnsiTheme="minorEastAsia" w:hint="eastAsia"/>
          <w:sz w:val="20"/>
          <w:szCs w:val="20"/>
        </w:rPr>
        <w:t>・トリップアドバイザー（乙戸沼公園）</w:t>
      </w:r>
    </w:p>
    <w:p w14:paraId="0EB33367" w14:textId="77777777" w:rsidR="00453D9A" w:rsidRPr="009251B2" w:rsidRDefault="00453D9A" w:rsidP="009251B2">
      <w:pPr>
        <w:spacing w:line="0" w:lineRule="atLeast"/>
        <w:rPr>
          <w:rFonts w:asciiTheme="minorEastAsia" w:hAnsiTheme="minorEastAsia"/>
          <w:sz w:val="20"/>
          <w:szCs w:val="20"/>
        </w:rPr>
      </w:pPr>
      <w:r w:rsidRPr="009251B2">
        <w:rPr>
          <w:rFonts w:asciiTheme="minorEastAsia" w:hAnsiTheme="minorEastAsia"/>
          <w:sz w:val="20"/>
          <w:szCs w:val="20"/>
        </w:rPr>
        <w:t>https://www.tripadvisor.jp/Attraction_Review-g303155-d2688092-Reviews-Ottonuma_Park-Tsuchiura_Ibaraki_Prefecture_Kanto.html</w:t>
      </w:r>
    </w:p>
    <w:p w14:paraId="0BC7BB35" w14:textId="5D26ECCA" w:rsidR="00453D9A" w:rsidRPr="009251B2" w:rsidRDefault="00453D9A" w:rsidP="009251B2">
      <w:pPr>
        <w:spacing w:line="0" w:lineRule="atLeast"/>
        <w:rPr>
          <w:rFonts w:asciiTheme="minorEastAsia" w:hAnsiTheme="minorEastAsia"/>
          <w:sz w:val="20"/>
          <w:szCs w:val="20"/>
        </w:rPr>
      </w:pPr>
      <w:r w:rsidRPr="009251B2">
        <w:rPr>
          <w:rFonts w:asciiTheme="minorEastAsia" w:hAnsiTheme="minorEastAsia" w:hint="eastAsia"/>
          <w:sz w:val="20"/>
          <w:szCs w:val="20"/>
        </w:rPr>
        <w:t xml:space="preserve">BOOSTAR　 </w:t>
      </w:r>
      <w:r w:rsidR="00165ABE">
        <w:rPr>
          <w:rFonts w:asciiTheme="minorEastAsia" w:hAnsiTheme="minorEastAsia" w:hint="eastAsia"/>
          <w:sz w:val="20"/>
          <w:szCs w:val="20"/>
        </w:rPr>
        <w:t>（</w:t>
      </w:r>
      <w:hyperlink r:id="rId20" w:history="1">
        <w:r w:rsidR="00165ABE" w:rsidRPr="007D1666">
          <w:rPr>
            <w:rStyle w:val="af3"/>
            <w:rFonts w:asciiTheme="minorEastAsia" w:hAnsiTheme="minorEastAsia" w:hint="eastAsia"/>
            <w:sz w:val="20"/>
            <w:szCs w:val="20"/>
          </w:rPr>
          <w:t>https://boostar.me/2016/01/19/1631</w:t>
        </w:r>
      </w:hyperlink>
      <w:r w:rsidR="00165ABE">
        <w:rPr>
          <w:rFonts w:asciiTheme="minorEastAsia" w:hAnsiTheme="minorEastAsia" w:hint="eastAsia"/>
          <w:sz w:val="20"/>
          <w:szCs w:val="20"/>
        </w:rPr>
        <w:t>）</w:t>
      </w:r>
    </w:p>
    <w:p w14:paraId="086589FE" w14:textId="77777777" w:rsidR="00453D9A" w:rsidRPr="009251B2" w:rsidRDefault="00453D9A" w:rsidP="009251B2">
      <w:pPr>
        <w:spacing w:line="0" w:lineRule="atLeast"/>
        <w:rPr>
          <w:rFonts w:asciiTheme="minorEastAsia" w:hAnsiTheme="minorEastAsia"/>
          <w:sz w:val="20"/>
          <w:szCs w:val="20"/>
        </w:rPr>
      </w:pPr>
      <w:r w:rsidRPr="009251B2">
        <w:rPr>
          <w:rFonts w:asciiTheme="minorEastAsia" w:hAnsiTheme="minorEastAsia"/>
          <w:sz w:val="20"/>
          <w:szCs w:val="20"/>
        </w:rPr>
        <w:t xml:space="preserve">TskubaCasa </w:t>
      </w:r>
      <w:hyperlink r:id="rId21" w:history="1">
        <w:r w:rsidRPr="009251B2">
          <w:rPr>
            <w:rStyle w:val="af3"/>
            <w:rFonts w:asciiTheme="minorEastAsia" w:hAnsiTheme="minorEastAsia"/>
            <w:sz w:val="20"/>
            <w:szCs w:val="20"/>
          </w:rPr>
          <w:t>http://tsukuba-casa.jp/free/page-address</w:t>
        </w:r>
      </w:hyperlink>
    </w:p>
    <w:p w14:paraId="3A6B8F6B" w14:textId="77777777" w:rsidR="00453D9A" w:rsidRPr="009251B2" w:rsidRDefault="00453D9A" w:rsidP="009251B2">
      <w:pPr>
        <w:spacing w:line="0" w:lineRule="atLeast"/>
        <w:rPr>
          <w:rFonts w:asciiTheme="minorEastAsia" w:hAnsiTheme="minorEastAsia"/>
          <w:sz w:val="20"/>
          <w:szCs w:val="20"/>
        </w:rPr>
      </w:pPr>
      <w:r w:rsidRPr="009251B2">
        <w:rPr>
          <w:rFonts w:asciiTheme="minorEastAsia" w:hAnsiTheme="minorEastAsia"/>
          <w:sz w:val="20"/>
          <w:szCs w:val="20"/>
        </w:rPr>
        <w:t>http://www8.cao.go.jp/youth/whitepaper/h24honpenhtml/html/honpen/toku_2.html</w:t>
      </w:r>
    </w:p>
    <w:p w14:paraId="4B69D3E9" w14:textId="77777777" w:rsidR="00453D9A" w:rsidRPr="009251B2" w:rsidRDefault="00453D9A" w:rsidP="009251B2">
      <w:pPr>
        <w:spacing w:line="0" w:lineRule="atLeast"/>
        <w:rPr>
          <w:rFonts w:asciiTheme="minorEastAsia" w:hAnsiTheme="minorEastAsia"/>
          <w:sz w:val="20"/>
          <w:szCs w:val="20"/>
        </w:rPr>
      </w:pPr>
      <w:r w:rsidRPr="009251B2">
        <w:rPr>
          <w:rFonts w:asciiTheme="minorEastAsia" w:hAnsiTheme="minorEastAsia" w:hint="eastAsia"/>
          <w:sz w:val="20"/>
          <w:szCs w:val="20"/>
        </w:rPr>
        <w:t>・</w:t>
      </w:r>
      <w:r w:rsidRPr="009251B2">
        <w:rPr>
          <w:rFonts w:asciiTheme="minorEastAsia" w:hAnsiTheme="minorEastAsia"/>
          <w:sz w:val="20"/>
          <w:szCs w:val="20"/>
        </w:rPr>
        <w:t>http://www.tcci.jp</w:t>
      </w:r>
    </w:p>
    <w:p w14:paraId="35F37BE5" w14:textId="77777777" w:rsidR="00453D9A" w:rsidRPr="009251B2" w:rsidRDefault="00453D9A" w:rsidP="009251B2">
      <w:pPr>
        <w:spacing w:line="0" w:lineRule="atLeast"/>
        <w:rPr>
          <w:rFonts w:asciiTheme="minorEastAsia" w:hAnsiTheme="minorEastAsia"/>
          <w:sz w:val="20"/>
          <w:szCs w:val="20"/>
        </w:rPr>
      </w:pPr>
      <w:r w:rsidRPr="009251B2">
        <w:rPr>
          <w:rFonts w:asciiTheme="minorEastAsia" w:hAnsiTheme="minorEastAsia" w:hint="eastAsia"/>
          <w:sz w:val="20"/>
          <w:szCs w:val="20"/>
        </w:rPr>
        <w:t>・</w:t>
      </w:r>
      <w:r w:rsidRPr="009251B2">
        <w:rPr>
          <w:rFonts w:asciiTheme="minorEastAsia" w:hAnsiTheme="minorEastAsia"/>
          <w:sz w:val="20"/>
          <w:szCs w:val="20"/>
        </w:rPr>
        <w:t>http://www.city.tsuchiura.lg.jp/index.html</w:t>
      </w:r>
    </w:p>
    <w:p w14:paraId="58E4C965" w14:textId="77777777" w:rsidR="00453D9A" w:rsidRPr="009251B2" w:rsidRDefault="00453D9A" w:rsidP="009251B2">
      <w:pPr>
        <w:spacing w:line="0" w:lineRule="atLeast"/>
        <w:rPr>
          <w:rFonts w:asciiTheme="minorEastAsia" w:hAnsiTheme="minorEastAsia"/>
          <w:sz w:val="20"/>
          <w:szCs w:val="20"/>
        </w:rPr>
      </w:pPr>
      <w:r w:rsidRPr="009251B2">
        <w:rPr>
          <w:rFonts w:asciiTheme="minorEastAsia" w:hAnsiTheme="minorEastAsia" w:hint="eastAsia"/>
          <w:sz w:val="20"/>
          <w:szCs w:val="20"/>
        </w:rPr>
        <w:t>・土浦市中心市街地活性化基本計画</w:t>
      </w:r>
    </w:p>
    <w:p w14:paraId="5C0F1349" w14:textId="77777777" w:rsidR="00453D9A" w:rsidRPr="009251B2" w:rsidRDefault="00453D9A" w:rsidP="009251B2">
      <w:pPr>
        <w:spacing w:line="0" w:lineRule="atLeast"/>
        <w:rPr>
          <w:rFonts w:asciiTheme="minorEastAsia" w:hAnsiTheme="minorEastAsia"/>
          <w:sz w:val="20"/>
          <w:szCs w:val="20"/>
        </w:rPr>
      </w:pPr>
      <w:r w:rsidRPr="009251B2">
        <w:rPr>
          <w:rFonts w:asciiTheme="minorEastAsia" w:hAnsiTheme="minorEastAsia" w:hint="eastAsia"/>
          <w:sz w:val="20"/>
          <w:szCs w:val="20"/>
        </w:rPr>
        <w:t>・小学校・中学校・高等学校における実践的な教育の導入例</w:t>
      </w:r>
    </w:p>
    <w:p w14:paraId="4963D16D" w14:textId="77777777" w:rsidR="00453D9A" w:rsidRPr="009251B2" w:rsidRDefault="00453D9A" w:rsidP="009251B2">
      <w:pPr>
        <w:spacing w:line="0" w:lineRule="atLeast"/>
        <w:rPr>
          <w:rFonts w:asciiTheme="minorEastAsia" w:hAnsiTheme="minorEastAsia"/>
          <w:sz w:val="20"/>
          <w:szCs w:val="20"/>
        </w:rPr>
      </w:pPr>
      <w:r w:rsidRPr="009251B2">
        <w:rPr>
          <w:rFonts w:asciiTheme="minorEastAsia" w:hAnsiTheme="minorEastAsia" w:hint="eastAsia"/>
          <w:sz w:val="20"/>
          <w:szCs w:val="20"/>
        </w:rPr>
        <w:t>・土浦市耕作放棄地解消計画（土浦市耕作放棄地対策協議会）</w:t>
      </w:r>
    </w:p>
    <w:p w14:paraId="156630BF" w14:textId="77777777" w:rsidR="00453D9A" w:rsidRPr="009251B2" w:rsidRDefault="00453D9A" w:rsidP="009251B2">
      <w:pPr>
        <w:spacing w:line="0" w:lineRule="atLeast"/>
        <w:rPr>
          <w:rFonts w:asciiTheme="minorEastAsia" w:hAnsiTheme="minorEastAsia"/>
          <w:sz w:val="20"/>
          <w:szCs w:val="20"/>
        </w:rPr>
      </w:pPr>
      <w:r w:rsidRPr="009251B2">
        <w:rPr>
          <w:rFonts w:asciiTheme="minorEastAsia" w:hAnsiTheme="minorEastAsia" w:hint="eastAsia"/>
          <w:sz w:val="20"/>
          <w:szCs w:val="20"/>
        </w:rPr>
        <w:t>・未来につなごうみんなの廃校プロジェクト（文部科学省）</w:t>
      </w:r>
    </w:p>
    <w:p w14:paraId="0C68C351" w14:textId="77777777" w:rsidR="00453D9A" w:rsidRPr="009251B2" w:rsidRDefault="00453D9A" w:rsidP="009251B2">
      <w:pPr>
        <w:spacing w:line="0" w:lineRule="atLeast"/>
        <w:rPr>
          <w:rFonts w:asciiTheme="minorEastAsia" w:hAnsiTheme="minorEastAsia"/>
          <w:sz w:val="20"/>
          <w:szCs w:val="20"/>
        </w:rPr>
      </w:pPr>
      <w:r w:rsidRPr="009251B2">
        <w:rPr>
          <w:rFonts w:asciiTheme="minorEastAsia" w:hAnsiTheme="minorEastAsia" w:hint="eastAsia"/>
          <w:sz w:val="20"/>
          <w:szCs w:val="20"/>
        </w:rPr>
        <w:t>・Food Action Nippon リハビリ・リンゴ園</w:t>
      </w:r>
    </w:p>
    <w:p w14:paraId="2A19A92F" w14:textId="77777777" w:rsidR="00453D9A" w:rsidRPr="009251B2" w:rsidRDefault="00453D9A" w:rsidP="009251B2">
      <w:pPr>
        <w:spacing w:line="0" w:lineRule="atLeast"/>
        <w:rPr>
          <w:rFonts w:asciiTheme="minorEastAsia" w:hAnsiTheme="minorEastAsia"/>
          <w:sz w:val="20"/>
          <w:szCs w:val="20"/>
        </w:rPr>
      </w:pPr>
      <w:r w:rsidRPr="009251B2">
        <w:rPr>
          <w:rFonts w:asciiTheme="minorEastAsia" w:hAnsiTheme="minorEastAsia" w:hint="eastAsia"/>
          <w:sz w:val="20"/>
          <w:szCs w:val="20"/>
        </w:rPr>
        <w:t>（http://syokuryo.jp/ifuku-fan/handicap/apple-orchard.html）</w:t>
      </w:r>
    </w:p>
    <w:p w14:paraId="357C30BD" w14:textId="77777777" w:rsidR="00453D9A" w:rsidRPr="009251B2" w:rsidRDefault="00453D9A" w:rsidP="009251B2">
      <w:pPr>
        <w:spacing w:line="0" w:lineRule="atLeast"/>
        <w:rPr>
          <w:rFonts w:asciiTheme="minorEastAsia" w:hAnsiTheme="minorEastAsia"/>
          <w:sz w:val="20"/>
          <w:szCs w:val="20"/>
        </w:rPr>
      </w:pPr>
      <w:r w:rsidRPr="009251B2">
        <w:rPr>
          <w:rFonts w:asciiTheme="minorEastAsia" w:hAnsiTheme="minorEastAsia" w:hint="eastAsia"/>
          <w:sz w:val="20"/>
          <w:szCs w:val="20"/>
        </w:rPr>
        <w:t>・日本園芸療法学会（http://www.jht-assc.jp/）</w:t>
      </w:r>
    </w:p>
    <w:p w14:paraId="78669321" w14:textId="77777777" w:rsidR="00453D9A" w:rsidRPr="009251B2" w:rsidRDefault="00453D9A" w:rsidP="009251B2">
      <w:pPr>
        <w:spacing w:line="0" w:lineRule="atLeast"/>
        <w:rPr>
          <w:rFonts w:asciiTheme="minorEastAsia" w:hAnsiTheme="minorEastAsia"/>
          <w:sz w:val="20"/>
          <w:szCs w:val="20"/>
        </w:rPr>
      </w:pPr>
      <w:r w:rsidRPr="009251B2">
        <w:rPr>
          <w:rFonts w:asciiTheme="minorEastAsia" w:hAnsiTheme="minorEastAsia" w:hint="eastAsia"/>
          <w:sz w:val="20"/>
          <w:szCs w:val="20"/>
        </w:rPr>
        <w:t>・最新メディア情報2016　土浦歴史地図</w:t>
      </w:r>
    </w:p>
    <w:p w14:paraId="12275C57" w14:textId="77777777" w:rsidR="00453D9A" w:rsidRPr="009251B2" w:rsidRDefault="00453D9A" w:rsidP="009251B2">
      <w:pPr>
        <w:spacing w:line="0" w:lineRule="atLeast"/>
        <w:rPr>
          <w:rFonts w:asciiTheme="minorEastAsia" w:hAnsiTheme="minorEastAsia"/>
          <w:sz w:val="20"/>
          <w:szCs w:val="20"/>
        </w:rPr>
      </w:pPr>
      <w:r w:rsidRPr="009251B2">
        <w:rPr>
          <w:rFonts w:asciiTheme="minorEastAsia" w:hAnsiTheme="minorEastAsia" w:hint="eastAsia"/>
          <w:sz w:val="20"/>
          <w:szCs w:val="20"/>
        </w:rPr>
        <w:t>（</w:t>
      </w:r>
      <w:hyperlink r:id="rId22" w:history="1">
        <w:r w:rsidRPr="009251B2">
          <w:rPr>
            <w:rStyle w:val="af3"/>
            <w:rFonts w:asciiTheme="minorEastAsia" w:hAnsiTheme="minorEastAsia" w:hint="eastAsia"/>
            <w:sz w:val="20"/>
            <w:szCs w:val="20"/>
          </w:rPr>
          <w:t>http://kousin242.sakura.ne.jp/wordpress009/</w:t>
        </w:r>
      </w:hyperlink>
      <w:r w:rsidRPr="009251B2">
        <w:rPr>
          <w:rFonts w:asciiTheme="minorEastAsia" w:hAnsiTheme="minorEastAsia" w:hint="eastAsia"/>
          <w:sz w:val="20"/>
          <w:szCs w:val="20"/>
        </w:rPr>
        <w:t>）</w:t>
      </w:r>
    </w:p>
    <w:p w14:paraId="0B0E391F" w14:textId="64F9DF01" w:rsidR="00453D9A" w:rsidRPr="009251B2" w:rsidRDefault="009251B2" w:rsidP="009251B2">
      <w:pPr>
        <w:spacing w:line="0" w:lineRule="atLeast"/>
        <w:jc w:val="left"/>
        <w:rPr>
          <w:rFonts w:asciiTheme="minorEastAsia" w:hAnsiTheme="minorEastAsia"/>
          <w:sz w:val="20"/>
          <w:szCs w:val="20"/>
        </w:rPr>
      </w:pPr>
      <w:r>
        <w:rPr>
          <w:rFonts w:asciiTheme="minorEastAsia" w:hAnsiTheme="minorEastAsia" w:hint="eastAsia"/>
          <w:sz w:val="20"/>
          <w:szCs w:val="20"/>
        </w:rPr>
        <w:t>・studio-</w:t>
      </w:r>
      <w:r>
        <w:rPr>
          <w:rFonts w:asciiTheme="minorEastAsia" w:hAnsiTheme="minorEastAsia"/>
          <w:sz w:val="20"/>
          <w:szCs w:val="20"/>
        </w:rPr>
        <w:t>l</w:t>
      </w:r>
      <w:r w:rsidR="00453D9A" w:rsidRPr="009251B2">
        <w:rPr>
          <w:rFonts w:asciiTheme="minorEastAsia" w:hAnsiTheme="minorEastAsia" w:hint="eastAsia"/>
          <w:sz w:val="20"/>
          <w:szCs w:val="20"/>
        </w:rPr>
        <w:t>（</w:t>
      </w:r>
      <w:hyperlink r:id="rId23" w:history="1">
        <w:r w:rsidR="00453D9A" w:rsidRPr="009251B2">
          <w:rPr>
            <w:rStyle w:val="af3"/>
            <w:rFonts w:asciiTheme="minorEastAsia" w:hAnsiTheme="minorEastAsia"/>
            <w:sz w:val="20"/>
            <w:szCs w:val="20"/>
          </w:rPr>
          <w:t>http://www.studio-l.org/project/01_arimafuji.html</w:t>
        </w:r>
      </w:hyperlink>
      <w:r w:rsidR="00453D9A" w:rsidRPr="009251B2">
        <w:rPr>
          <w:rFonts w:asciiTheme="minorEastAsia" w:hAnsiTheme="minorEastAsia" w:hint="eastAsia"/>
          <w:sz w:val="20"/>
          <w:szCs w:val="20"/>
        </w:rPr>
        <w:t>）</w:t>
      </w:r>
    </w:p>
    <w:p w14:paraId="3BB200A0" w14:textId="77777777" w:rsidR="00453D9A" w:rsidRPr="009251B2" w:rsidRDefault="00453D9A" w:rsidP="009251B2">
      <w:pPr>
        <w:spacing w:line="0" w:lineRule="atLeast"/>
        <w:jc w:val="left"/>
        <w:rPr>
          <w:rFonts w:asciiTheme="minorEastAsia" w:hAnsiTheme="minorEastAsia"/>
          <w:sz w:val="20"/>
          <w:szCs w:val="20"/>
        </w:rPr>
      </w:pPr>
      <w:r w:rsidRPr="009251B2">
        <w:rPr>
          <w:rFonts w:asciiTheme="minorEastAsia" w:hAnsiTheme="minorEastAsia" w:hint="eastAsia"/>
          <w:sz w:val="20"/>
          <w:szCs w:val="20"/>
        </w:rPr>
        <w:t>・障害保健福祉研究情報システム</w:t>
      </w:r>
      <w:hyperlink r:id="rId24" w:history="1">
        <w:r w:rsidRPr="009251B2">
          <w:rPr>
            <w:rStyle w:val="af3"/>
            <w:rFonts w:asciiTheme="minorEastAsia" w:hAnsiTheme="minorEastAsia"/>
            <w:sz w:val="20"/>
            <w:szCs w:val="20"/>
          </w:rPr>
          <w:t>http://www.dinf.ne.jp/doc/japanese/prdl/jsrd/norma/n244/n244_01-01.html</w:t>
        </w:r>
      </w:hyperlink>
    </w:p>
    <w:p w14:paraId="5BE5AAF7" w14:textId="03DC0D50" w:rsidR="00165ABE" w:rsidRPr="00165ABE" w:rsidRDefault="00165ABE" w:rsidP="00DF79D0">
      <w:pPr>
        <w:spacing w:line="0" w:lineRule="atLeast"/>
        <w:jc w:val="left"/>
        <w:rPr>
          <w:rFonts w:asciiTheme="minorEastAsia" w:hAnsiTheme="minorEastAsia" w:hint="eastAsia"/>
          <w:sz w:val="20"/>
          <w:szCs w:val="20"/>
        </w:rPr>
      </w:pPr>
      <w:r>
        <w:rPr>
          <w:rFonts w:asciiTheme="minorEastAsia" w:hAnsiTheme="minorEastAsia" w:hint="eastAsia"/>
          <w:sz w:val="20"/>
          <w:szCs w:val="20"/>
        </w:rPr>
        <w:t>・国土交通省</w:t>
      </w:r>
      <w:r w:rsidR="00453D9A" w:rsidRPr="009251B2">
        <w:rPr>
          <w:rFonts w:asciiTheme="minorEastAsia" w:hAnsiTheme="minorEastAsia" w:hint="eastAsia"/>
          <w:sz w:val="20"/>
          <w:szCs w:val="20"/>
        </w:rPr>
        <w:t>（</w:t>
      </w:r>
      <w:hyperlink r:id="rId25" w:history="1">
        <w:r w:rsidR="00453D9A" w:rsidRPr="009251B2">
          <w:rPr>
            <w:rStyle w:val="af3"/>
            <w:rFonts w:asciiTheme="minorEastAsia" w:hAnsiTheme="minorEastAsia"/>
            <w:sz w:val="20"/>
            <w:szCs w:val="20"/>
          </w:rPr>
          <w:t>http://www.mlit.go.jp/road/pi/index.html</w:t>
        </w:r>
      </w:hyperlink>
      <w:r w:rsidR="00453D9A" w:rsidRPr="009251B2">
        <w:rPr>
          <w:rFonts w:asciiTheme="minorEastAsia" w:hAnsiTheme="minorEastAsia" w:hint="eastAsia"/>
          <w:sz w:val="20"/>
          <w:szCs w:val="20"/>
        </w:rPr>
        <w:t>）</w:t>
      </w:r>
    </w:p>
    <w:p w14:paraId="7AE25F78" w14:textId="53C69B16" w:rsidR="00165ABE" w:rsidRDefault="00165ABE" w:rsidP="00DF79D0">
      <w:pPr>
        <w:spacing w:line="0" w:lineRule="atLeast"/>
        <w:jc w:val="left"/>
        <w:rPr>
          <w:rFonts w:asciiTheme="minorEastAsia" w:hAnsiTheme="minorEastAsia"/>
          <w:sz w:val="20"/>
          <w:szCs w:val="20"/>
        </w:rPr>
      </w:pPr>
      <w:r>
        <w:rPr>
          <w:rFonts w:asciiTheme="minorEastAsia" w:hAnsiTheme="minorEastAsia" w:hint="eastAsia"/>
          <w:sz w:val="20"/>
          <w:szCs w:val="20"/>
        </w:rPr>
        <w:t>「こらぼの」（</w:t>
      </w:r>
      <w:hyperlink r:id="rId26" w:history="1">
        <w:r w:rsidRPr="007D1666">
          <w:rPr>
            <w:rStyle w:val="af3"/>
            <w:rFonts w:asciiTheme="minorEastAsia" w:hAnsiTheme="minorEastAsia"/>
            <w:sz w:val="20"/>
            <w:szCs w:val="20"/>
          </w:rPr>
          <w:t>http://www.corabono.com/division.php?type=0</w:t>
        </w:r>
      </w:hyperlink>
      <w:r>
        <w:rPr>
          <w:rFonts w:asciiTheme="minorEastAsia" w:hAnsiTheme="minorEastAsia" w:hint="eastAsia"/>
          <w:sz w:val="20"/>
          <w:szCs w:val="20"/>
        </w:rPr>
        <w:t>）</w:t>
      </w:r>
    </w:p>
    <w:p w14:paraId="122447CB" w14:textId="2FCA2024" w:rsidR="00165ABE" w:rsidRDefault="00165ABE" w:rsidP="00DF79D0">
      <w:pPr>
        <w:spacing w:line="0" w:lineRule="atLeast"/>
        <w:jc w:val="left"/>
        <w:rPr>
          <w:rFonts w:asciiTheme="minorEastAsia" w:hAnsiTheme="minorEastAsia"/>
          <w:sz w:val="20"/>
          <w:szCs w:val="20"/>
        </w:rPr>
      </w:pPr>
      <w:r>
        <w:rPr>
          <w:rFonts w:asciiTheme="minorEastAsia" w:hAnsiTheme="minorEastAsia" w:hint="eastAsia"/>
          <w:sz w:val="20"/>
          <w:szCs w:val="20"/>
        </w:rPr>
        <w:t>金沢市HP</w:t>
      </w:r>
    </w:p>
    <w:p w14:paraId="1A3CD00B" w14:textId="79549A6F" w:rsidR="00165ABE" w:rsidRPr="00DF79D0" w:rsidRDefault="00165ABE" w:rsidP="00DF79D0">
      <w:pPr>
        <w:spacing w:line="0" w:lineRule="atLeast"/>
        <w:jc w:val="left"/>
        <w:rPr>
          <w:rFonts w:asciiTheme="minorEastAsia" w:hAnsiTheme="minorEastAsia" w:hint="eastAsia"/>
          <w:sz w:val="20"/>
          <w:szCs w:val="20"/>
        </w:rPr>
      </w:pPr>
      <w:r>
        <w:rPr>
          <w:rFonts w:asciiTheme="minorEastAsia" w:hAnsiTheme="minorEastAsia" w:hint="eastAsia"/>
          <w:sz w:val="20"/>
          <w:szCs w:val="20"/>
        </w:rPr>
        <w:t>（</w:t>
      </w:r>
      <w:r w:rsidRPr="00165ABE">
        <w:rPr>
          <w:rFonts w:asciiTheme="minorEastAsia" w:hAnsiTheme="minorEastAsia"/>
          <w:sz w:val="20"/>
          <w:szCs w:val="20"/>
        </w:rPr>
        <w:t>http://www4.city.kanazawa.lg.jp/</w:t>
      </w:r>
      <w:r>
        <w:rPr>
          <w:rFonts w:asciiTheme="minorEastAsia" w:hAnsiTheme="minorEastAsia" w:hint="eastAsia"/>
          <w:sz w:val="20"/>
          <w:szCs w:val="20"/>
        </w:rPr>
        <w:t>）</w:t>
      </w:r>
      <w:bookmarkStart w:id="0" w:name="_GoBack"/>
      <w:bookmarkEnd w:id="0"/>
    </w:p>
    <w:sectPr w:rsidR="00165ABE" w:rsidRPr="00DF79D0" w:rsidSect="00414E0D">
      <w:type w:val="continuous"/>
      <w:pgSz w:w="11906" w:h="16838"/>
      <w:pgMar w:top="720" w:right="720" w:bottom="720" w:left="720" w:header="0" w:footer="0"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52F802" w14:textId="77777777" w:rsidR="0091151A" w:rsidRDefault="0091151A" w:rsidP="000131EB">
      <w:r>
        <w:separator/>
      </w:r>
    </w:p>
  </w:endnote>
  <w:endnote w:type="continuationSeparator" w:id="0">
    <w:p w14:paraId="3BBB308A" w14:textId="77777777" w:rsidR="0091151A" w:rsidRDefault="0091151A" w:rsidP="00013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1319695"/>
      <w:docPartObj>
        <w:docPartGallery w:val="Page Numbers (Bottom of Page)"/>
        <w:docPartUnique/>
      </w:docPartObj>
    </w:sdtPr>
    <w:sdtEndPr/>
    <w:sdtContent>
      <w:p w14:paraId="6FE3C36C" w14:textId="6B5182A3" w:rsidR="00684E1F" w:rsidRDefault="00684E1F">
        <w:pPr>
          <w:pStyle w:val="a5"/>
          <w:jc w:val="center"/>
        </w:pPr>
        <w:r>
          <w:fldChar w:fldCharType="begin"/>
        </w:r>
        <w:r>
          <w:instrText xml:space="preserve"> PAGE   \* MERGEFORMAT </w:instrText>
        </w:r>
        <w:r>
          <w:fldChar w:fldCharType="separate"/>
        </w:r>
        <w:r w:rsidR="00165ABE" w:rsidRPr="00165ABE">
          <w:rPr>
            <w:noProof/>
            <w:lang w:val="ja-JP"/>
          </w:rPr>
          <w:t>1</w:t>
        </w:r>
        <w:r>
          <w:rPr>
            <w:noProof/>
            <w:lang w:val="ja-JP"/>
          </w:rPr>
          <w:fldChar w:fldCharType="end"/>
        </w:r>
      </w:p>
    </w:sdtContent>
  </w:sdt>
  <w:p w14:paraId="0FCCFBCD" w14:textId="77777777" w:rsidR="00684E1F" w:rsidRDefault="00684E1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D8B195" w14:textId="77777777" w:rsidR="0091151A" w:rsidRDefault="0091151A" w:rsidP="000131EB">
      <w:r>
        <w:separator/>
      </w:r>
    </w:p>
  </w:footnote>
  <w:footnote w:type="continuationSeparator" w:id="0">
    <w:p w14:paraId="362168AB" w14:textId="77777777" w:rsidR="0091151A" w:rsidRDefault="0091151A" w:rsidP="000131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E3D3E"/>
    <w:multiLevelType w:val="hybridMultilevel"/>
    <w:tmpl w:val="226039AC"/>
    <w:lvl w:ilvl="0" w:tplc="0E7E36CA">
      <w:start w:val="1"/>
      <w:numFmt w:val="decimal"/>
      <w:lvlText w:val="%1."/>
      <w:lvlJc w:val="left"/>
      <w:pPr>
        <w:ind w:left="420" w:hanging="420"/>
      </w:pPr>
      <w:rPr>
        <w:b/>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918639F"/>
    <w:multiLevelType w:val="hybridMultilevel"/>
    <w:tmpl w:val="A6E2CB78"/>
    <w:lvl w:ilvl="0" w:tplc="CBB6A378">
      <w:start w:val="1"/>
      <w:numFmt w:val="decimalFullWidth"/>
      <w:lvlText w:val="%1．"/>
      <w:lvlJc w:val="left"/>
      <w:pPr>
        <w:ind w:left="450" w:hanging="45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BD855CC"/>
    <w:multiLevelType w:val="hybridMultilevel"/>
    <w:tmpl w:val="57445998"/>
    <w:lvl w:ilvl="0" w:tplc="6C44EB2A">
      <w:start w:val="1"/>
      <w:numFmt w:val="decimalFullWidth"/>
      <w:lvlText w:val="%1．"/>
      <w:lvlJc w:val="left"/>
      <w:pPr>
        <w:ind w:left="435" w:hanging="435"/>
      </w:pPr>
      <w:rPr>
        <w:rFonts w:hint="default"/>
        <w:b/>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1450E3E"/>
    <w:multiLevelType w:val="multilevel"/>
    <w:tmpl w:val="1786EAFC"/>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26681B77"/>
    <w:multiLevelType w:val="hybridMultilevel"/>
    <w:tmpl w:val="E124C174"/>
    <w:lvl w:ilvl="0" w:tplc="3B1E5448">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5" w15:restartNumberingAfterBreak="0">
    <w:nsid w:val="396F1448"/>
    <w:multiLevelType w:val="hybridMultilevel"/>
    <w:tmpl w:val="F4760B96"/>
    <w:lvl w:ilvl="0" w:tplc="2C343F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BEB59E0"/>
    <w:multiLevelType w:val="hybridMultilevel"/>
    <w:tmpl w:val="77F2019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5D71F04"/>
    <w:multiLevelType w:val="hybridMultilevel"/>
    <w:tmpl w:val="CD18B2EC"/>
    <w:lvl w:ilvl="0" w:tplc="E1D8B75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5F978EC"/>
    <w:multiLevelType w:val="multilevel"/>
    <w:tmpl w:val="F678FEA8"/>
    <w:lvl w:ilvl="0">
      <w:start w:val="1"/>
      <w:numFmt w:val="decimal"/>
      <w:lvlText w:val="%1."/>
      <w:lvlJc w:val="left"/>
      <w:pPr>
        <w:ind w:left="360" w:hanging="360"/>
      </w:pPr>
      <w:rPr>
        <w:rFonts w:hint="default"/>
      </w:rPr>
    </w:lvl>
    <w:lvl w:ilvl="1">
      <w:start w:val="2"/>
      <w:numFmt w:val="decimal"/>
      <w:isLgl/>
      <w:lvlText w:val="%1.%2"/>
      <w:lvlJc w:val="left"/>
      <w:pPr>
        <w:ind w:left="585" w:hanging="58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58BA0D92"/>
    <w:multiLevelType w:val="hybridMultilevel"/>
    <w:tmpl w:val="96BC1FBC"/>
    <w:lvl w:ilvl="0" w:tplc="0DD05C20">
      <w:start w:val="1"/>
      <w:numFmt w:val="decimalFullWidth"/>
      <w:lvlText w:val="%1．"/>
      <w:lvlJc w:val="left"/>
      <w:pPr>
        <w:ind w:left="450" w:hanging="45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14E371C"/>
    <w:multiLevelType w:val="hybridMultilevel"/>
    <w:tmpl w:val="78DAA0BE"/>
    <w:lvl w:ilvl="0" w:tplc="2508F726">
      <w:start w:val="1"/>
      <w:numFmt w:val="decimalFullWidth"/>
      <w:lvlText w:val="%1．"/>
      <w:lvlJc w:val="left"/>
      <w:pPr>
        <w:ind w:left="420" w:hanging="420"/>
      </w:pPr>
      <w:rPr>
        <w:rFonts w:hint="default"/>
        <w:b w:val="0"/>
        <w:color w:val="auto"/>
        <w:lang w:val="en-US"/>
      </w:rPr>
    </w:lvl>
    <w:lvl w:ilvl="1" w:tplc="0409000F">
      <w:start w:val="1"/>
      <w:numFmt w:val="decimal"/>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4C46E1A"/>
    <w:multiLevelType w:val="multilevel"/>
    <w:tmpl w:val="61E61392"/>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66202CC8"/>
    <w:multiLevelType w:val="hybridMultilevel"/>
    <w:tmpl w:val="9EBC24EA"/>
    <w:lvl w:ilvl="0" w:tplc="7176176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E823D2C"/>
    <w:multiLevelType w:val="hybridMultilevel"/>
    <w:tmpl w:val="08F032D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9EC3272"/>
    <w:multiLevelType w:val="multilevel"/>
    <w:tmpl w:val="7F2EA574"/>
    <w:lvl w:ilvl="0">
      <w:start w:val="1"/>
      <w:numFmt w:val="decimal"/>
      <w:lvlText w:val="(%1)"/>
      <w:lvlJc w:val="left"/>
      <w:pPr>
        <w:ind w:left="425" w:hanging="425"/>
      </w:pPr>
      <w:rPr>
        <w:rFonts w:hint="eastAsia"/>
        <w:sz w:val="18"/>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9"/>
  </w:num>
  <w:num w:numId="2">
    <w:abstractNumId w:val="1"/>
  </w:num>
  <w:num w:numId="3">
    <w:abstractNumId w:val="4"/>
  </w:num>
  <w:num w:numId="4">
    <w:abstractNumId w:val="14"/>
  </w:num>
  <w:num w:numId="5">
    <w:abstractNumId w:val="10"/>
  </w:num>
  <w:num w:numId="6">
    <w:abstractNumId w:val="2"/>
  </w:num>
  <w:num w:numId="7">
    <w:abstractNumId w:val="13"/>
  </w:num>
  <w:num w:numId="8">
    <w:abstractNumId w:val="0"/>
  </w:num>
  <w:num w:numId="9">
    <w:abstractNumId w:val="6"/>
  </w:num>
  <w:num w:numId="10">
    <w:abstractNumId w:val="3"/>
  </w:num>
  <w:num w:numId="11">
    <w:abstractNumId w:val="12"/>
  </w:num>
  <w:num w:numId="12">
    <w:abstractNumId w:val="5"/>
  </w:num>
  <w:num w:numId="13">
    <w:abstractNumId w:val="11"/>
  </w:num>
  <w:num w:numId="14">
    <w:abstractNumId w:val="8"/>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A35"/>
    <w:rsid w:val="000002E6"/>
    <w:rsid w:val="000002ED"/>
    <w:rsid w:val="00003726"/>
    <w:rsid w:val="000131EB"/>
    <w:rsid w:val="00015A73"/>
    <w:rsid w:val="00015E04"/>
    <w:rsid w:val="00037DE1"/>
    <w:rsid w:val="00046A9D"/>
    <w:rsid w:val="00055C61"/>
    <w:rsid w:val="000867D3"/>
    <w:rsid w:val="000925DB"/>
    <w:rsid w:val="00092634"/>
    <w:rsid w:val="000A3EDF"/>
    <w:rsid w:val="000B4B56"/>
    <w:rsid w:val="000B7902"/>
    <w:rsid w:val="000F732A"/>
    <w:rsid w:val="00115492"/>
    <w:rsid w:val="001172A3"/>
    <w:rsid w:val="00130EC8"/>
    <w:rsid w:val="001345D8"/>
    <w:rsid w:val="00140C6C"/>
    <w:rsid w:val="001529E6"/>
    <w:rsid w:val="001576F7"/>
    <w:rsid w:val="00157F68"/>
    <w:rsid w:val="0016355A"/>
    <w:rsid w:val="00165ABE"/>
    <w:rsid w:val="00176A5F"/>
    <w:rsid w:val="00195F7A"/>
    <w:rsid w:val="001B6FCE"/>
    <w:rsid w:val="001C4353"/>
    <w:rsid w:val="001C55AD"/>
    <w:rsid w:val="001F04A6"/>
    <w:rsid w:val="00200530"/>
    <w:rsid w:val="00205E1A"/>
    <w:rsid w:val="00210379"/>
    <w:rsid w:val="00217BE6"/>
    <w:rsid w:val="0022733C"/>
    <w:rsid w:val="00253BED"/>
    <w:rsid w:val="00275B83"/>
    <w:rsid w:val="00287350"/>
    <w:rsid w:val="002A102A"/>
    <w:rsid w:val="002A1120"/>
    <w:rsid w:val="002A3BD3"/>
    <w:rsid w:val="002A549D"/>
    <w:rsid w:val="002B34F5"/>
    <w:rsid w:val="002B79AE"/>
    <w:rsid w:val="002B7CDF"/>
    <w:rsid w:val="002C1C7C"/>
    <w:rsid w:val="002C4D2F"/>
    <w:rsid w:val="002D2D0D"/>
    <w:rsid w:val="002D427A"/>
    <w:rsid w:val="002D7822"/>
    <w:rsid w:val="002E055F"/>
    <w:rsid w:val="002E315D"/>
    <w:rsid w:val="002F0024"/>
    <w:rsid w:val="002F0971"/>
    <w:rsid w:val="002F129A"/>
    <w:rsid w:val="002F1FE9"/>
    <w:rsid w:val="002F23DD"/>
    <w:rsid w:val="0030092B"/>
    <w:rsid w:val="003247E8"/>
    <w:rsid w:val="0033295E"/>
    <w:rsid w:val="00341CBD"/>
    <w:rsid w:val="00350FDE"/>
    <w:rsid w:val="00351B0F"/>
    <w:rsid w:val="00351F14"/>
    <w:rsid w:val="003677BF"/>
    <w:rsid w:val="0038217A"/>
    <w:rsid w:val="00385A35"/>
    <w:rsid w:val="003A39B0"/>
    <w:rsid w:val="003C0385"/>
    <w:rsid w:val="003C0B01"/>
    <w:rsid w:val="003C7E76"/>
    <w:rsid w:val="003F0C14"/>
    <w:rsid w:val="003F271C"/>
    <w:rsid w:val="003F7EBF"/>
    <w:rsid w:val="00406FF3"/>
    <w:rsid w:val="00407795"/>
    <w:rsid w:val="00410D5B"/>
    <w:rsid w:val="004139A0"/>
    <w:rsid w:val="00414E0D"/>
    <w:rsid w:val="00441611"/>
    <w:rsid w:val="00442707"/>
    <w:rsid w:val="00453D9A"/>
    <w:rsid w:val="00463B9E"/>
    <w:rsid w:val="00465513"/>
    <w:rsid w:val="00475F91"/>
    <w:rsid w:val="004A1443"/>
    <w:rsid w:val="004A26BA"/>
    <w:rsid w:val="004B1E23"/>
    <w:rsid w:val="004B6274"/>
    <w:rsid w:val="004C394A"/>
    <w:rsid w:val="004C4FBC"/>
    <w:rsid w:val="004D4EF8"/>
    <w:rsid w:val="004E0A67"/>
    <w:rsid w:val="004E0EBE"/>
    <w:rsid w:val="004E3F58"/>
    <w:rsid w:val="004E54E1"/>
    <w:rsid w:val="005379B8"/>
    <w:rsid w:val="00546567"/>
    <w:rsid w:val="00553BF3"/>
    <w:rsid w:val="00555133"/>
    <w:rsid w:val="00561399"/>
    <w:rsid w:val="00577191"/>
    <w:rsid w:val="00577629"/>
    <w:rsid w:val="00577FE0"/>
    <w:rsid w:val="00580807"/>
    <w:rsid w:val="005A2515"/>
    <w:rsid w:val="005A3E9F"/>
    <w:rsid w:val="005B6D84"/>
    <w:rsid w:val="005F42AB"/>
    <w:rsid w:val="005F49DC"/>
    <w:rsid w:val="005F5341"/>
    <w:rsid w:val="005F6A99"/>
    <w:rsid w:val="0061036C"/>
    <w:rsid w:val="006217AD"/>
    <w:rsid w:val="00626F77"/>
    <w:rsid w:val="00637C24"/>
    <w:rsid w:val="00643C13"/>
    <w:rsid w:val="00653396"/>
    <w:rsid w:val="006540D7"/>
    <w:rsid w:val="006759C5"/>
    <w:rsid w:val="00682BCF"/>
    <w:rsid w:val="00683ED1"/>
    <w:rsid w:val="006845E6"/>
    <w:rsid w:val="00684E1F"/>
    <w:rsid w:val="006866B1"/>
    <w:rsid w:val="00686ED9"/>
    <w:rsid w:val="00692ED3"/>
    <w:rsid w:val="00693C6A"/>
    <w:rsid w:val="006B0A37"/>
    <w:rsid w:val="006B1F1A"/>
    <w:rsid w:val="006C32FE"/>
    <w:rsid w:val="006C4C22"/>
    <w:rsid w:val="006D097F"/>
    <w:rsid w:val="006D4F7A"/>
    <w:rsid w:val="006E2830"/>
    <w:rsid w:val="00705769"/>
    <w:rsid w:val="0072165A"/>
    <w:rsid w:val="0073419D"/>
    <w:rsid w:val="00744650"/>
    <w:rsid w:val="00746BD2"/>
    <w:rsid w:val="0075769E"/>
    <w:rsid w:val="007951AF"/>
    <w:rsid w:val="007A4C46"/>
    <w:rsid w:val="007A7D69"/>
    <w:rsid w:val="007C1F68"/>
    <w:rsid w:val="007C2D3E"/>
    <w:rsid w:val="007C48A5"/>
    <w:rsid w:val="007C4FB5"/>
    <w:rsid w:val="007C50CA"/>
    <w:rsid w:val="007E3EB3"/>
    <w:rsid w:val="00800B79"/>
    <w:rsid w:val="0080472E"/>
    <w:rsid w:val="008267DE"/>
    <w:rsid w:val="00840452"/>
    <w:rsid w:val="008501C4"/>
    <w:rsid w:val="00857661"/>
    <w:rsid w:val="0086679E"/>
    <w:rsid w:val="00885CE7"/>
    <w:rsid w:val="00890256"/>
    <w:rsid w:val="008A24D0"/>
    <w:rsid w:val="008C0B9F"/>
    <w:rsid w:val="008C77E9"/>
    <w:rsid w:val="008D0517"/>
    <w:rsid w:val="008E4E3C"/>
    <w:rsid w:val="00910D14"/>
    <w:rsid w:val="009110D7"/>
    <w:rsid w:val="0091151A"/>
    <w:rsid w:val="00916E8F"/>
    <w:rsid w:val="009177F2"/>
    <w:rsid w:val="00920820"/>
    <w:rsid w:val="0092136B"/>
    <w:rsid w:val="00923926"/>
    <w:rsid w:val="009251B2"/>
    <w:rsid w:val="00931791"/>
    <w:rsid w:val="00940990"/>
    <w:rsid w:val="00953638"/>
    <w:rsid w:val="00960311"/>
    <w:rsid w:val="00964ECF"/>
    <w:rsid w:val="00965F2B"/>
    <w:rsid w:val="00976394"/>
    <w:rsid w:val="009810D9"/>
    <w:rsid w:val="009A2082"/>
    <w:rsid w:val="009B1FA4"/>
    <w:rsid w:val="009B305A"/>
    <w:rsid w:val="009D1189"/>
    <w:rsid w:val="009F5AC0"/>
    <w:rsid w:val="009F69C6"/>
    <w:rsid w:val="009F6B5E"/>
    <w:rsid w:val="00A07718"/>
    <w:rsid w:val="00A240AC"/>
    <w:rsid w:val="00A24AFC"/>
    <w:rsid w:val="00A33064"/>
    <w:rsid w:val="00A44B38"/>
    <w:rsid w:val="00A47A42"/>
    <w:rsid w:val="00A5108A"/>
    <w:rsid w:val="00A541F5"/>
    <w:rsid w:val="00A60779"/>
    <w:rsid w:val="00A65332"/>
    <w:rsid w:val="00A76E00"/>
    <w:rsid w:val="00A82F89"/>
    <w:rsid w:val="00A83C5D"/>
    <w:rsid w:val="00A8562A"/>
    <w:rsid w:val="00A91F54"/>
    <w:rsid w:val="00A95853"/>
    <w:rsid w:val="00AA0129"/>
    <w:rsid w:val="00AA5641"/>
    <w:rsid w:val="00AB058E"/>
    <w:rsid w:val="00AB2D41"/>
    <w:rsid w:val="00AB7B48"/>
    <w:rsid w:val="00AC5237"/>
    <w:rsid w:val="00AE4A72"/>
    <w:rsid w:val="00AF39EE"/>
    <w:rsid w:val="00AF5983"/>
    <w:rsid w:val="00B03243"/>
    <w:rsid w:val="00B15CE1"/>
    <w:rsid w:val="00B2199B"/>
    <w:rsid w:val="00B36033"/>
    <w:rsid w:val="00B37709"/>
    <w:rsid w:val="00B4398B"/>
    <w:rsid w:val="00B52A19"/>
    <w:rsid w:val="00B63E26"/>
    <w:rsid w:val="00B733C9"/>
    <w:rsid w:val="00B91FCD"/>
    <w:rsid w:val="00B9250C"/>
    <w:rsid w:val="00BA5F43"/>
    <w:rsid w:val="00BB0960"/>
    <w:rsid w:val="00BC6E04"/>
    <w:rsid w:val="00BD1D6B"/>
    <w:rsid w:val="00BD7AC2"/>
    <w:rsid w:val="00BF0578"/>
    <w:rsid w:val="00C00BA8"/>
    <w:rsid w:val="00C05060"/>
    <w:rsid w:val="00C05F6E"/>
    <w:rsid w:val="00C206B1"/>
    <w:rsid w:val="00C2163C"/>
    <w:rsid w:val="00C24D52"/>
    <w:rsid w:val="00C265AC"/>
    <w:rsid w:val="00C40B0A"/>
    <w:rsid w:val="00C418FB"/>
    <w:rsid w:val="00C600BA"/>
    <w:rsid w:val="00C8390D"/>
    <w:rsid w:val="00C84D5D"/>
    <w:rsid w:val="00C91B45"/>
    <w:rsid w:val="00C977E1"/>
    <w:rsid w:val="00CA56F6"/>
    <w:rsid w:val="00CB2934"/>
    <w:rsid w:val="00CB62CA"/>
    <w:rsid w:val="00CD7562"/>
    <w:rsid w:val="00CE31CA"/>
    <w:rsid w:val="00D26E09"/>
    <w:rsid w:val="00D27AEA"/>
    <w:rsid w:val="00D311FC"/>
    <w:rsid w:val="00D32A96"/>
    <w:rsid w:val="00D353C9"/>
    <w:rsid w:val="00D40FAE"/>
    <w:rsid w:val="00D42F37"/>
    <w:rsid w:val="00D464B8"/>
    <w:rsid w:val="00D620D4"/>
    <w:rsid w:val="00D6645F"/>
    <w:rsid w:val="00D66919"/>
    <w:rsid w:val="00D82228"/>
    <w:rsid w:val="00D85F33"/>
    <w:rsid w:val="00D93A42"/>
    <w:rsid w:val="00DD5886"/>
    <w:rsid w:val="00DE4F55"/>
    <w:rsid w:val="00DE7C56"/>
    <w:rsid w:val="00DF42B3"/>
    <w:rsid w:val="00DF79D0"/>
    <w:rsid w:val="00E12848"/>
    <w:rsid w:val="00E143C8"/>
    <w:rsid w:val="00E17D6A"/>
    <w:rsid w:val="00E318D2"/>
    <w:rsid w:val="00E41DC6"/>
    <w:rsid w:val="00E52910"/>
    <w:rsid w:val="00E71512"/>
    <w:rsid w:val="00E75448"/>
    <w:rsid w:val="00E765EC"/>
    <w:rsid w:val="00E81D5A"/>
    <w:rsid w:val="00E84868"/>
    <w:rsid w:val="00E91D51"/>
    <w:rsid w:val="00E9215D"/>
    <w:rsid w:val="00E92702"/>
    <w:rsid w:val="00EA1D0E"/>
    <w:rsid w:val="00EA7BC0"/>
    <w:rsid w:val="00EB06F1"/>
    <w:rsid w:val="00EB2FC7"/>
    <w:rsid w:val="00EE0F07"/>
    <w:rsid w:val="00EF4C98"/>
    <w:rsid w:val="00F03455"/>
    <w:rsid w:val="00F258C7"/>
    <w:rsid w:val="00F27B70"/>
    <w:rsid w:val="00F311E2"/>
    <w:rsid w:val="00F34BB2"/>
    <w:rsid w:val="00F443F2"/>
    <w:rsid w:val="00F53B53"/>
    <w:rsid w:val="00F54F9B"/>
    <w:rsid w:val="00F74738"/>
    <w:rsid w:val="00F8085A"/>
    <w:rsid w:val="00F81EFF"/>
    <w:rsid w:val="00FA3633"/>
    <w:rsid w:val="00FB4237"/>
    <w:rsid w:val="00FC02BD"/>
    <w:rsid w:val="00FD4125"/>
    <w:rsid w:val="00FD4984"/>
    <w:rsid w:val="00FE1364"/>
    <w:rsid w:val="00FE50DA"/>
    <w:rsid w:val="00FE789B"/>
    <w:rsid w:val="00FF0B2B"/>
    <w:rsid w:val="00FF66AE"/>
    <w:rsid w:val="00FF77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26EBA0DF"/>
  <w15:docId w15:val="{6BD66188-750C-45D8-9A25-7D2A34836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385A3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131EB"/>
    <w:pPr>
      <w:tabs>
        <w:tab w:val="center" w:pos="4252"/>
        <w:tab w:val="right" w:pos="8504"/>
      </w:tabs>
      <w:snapToGrid w:val="0"/>
    </w:pPr>
  </w:style>
  <w:style w:type="character" w:customStyle="1" w:styleId="a4">
    <w:name w:val="ヘッダー (文字)"/>
    <w:basedOn w:val="a0"/>
    <w:link w:val="a3"/>
    <w:uiPriority w:val="99"/>
    <w:rsid w:val="000131EB"/>
  </w:style>
  <w:style w:type="paragraph" w:styleId="a5">
    <w:name w:val="footer"/>
    <w:basedOn w:val="a"/>
    <w:link w:val="a6"/>
    <w:uiPriority w:val="99"/>
    <w:unhideWhenUsed/>
    <w:rsid w:val="000131EB"/>
    <w:pPr>
      <w:tabs>
        <w:tab w:val="center" w:pos="4252"/>
        <w:tab w:val="right" w:pos="8504"/>
      </w:tabs>
      <w:snapToGrid w:val="0"/>
    </w:pPr>
  </w:style>
  <w:style w:type="character" w:customStyle="1" w:styleId="a6">
    <w:name w:val="フッター (文字)"/>
    <w:basedOn w:val="a0"/>
    <w:link w:val="a5"/>
    <w:uiPriority w:val="99"/>
    <w:rsid w:val="000131EB"/>
  </w:style>
  <w:style w:type="paragraph" w:styleId="a7">
    <w:name w:val="List Paragraph"/>
    <w:basedOn w:val="a"/>
    <w:uiPriority w:val="34"/>
    <w:qFormat/>
    <w:rsid w:val="00FD4984"/>
    <w:pPr>
      <w:ind w:leftChars="400" w:left="840"/>
    </w:pPr>
  </w:style>
  <w:style w:type="paragraph" w:styleId="a8">
    <w:name w:val="caption"/>
    <w:basedOn w:val="a"/>
    <w:next w:val="a"/>
    <w:uiPriority w:val="35"/>
    <w:unhideWhenUsed/>
    <w:qFormat/>
    <w:rsid w:val="00FD4984"/>
    <w:rPr>
      <w:b/>
      <w:bCs/>
      <w:szCs w:val="21"/>
    </w:rPr>
  </w:style>
  <w:style w:type="paragraph" w:styleId="a9">
    <w:name w:val="Balloon Text"/>
    <w:basedOn w:val="a"/>
    <w:link w:val="aa"/>
    <w:uiPriority w:val="99"/>
    <w:semiHidden/>
    <w:unhideWhenUsed/>
    <w:rsid w:val="001B6FC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B6FCE"/>
    <w:rPr>
      <w:rFonts w:asciiTheme="majorHAnsi" w:eastAsiaTheme="majorEastAsia" w:hAnsiTheme="majorHAnsi" w:cstheme="majorBidi"/>
      <w:sz w:val="18"/>
      <w:szCs w:val="18"/>
    </w:rPr>
  </w:style>
  <w:style w:type="table" w:styleId="ab">
    <w:name w:val="Table Grid"/>
    <w:basedOn w:val="a1"/>
    <w:uiPriority w:val="59"/>
    <w:rsid w:val="007A4C4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Date"/>
    <w:basedOn w:val="a"/>
    <w:next w:val="a"/>
    <w:link w:val="ad"/>
    <w:uiPriority w:val="99"/>
    <w:semiHidden/>
    <w:unhideWhenUsed/>
    <w:rsid w:val="008C0B9F"/>
  </w:style>
  <w:style w:type="character" w:customStyle="1" w:styleId="ad">
    <w:name w:val="日付 (文字)"/>
    <w:basedOn w:val="a0"/>
    <w:link w:val="ac"/>
    <w:uiPriority w:val="99"/>
    <w:semiHidden/>
    <w:rsid w:val="008C0B9F"/>
  </w:style>
  <w:style w:type="character" w:styleId="ae">
    <w:name w:val="annotation reference"/>
    <w:basedOn w:val="a0"/>
    <w:uiPriority w:val="99"/>
    <w:semiHidden/>
    <w:unhideWhenUsed/>
    <w:rsid w:val="00D620D4"/>
    <w:rPr>
      <w:sz w:val="18"/>
      <w:szCs w:val="18"/>
    </w:rPr>
  </w:style>
  <w:style w:type="paragraph" w:styleId="af">
    <w:name w:val="annotation text"/>
    <w:basedOn w:val="a"/>
    <w:link w:val="af0"/>
    <w:uiPriority w:val="99"/>
    <w:semiHidden/>
    <w:unhideWhenUsed/>
    <w:rsid w:val="00D620D4"/>
    <w:pPr>
      <w:jc w:val="left"/>
    </w:pPr>
  </w:style>
  <w:style w:type="character" w:customStyle="1" w:styleId="af0">
    <w:name w:val="コメント文字列 (文字)"/>
    <w:basedOn w:val="a0"/>
    <w:link w:val="af"/>
    <w:uiPriority w:val="99"/>
    <w:semiHidden/>
    <w:rsid w:val="00D620D4"/>
  </w:style>
  <w:style w:type="paragraph" w:styleId="af1">
    <w:name w:val="annotation subject"/>
    <w:basedOn w:val="af"/>
    <w:next w:val="af"/>
    <w:link w:val="af2"/>
    <w:uiPriority w:val="99"/>
    <w:semiHidden/>
    <w:unhideWhenUsed/>
    <w:rsid w:val="00D620D4"/>
    <w:rPr>
      <w:b/>
      <w:bCs/>
    </w:rPr>
  </w:style>
  <w:style w:type="character" w:customStyle="1" w:styleId="af2">
    <w:name w:val="コメント内容 (文字)"/>
    <w:basedOn w:val="af0"/>
    <w:link w:val="af1"/>
    <w:uiPriority w:val="99"/>
    <w:semiHidden/>
    <w:rsid w:val="00D620D4"/>
    <w:rPr>
      <w:b/>
      <w:bCs/>
    </w:rPr>
  </w:style>
  <w:style w:type="character" w:styleId="af3">
    <w:name w:val="Hyperlink"/>
    <w:basedOn w:val="a0"/>
    <w:uiPriority w:val="99"/>
    <w:unhideWhenUsed/>
    <w:rsid w:val="005551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6139600">
      <w:bodyDiv w:val="1"/>
      <w:marLeft w:val="0"/>
      <w:marRight w:val="0"/>
      <w:marTop w:val="0"/>
      <w:marBottom w:val="0"/>
      <w:divBdr>
        <w:top w:val="none" w:sz="0" w:space="0" w:color="auto"/>
        <w:left w:val="none" w:sz="0" w:space="0" w:color="auto"/>
        <w:bottom w:val="none" w:sz="0" w:space="0" w:color="auto"/>
        <w:right w:val="none" w:sz="0" w:space="0" w:color="auto"/>
      </w:divBdr>
    </w:div>
    <w:div w:id="921378209">
      <w:bodyDiv w:val="1"/>
      <w:marLeft w:val="0"/>
      <w:marRight w:val="0"/>
      <w:marTop w:val="0"/>
      <w:marBottom w:val="0"/>
      <w:divBdr>
        <w:top w:val="none" w:sz="0" w:space="0" w:color="auto"/>
        <w:left w:val="none" w:sz="0" w:space="0" w:color="auto"/>
        <w:bottom w:val="none" w:sz="0" w:space="0" w:color="auto"/>
        <w:right w:val="none" w:sz="0" w:space="0" w:color="auto"/>
      </w:divBdr>
    </w:div>
    <w:div w:id="1885944208">
      <w:bodyDiv w:val="1"/>
      <w:marLeft w:val="0"/>
      <w:marRight w:val="0"/>
      <w:marTop w:val="0"/>
      <w:marBottom w:val="0"/>
      <w:divBdr>
        <w:top w:val="none" w:sz="0" w:space="0" w:color="auto"/>
        <w:left w:val="none" w:sz="0" w:space="0" w:color="auto"/>
        <w:bottom w:val="none" w:sz="0" w:space="0" w:color="auto"/>
        <w:right w:val="none" w:sz="0" w:space="0" w:color="auto"/>
      </w:divBdr>
    </w:div>
    <w:div w:id="1955596807">
      <w:bodyDiv w:val="1"/>
      <w:marLeft w:val="0"/>
      <w:marRight w:val="0"/>
      <w:marTop w:val="0"/>
      <w:marBottom w:val="0"/>
      <w:divBdr>
        <w:top w:val="none" w:sz="0" w:space="0" w:color="auto"/>
        <w:left w:val="none" w:sz="0" w:space="0" w:color="auto"/>
        <w:bottom w:val="none" w:sz="0" w:space="0" w:color="auto"/>
        <w:right w:val="none" w:sz="0" w:space="0" w:color="auto"/>
      </w:divBdr>
    </w:div>
    <w:div w:id="2024240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hyperlink" Target="http://www.corabono.com/division.php?type=0" TargetMode="External"/><Relationship Id="rId3" Type="http://schemas.openxmlformats.org/officeDocument/2006/relationships/styles" Target="styles.xml"/><Relationship Id="rId21" Type="http://schemas.openxmlformats.org/officeDocument/2006/relationships/hyperlink" Target="http://tsukuba-casa.jp/free/page-addres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mlit.go.jp/road/pi/index.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boostar.me/2016/01/19/163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dinf.ne.jp/doc/japanese/prdl/jsrd/norma/n244/n244_01-01.html"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studio-l.org/project/01_arimafuji.html"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kousin242.sakura.ne.jp/wordpress009/" TargetMode="External"/><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821F18-3319-4CFE-A5C4-8FE81665E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4</Pages>
  <Words>978</Words>
  <Characters>5578</Characters>
  <Application>Microsoft Office Word</Application>
  <DocSecurity>0</DocSecurity>
  <Lines>46</Lines>
  <Paragraphs>13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koshiken</dc:creator>
  <cp:keywords/>
  <dc:description/>
  <cp:lastModifiedBy>真田龍</cp:lastModifiedBy>
  <cp:revision>26</cp:revision>
  <cp:lastPrinted>2016-11-01T10:35:00Z</cp:lastPrinted>
  <dcterms:created xsi:type="dcterms:W3CDTF">2017-01-26T10:20:00Z</dcterms:created>
  <dcterms:modified xsi:type="dcterms:W3CDTF">2017-02-09T13:39:00Z</dcterms:modified>
</cp:coreProperties>
</file>