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26C" w:rsidRDefault="000A65AA" w:rsidP="0011440F">
      <w:pPr>
        <w:spacing w:line="48" w:lineRule="auto"/>
        <w:rPr>
          <w:b/>
          <w:sz w:val="20"/>
          <w:szCs w:val="20"/>
        </w:rPr>
      </w:pPr>
      <w:r>
        <w:rPr>
          <w:rFonts w:hint="eastAsia"/>
          <w:b/>
          <w:noProof/>
          <w:sz w:val="20"/>
          <w:szCs w:val="20"/>
        </w:rPr>
        <mc:AlternateContent>
          <mc:Choice Requires="wps">
            <w:drawing>
              <wp:anchor distT="0" distB="0" distL="114300" distR="114300" simplePos="0" relativeHeight="251666432" behindDoc="0" locked="0" layoutInCell="1" allowOverlap="1" wp14:anchorId="0EED4CF3" wp14:editId="40ADC8E4">
                <wp:simplePos x="0" y="0"/>
                <wp:positionH relativeFrom="page">
                  <wp:posOffset>3324225</wp:posOffset>
                </wp:positionH>
                <wp:positionV relativeFrom="paragraph">
                  <wp:posOffset>1019175</wp:posOffset>
                </wp:positionV>
                <wp:extent cx="3457575" cy="314325"/>
                <wp:effectExtent l="0" t="0" r="9525" b="9525"/>
                <wp:wrapNone/>
                <wp:docPr id="244" name="テキスト ボックス 244"/>
                <wp:cNvGraphicFramePr/>
                <a:graphic xmlns:a="http://schemas.openxmlformats.org/drawingml/2006/main">
                  <a:graphicData uri="http://schemas.microsoft.com/office/word/2010/wordprocessingShape">
                    <wps:wsp>
                      <wps:cNvSpPr txBox="1"/>
                      <wps:spPr>
                        <a:xfrm>
                          <a:off x="0" y="0"/>
                          <a:ext cx="3457575" cy="314325"/>
                        </a:xfrm>
                        <a:prstGeom prst="rect">
                          <a:avLst/>
                        </a:prstGeom>
                        <a:solidFill>
                          <a:sysClr val="window" lastClr="FFFFFF"/>
                        </a:solidFill>
                        <a:ln w="6350">
                          <a:noFill/>
                        </a:ln>
                        <a:effectLst/>
                      </wps:spPr>
                      <wps:txbx>
                        <w:txbxContent>
                          <w:p w:rsidR="00D37706" w:rsidRPr="000A65AA" w:rsidRDefault="00D37706" w:rsidP="002B2F60">
                            <w:pPr>
                              <w:rPr>
                                <w:b/>
                              </w:rPr>
                            </w:pPr>
                            <w:r w:rsidRPr="000A65AA">
                              <w:rPr>
                                <w:rFonts w:hint="eastAsia"/>
                                <w:b/>
                              </w:rPr>
                              <w:t>2</w:t>
                            </w:r>
                            <w:r w:rsidRPr="000A65AA">
                              <w:rPr>
                                <w:rFonts w:hint="eastAsia"/>
                                <w:b/>
                              </w:rPr>
                              <w:t>班</w:t>
                            </w:r>
                            <w:r w:rsidRPr="000A65AA">
                              <w:rPr>
                                <w:b/>
                              </w:rPr>
                              <w:t xml:space="preserve">　神保　田辺　福田　諸橋　湯本　　</w:t>
                            </w:r>
                            <w:r w:rsidRPr="000A65AA">
                              <w:rPr>
                                <w:b/>
                              </w:rPr>
                              <w:t>TA</w:t>
                            </w:r>
                            <w:r w:rsidRPr="000A65AA">
                              <w:rPr>
                                <w:b/>
                              </w:rPr>
                              <w:t xml:space="preserve">　小森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ED4CF3" id="_x0000_t202" coordsize="21600,21600" o:spt="202" path="m,l,21600r21600,l21600,xe">
                <v:stroke joinstyle="miter"/>
                <v:path gradientshapeok="t" o:connecttype="rect"/>
              </v:shapetype>
              <v:shape id="テキスト ボックス 244" o:spid="_x0000_s1026" type="#_x0000_t202" style="position:absolute;left:0;text-align:left;margin-left:261.75pt;margin-top:80.25pt;width:272.25pt;height:24.75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sRcQIAAK0EAAAOAAAAZHJzL2Uyb0RvYy54bWysVM1uEzEQviPxDpbvdPPXAlE3VWgVhFS1&#10;lVrUs+P1NivteoztZDccGwnxELwC4szz7Ivw2btpS+GESCRn/jzj+eabHJ80Vck2yrqCdMqHBwPO&#10;lJaUFfou5R9vFq/ecOa80JkoSauUb5XjJ7OXL45rM1UjWlGZKcuQRLtpbVK+8t5Mk8TJlaqEOyCj&#10;NJw52Up4qPYuyayokb0qk9FgcJTUZDNjSSrnYD3rnHwW8+e5kv4yz53yrEw53ubjaeO5DGcyOxbT&#10;OyvMqpD9M8Q/vKIShUbRh1Rnwgu2tsUfqapCWnKU+wNJVUJ5XkgVe0A3w8Gzbq5XwqjYC8Bx5gEm&#10;9//SyovNlWVFlvLRZMKZFhWG1O6+tPff2/uf7e4ra3ff2t2uvf8BnYUgQFYbN8XNa4O7vnlHDUa/&#10;tzsYAxJNbqvwix4Z/AB/+wC4ajyTMI4nh6/x5UzCNx5OxqPDkCZ5vG2s8+8VVSwIKbcYaMRZbM6d&#10;70L3IaGYo7LIFkVZRmXrTkvLNgKzB2UyqjkrhfMwpnwRP321366VmtUpPxofDmIlTSFfV6rUIa+K&#10;vOrrByi6loPkm2XT47OkbAt4LHWcc0YuCvRwjgdcCQuSAREsjr/EkZeEktRLnK3Ifv6bPcRj9vBy&#10;VoO0KXef1sIq9PVBgxVvh5NJYHlUgO0Iin3qWT716HV1SsBmiBU1Mooh3pd7MbdU3WK/5qEqXEJL&#10;1E6534unvlsl7KdU83kMAq+N8Of62siQOgAWJnTT3Apr+jF6EOCC9vQW02fT7GLDTU3ztae8iKMO&#10;AHeogiJBwU5EsvT7G5buqR6jHv9lZr8AAAD//wMAUEsDBBQABgAIAAAAIQCAP7PH4gAAAAwBAAAP&#10;AAAAZHJzL2Rvd25yZXYueG1sTI9RS8MwFIXfBf9DuIJvLlllZdSmQ0TRgWWuE3zNmmtbbZKSZGvd&#10;r/fuSd/u4Xyce06+mkzPjuhD56yE+UwAQ1s73dlGwvvu6WYJLERlteqdRQk/GGBVXF7kKtNutFs8&#10;VrFhFGJDpiS0MQ4Z56Fu0agwcwNa8j6dNyqS9A3XXo0UbnqeCJFyozpLH1o14EOL9Xd1MBI+xurZ&#10;b9brr7fhpTxtTlX5io+llNdX0/0dsIhT/IPhXJ+qQ0Gd9u5gdWC9hEVyuyCUjFTQcSZEuqR5ewnJ&#10;XAjgRc7/jyh+AQAA//8DAFBLAQItABQABgAIAAAAIQC2gziS/gAAAOEBAAATAAAAAAAAAAAAAAAA&#10;AAAAAABbQ29udGVudF9UeXBlc10ueG1sUEsBAi0AFAAGAAgAAAAhADj9If/WAAAAlAEAAAsAAAAA&#10;AAAAAAAAAAAALwEAAF9yZWxzLy5yZWxzUEsBAi0AFAAGAAgAAAAhAIE5mxFxAgAArQQAAA4AAAAA&#10;AAAAAAAAAAAALgIAAGRycy9lMm9Eb2MueG1sUEsBAi0AFAAGAAgAAAAhAIA/s8fiAAAADAEAAA8A&#10;AAAAAAAAAAAAAAAAywQAAGRycy9kb3ducmV2LnhtbFBLBQYAAAAABAAEAPMAAADaBQAAAAA=&#10;" fillcolor="window" stroked="f" strokeweight=".5pt">
                <v:textbox>
                  <w:txbxContent>
                    <w:p w:rsidR="00D37706" w:rsidRPr="000A65AA" w:rsidRDefault="00D37706" w:rsidP="002B2F60">
                      <w:pPr>
                        <w:rPr>
                          <w:b/>
                        </w:rPr>
                      </w:pPr>
                      <w:r w:rsidRPr="000A65AA">
                        <w:rPr>
                          <w:rFonts w:hint="eastAsia"/>
                          <w:b/>
                        </w:rPr>
                        <w:t>2</w:t>
                      </w:r>
                      <w:r w:rsidRPr="000A65AA">
                        <w:rPr>
                          <w:rFonts w:hint="eastAsia"/>
                          <w:b/>
                        </w:rPr>
                        <w:t>班</w:t>
                      </w:r>
                      <w:r w:rsidRPr="000A65AA">
                        <w:rPr>
                          <w:b/>
                        </w:rPr>
                        <w:t xml:space="preserve">　神保　田辺　福田　諸橋　湯本　　</w:t>
                      </w:r>
                      <w:r w:rsidRPr="000A65AA">
                        <w:rPr>
                          <w:b/>
                        </w:rPr>
                        <w:t>TA</w:t>
                      </w:r>
                      <w:r w:rsidRPr="000A65AA">
                        <w:rPr>
                          <w:b/>
                        </w:rPr>
                        <w:t xml:space="preserve">　小森</w:t>
                      </w:r>
                    </w:p>
                  </w:txbxContent>
                </v:textbox>
                <w10:wrap anchorx="page"/>
              </v:shape>
            </w:pict>
          </mc:Fallback>
        </mc:AlternateContent>
      </w:r>
      <w:r w:rsidRPr="00EB6585">
        <w:rPr>
          <w:b/>
          <w:noProof/>
          <w:sz w:val="20"/>
          <w:szCs w:val="20"/>
        </w:rPr>
        <mc:AlternateContent>
          <mc:Choice Requires="wps">
            <w:drawing>
              <wp:anchor distT="45720" distB="45720" distL="114300" distR="114300" simplePos="0" relativeHeight="251661312" behindDoc="0" locked="0" layoutInCell="1" allowOverlap="1" wp14:anchorId="660098A9" wp14:editId="3FED7053">
                <wp:simplePos x="0" y="0"/>
                <wp:positionH relativeFrom="page">
                  <wp:posOffset>628650</wp:posOffset>
                </wp:positionH>
                <wp:positionV relativeFrom="paragraph">
                  <wp:posOffset>419100</wp:posOffset>
                </wp:positionV>
                <wp:extent cx="4362450" cy="48577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485775"/>
                        </a:xfrm>
                        <a:prstGeom prst="rect">
                          <a:avLst/>
                        </a:prstGeom>
                        <a:noFill/>
                        <a:ln w="9525">
                          <a:noFill/>
                          <a:miter lim="800000"/>
                          <a:headEnd/>
                          <a:tailEnd/>
                        </a:ln>
                      </wps:spPr>
                      <wps:txbx>
                        <w:txbxContent>
                          <w:p w:rsidR="00D37706" w:rsidRPr="000A65AA" w:rsidRDefault="00D37706">
                            <w:pPr>
                              <w:rPr>
                                <w:b/>
                                <w:i/>
                                <w:sz w:val="52"/>
                                <w:szCs w:val="52"/>
                                <w14:textOutline w14:w="9525" w14:cap="rnd" w14:cmpd="sng" w14:algn="ctr">
                                  <w14:noFill/>
                                  <w14:prstDash w14:val="solid"/>
                                  <w14:bevel/>
                                </w14:textOutline>
                              </w:rPr>
                            </w:pPr>
                            <w:r w:rsidRPr="000A65AA">
                              <w:rPr>
                                <w:rFonts w:hint="eastAsia"/>
                                <w:b/>
                                <w:i/>
                                <w:sz w:val="52"/>
                                <w:szCs w:val="52"/>
                                <w14:textOutline w14:w="9525" w14:cap="rnd" w14:cmpd="sng" w14:algn="ctr">
                                  <w14:noFill/>
                                  <w14:prstDash w14:val="solid"/>
                                  <w14:bevel/>
                                </w14:textOutline>
                              </w:rPr>
                              <w:t>タベノミクス～</w:t>
                            </w:r>
                            <w:r w:rsidRPr="000A65AA">
                              <w:rPr>
                                <w:b/>
                                <w:i/>
                                <w:sz w:val="52"/>
                                <w:szCs w:val="52"/>
                                <w14:textOutline w14:w="9525" w14:cap="rnd" w14:cmpd="sng" w14:algn="ctr">
                                  <w14:noFill/>
                                  <w14:prstDash w14:val="solid"/>
                                  <w14:bevel/>
                                </w14:textOutline>
                              </w:rPr>
                              <w:t>三本の矢</w:t>
                            </w:r>
                            <w:r w:rsidRPr="000A65AA">
                              <w:rPr>
                                <w:rFonts w:hint="eastAsia"/>
                                <w:b/>
                                <w:i/>
                                <w:sz w:val="52"/>
                                <w:szCs w:val="52"/>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8A9" id="テキスト ボックス 2" o:spid="_x0000_s1027" type="#_x0000_t202" style="position:absolute;left:0;text-align:left;margin-left:49.5pt;margin-top:33pt;width:343.5pt;height:38.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VRLQIAAAwEAAAOAAAAZHJzL2Uyb0RvYy54bWysU82O0zAQviPxDpbvNG1It7tR09WyyyKk&#10;5UdaeADXcRoL2xNst0k5thLiIXgFxJnnyYswdrrdCm6IHCyPJ/PNfJ8/zy87rchGWCfBFHQyGlMi&#10;DIdSmlVBP364fXZOifPMlEyBEQXdCkcvF0+fzNsmFynUoEphCYIYl7dNQWvvmzxJHK+FZm4EjTCY&#10;rMBq5jG0q6S0rEV0rZJ0PD5LWrBlY4EL5/D0ZkjSRcSvKsH9u6pywhNVUJzNx9XGdRnWZDFn+cqy&#10;ppb8MAb7hyk0kwabHqFumGdkbeVfUFpyCw4qP+KgE6gqyUXkgGwm4z/Y3NesEZELiuOao0zu/8Hy&#10;t5v3lsiyoOlkRolhGi+p33/tdz/63a9+/430++/9ft/vfmJM0iBY27gc6+4brPTdC+jw4iN519wB&#10;/+SIgeuamZW4shbaWrASB56EyuSkdMBxAWTZvoES+7K1hwjUVVYHNVEfguh4cdvjZYnOE46H2fOz&#10;NJtiimMuO5/OZtPYguUP1Y11/pUATcKmoBbNENHZ5s75MA3LH34JzQzcSqWiIZQhbUEvpuk0Fpxk&#10;tPToVyV1Qc/H4RscFEi+NGUs9kyqYY8NlDmwDkQHyr5bdlHxKElQZAnlFmWwMNgTnxNuarBfKGnR&#10;mgV1n9fMCkrUa4NSXkyyLHg5Btl0lmJgTzPL0wwzHKEK6ikZttc++n+gfIWSVzKq8TjJYWS0XBTp&#10;8DyCp0/j+NfjI178BgAA//8DAFBLAwQUAAYACAAAACEAS1V+Id0AAAAJAQAADwAAAGRycy9kb3du&#10;cmV2LnhtbEyPQW/CMAyF75P4D5GRdhsJCDraNUVo066bxjYkbqExbbXGqZpAu38/cxon23pPz9/L&#10;N6NrxQX70HjSMJ8pEEiltw1VGr4+Xx/WIEI0ZE3rCTX8YoBNMbnLTWb9QB942cVKcAiFzGioY+wy&#10;KUNZozNh5jsk1k6+dyby2VfS9mbgcNfKhVKJdKYh/lCbDp9rLH92Z6fh++102C/Ve/XiVt3gRyXJ&#10;pVLr++m4fQIRcYz/ZrjiMzoUzHT0Z7JBtBrSlKtEDUnCk/XH9XU5snG5WIEscnnboPgDAAD//wMA&#10;UEsBAi0AFAAGAAgAAAAhALaDOJL+AAAA4QEAABMAAAAAAAAAAAAAAAAAAAAAAFtDb250ZW50X1R5&#10;cGVzXS54bWxQSwECLQAUAAYACAAAACEAOP0h/9YAAACUAQAACwAAAAAAAAAAAAAAAAAvAQAAX3Jl&#10;bHMvLnJlbHNQSwECLQAUAAYACAAAACEA8J11US0CAAAMBAAADgAAAAAAAAAAAAAAAAAuAgAAZHJz&#10;L2Uyb0RvYy54bWxQSwECLQAUAAYACAAAACEAS1V+Id0AAAAJAQAADwAAAAAAAAAAAAAAAACHBAAA&#10;ZHJzL2Rvd25yZXYueG1sUEsFBgAAAAAEAAQA8wAAAJEFAAAAAA==&#10;" filled="f" stroked="f">
                <v:textbox>
                  <w:txbxContent>
                    <w:p w:rsidR="00D37706" w:rsidRPr="000A65AA" w:rsidRDefault="00D37706">
                      <w:pPr>
                        <w:rPr>
                          <w:b/>
                          <w:i/>
                          <w:sz w:val="52"/>
                          <w:szCs w:val="52"/>
                          <w14:textOutline w14:w="9525" w14:cap="rnd" w14:cmpd="sng" w14:algn="ctr">
                            <w14:noFill/>
                            <w14:prstDash w14:val="solid"/>
                            <w14:bevel/>
                          </w14:textOutline>
                        </w:rPr>
                      </w:pPr>
                      <w:r w:rsidRPr="000A65AA">
                        <w:rPr>
                          <w:rFonts w:hint="eastAsia"/>
                          <w:b/>
                          <w:i/>
                          <w:sz w:val="52"/>
                          <w:szCs w:val="52"/>
                          <w14:textOutline w14:w="9525" w14:cap="rnd" w14:cmpd="sng" w14:algn="ctr">
                            <w14:noFill/>
                            <w14:prstDash w14:val="solid"/>
                            <w14:bevel/>
                          </w14:textOutline>
                        </w:rPr>
                        <w:t>タベノミクス～</w:t>
                      </w:r>
                      <w:r w:rsidRPr="000A65AA">
                        <w:rPr>
                          <w:b/>
                          <w:i/>
                          <w:sz w:val="52"/>
                          <w:szCs w:val="52"/>
                          <w14:textOutline w14:w="9525" w14:cap="rnd" w14:cmpd="sng" w14:algn="ctr">
                            <w14:noFill/>
                            <w14:prstDash w14:val="solid"/>
                            <w14:bevel/>
                          </w14:textOutline>
                        </w:rPr>
                        <w:t>三本の矢</w:t>
                      </w:r>
                      <w:r w:rsidRPr="000A65AA">
                        <w:rPr>
                          <w:rFonts w:hint="eastAsia"/>
                          <w:b/>
                          <w:i/>
                          <w:sz w:val="52"/>
                          <w:szCs w:val="52"/>
                          <w14:textOutline w14:w="9525" w14:cap="rnd" w14:cmpd="sng" w14:algn="ctr">
                            <w14:noFill/>
                            <w14:prstDash w14:val="solid"/>
                            <w14:bevel/>
                          </w14:textOutline>
                        </w:rPr>
                        <w:t>～</w:t>
                      </w:r>
                    </w:p>
                  </w:txbxContent>
                </v:textbox>
                <w10:wrap anchorx="page"/>
              </v:shape>
            </w:pict>
          </mc:Fallback>
        </mc:AlternateContent>
      </w:r>
      <w:r w:rsidR="00EB6585">
        <w:rPr>
          <w:rFonts w:hint="eastAsia"/>
          <w:b/>
          <w:noProof/>
          <w:sz w:val="20"/>
          <w:szCs w:val="20"/>
        </w:rPr>
        <mc:AlternateContent>
          <mc:Choice Requires="wps">
            <w:drawing>
              <wp:anchor distT="0" distB="0" distL="114300" distR="114300" simplePos="0" relativeHeight="251662336" behindDoc="0" locked="0" layoutInCell="1" allowOverlap="1" wp14:anchorId="12FAED55" wp14:editId="3F6F8CCD">
                <wp:simplePos x="0" y="0"/>
                <wp:positionH relativeFrom="page">
                  <wp:posOffset>559435</wp:posOffset>
                </wp:positionH>
                <wp:positionV relativeFrom="paragraph">
                  <wp:posOffset>66675</wp:posOffset>
                </wp:positionV>
                <wp:extent cx="4581525" cy="314325"/>
                <wp:effectExtent l="0" t="0" r="9525" b="9525"/>
                <wp:wrapNone/>
                <wp:docPr id="242" name="テキスト ボックス 242"/>
                <wp:cNvGraphicFramePr/>
                <a:graphic xmlns:a="http://schemas.openxmlformats.org/drawingml/2006/main">
                  <a:graphicData uri="http://schemas.microsoft.com/office/word/2010/wordprocessingShape">
                    <wps:wsp>
                      <wps:cNvSpPr txBox="1"/>
                      <wps:spPr>
                        <a:xfrm>
                          <a:off x="0" y="0"/>
                          <a:ext cx="45815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7706" w:rsidRDefault="00D37706">
                            <w:r>
                              <w:rPr>
                                <w:rFonts w:hint="eastAsia"/>
                              </w:rPr>
                              <w:t>都市計画</w:t>
                            </w:r>
                            <w:r>
                              <w:t>マスタープラン</w:t>
                            </w:r>
                            <w:r>
                              <w:rPr>
                                <w:rFonts w:hint="eastAsia"/>
                              </w:rPr>
                              <w:t>策定</w:t>
                            </w:r>
                            <w:r>
                              <w:t>実習</w:t>
                            </w:r>
                            <w:r>
                              <w:rPr>
                                <w:rFonts w:hint="eastAsia"/>
                              </w:rPr>
                              <w:t xml:space="preserve">　</w:t>
                            </w:r>
                            <w:r>
                              <w:t>第</w:t>
                            </w:r>
                            <w:r>
                              <w:t>1</w:t>
                            </w:r>
                            <w:r>
                              <w:t>回中間発表</w:t>
                            </w:r>
                            <w:r>
                              <w:rPr>
                                <w:rFonts w:hint="eastAsia"/>
                              </w:rPr>
                              <w:t xml:space="preserve">　</w:t>
                            </w:r>
                            <w:r>
                              <w:t>2013/10/25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FAED55" id="テキスト ボックス 242" o:spid="_x0000_s1028" type="#_x0000_t202" style="position:absolute;left:0;text-align:left;margin-left:44.05pt;margin-top:5.25pt;width:360.75pt;height:24.7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hsAIAAKYFAAAOAAAAZHJzL2Uyb0RvYy54bWysVMFu2zAMvQ/YPwi6r07SpOuCOkXWosOA&#10;oi3WDj0rstQYk0VNUmJnxwQY9hH7hWHnfY9/ZJRsJ1nXS4ddbFJ8JMUnkienVaHIUliXg05p/6BH&#10;idAcslw/pPTj3cWrY0qcZzpjCrRI6Uo4ejp5+eKkNGMxgDmoTFiCQbQblyalc+/NOEkcn4uCuQMw&#10;QqNRgi2YR9U+JJllJUYvVDLo9Y6SEmxmLHDhHJ6eN0Y6ifGlFNxfS+mEJyqleDcfvzZ+Z+GbTE7Y&#10;+MEyM895ew32D7coWK4x6TbUOfOMLGz+V6gi5xYcSH/AoUhAypyLWANW0+89quZ2zoyItSA5zmxp&#10;cv8vLL9a3liSZykdDAeUaFbgI9Wbr/X6R73+VW++kXrzvd5s6vVP1EkAIWWlcWP0vDXo66u3UOHT&#10;d+cODwMTlbRF+GONBO1I/mpLuKg84Xg4HB33R4MRJRxth/3hIcoYPtl5G+v8OwEFCUJKLT5o5Jkt&#10;L51voB0kJHOg8uwiVyoqoYnEmbJkyfD5lY93xOB/oJQmZUqPDke9GFhDcG8iKx3CiNhGbbpQeVNh&#10;lPxKiYBR+oOQSGMs9IncjHOht/kjOqAkpnqOY4vf3eo5zk0d6BEzg/Zb5yLXYGP1ce52lGWfOspk&#10;g8e32as7iL6aVU3/dA0wg2yFfWGhGTZn+EWOj3fJnL9hFqcLWwE3hr/Gj1SA5EMrUTIH++Wp84DH&#10;pkcrJSVOa0rd5wWzghL1XuM4vOkPh2G8ozIcvR6gYvcts32LXhRngB3Rx91keBQD3qtOlBaKe1ws&#10;05AVTUxzzJ1S34lnvtkhuJi4mE4jCAfaMH+pbw0PoQPLoTXvqntmTdu/Hjv/Crq5ZuNHbdxgg6eG&#10;6cKDzGOPB54bVlv+cRnEKWkXV9g2+3pE7dbr5DcAAAD//wMAUEsDBBQABgAIAAAAIQBMMxAI3wAA&#10;AAgBAAAPAAAAZHJzL2Rvd25yZXYueG1sTI/NTsMwEITvSLyDtUhcELVL1RBCnAohfiRuNC2Imxsv&#10;SUS8jmI3CW/PcoLj7Ixmvs03s+vEiENoPWlYLhQIpMrblmoNu/LxMgURoiFrOk+o4RsDbIrTk9xk&#10;1k/0iuM21oJLKGRGQxNjn0kZqgadCQvfI7H36QdnIsuhlnYwE5e7Tl4plUhnWuKFxvR432D1tT06&#10;DR8X9ftLmJ/202q96h+ex/L6zZZan5/Nd7cgIs7xLwy/+IwOBTMd/JFsEJ2GNF1yku9qDYL9VN0k&#10;IA4aEqVAFrn8/0DxAwAA//8DAFBLAQItABQABgAIAAAAIQC2gziS/gAAAOEBAAATAAAAAAAAAAAA&#10;AAAAAAAAAABbQ29udGVudF9UeXBlc10ueG1sUEsBAi0AFAAGAAgAAAAhADj9If/WAAAAlAEAAAsA&#10;AAAAAAAAAAAAAAAALwEAAF9yZWxzLy5yZWxzUEsBAi0AFAAGAAgAAAAhAD8bVqGwAgAApgUAAA4A&#10;AAAAAAAAAAAAAAAALgIAAGRycy9lMm9Eb2MueG1sUEsBAi0AFAAGAAgAAAAhAEwzEAjfAAAACAEA&#10;AA8AAAAAAAAAAAAAAAAACgUAAGRycy9kb3ducmV2LnhtbFBLBQYAAAAABAAEAPMAAAAWBgAAAAA=&#10;" fillcolor="white [3201]" stroked="f" strokeweight=".5pt">
                <v:textbox>
                  <w:txbxContent>
                    <w:p w:rsidR="00D37706" w:rsidRDefault="00D37706">
                      <w:r>
                        <w:rPr>
                          <w:rFonts w:hint="eastAsia"/>
                        </w:rPr>
                        <w:t>都市計画</w:t>
                      </w:r>
                      <w:r>
                        <w:t>マスタープラン</w:t>
                      </w:r>
                      <w:r>
                        <w:rPr>
                          <w:rFonts w:hint="eastAsia"/>
                        </w:rPr>
                        <w:t>策定</w:t>
                      </w:r>
                      <w:r>
                        <w:t>実習</w:t>
                      </w:r>
                      <w:r>
                        <w:rPr>
                          <w:rFonts w:hint="eastAsia"/>
                        </w:rPr>
                        <w:t xml:space="preserve">　</w:t>
                      </w:r>
                      <w:r>
                        <w:t>第</w:t>
                      </w:r>
                      <w:r>
                        <w:t>1</w:t>
                      </w:r>
                      <w:r>
                        <w:t>回中間発表</w:t>
                      </w:r>
                      <w:r>
                        <w:rPr>
                          <w:rFonts w:hint="eastAsia"/>
                        </w:rPr>
                        <w:t xml:space="preserve">　</w:t>
                      </w:r>
                      <w:r>
                        <w:t>2013/10/25</w:t>
                      </w:r>
                    </w:p>
                  </w:txbxContent>
                </v:textbox>
                <w10:wrap anchorx="page"/>
              </v:shape>
            </w:pict>
          </mc:Fallback>
        </mc:AlternateContent>
      </w:r>
      <w:r w:rsidR="0083526C" w:rsidRPr="00DE452D">
        <w:rPr>
          <w:rFonts w:hint="eastAsia"/>
          <w:b/>
          <w:sz w:val="20"/>
          <w:szCs w:val="20"/>
        </w:rPr>
        <w:t>1</w:t>
      </w:r>
      <w:r w:rsidR="0011440F">
        <w:rPr>
          <w:rFonts w:hint="eastAsia"/>
          <w:b/>
          <w:sz w:val="20"/>
          <w:szCs w:val="20"/>
        </w:rPr>
        <w:t>．土浦市の</w:t>
      </w:r>
      <w:r w:rsidR="00F254D3">
        <w:rPr>
          <w:rFonts w:hint="eastAsia"/>
          <w:b/>
          <w:sz w:val="20"/>
          <w:szCs w:val="20"/>
        </w:rPr>
        <w:t>概要、</w:t>
      </w:r>
      <w:r w:rsidR="0083526C" w:rsidRPr="00DE452D">
        <w:rPr>
          <w:rFonts w:hint="eastAsia"/>
          <w:b/>
          <w:sz w:val="20"/>
          <w:szCs w:val="20"/>
        </w:rPr>
        <w:t>現状と課題</w:t>
      </w:r>
    </w:p>
    <w:p w:rsidR="00F254D3" w:rsidRPr="00F254D3" w:rsidRDefault="00F254D3" w:rsidP="0011440F">
      <w:pPr>
        <w:spacing w:line="48" w:lineRule="auto"/>
        <w:rPr>
          <w:b/>
          <w:sz w:val="20"/>
          <w:szCs w:val="20"/>
        </w:rPr>
      </w:pPr>
      <w:r w:rsidRPr="00F254D3">
        <w:rPr>
          <w:rFonts w:hint="eastAsia"/>
          <w:b/>
          <w:sz w:val="20"/>
          <w:szCs w:val="20"/>
        </w:rPr>
        <w:t>【</w:t>
      </w:r>
      <w:r w:rsidRPr="00F254D3">
        <w:rPr>
          <w:rFonts w:hint="eastAsia"/>
          <w:b/>
          <w:sz w:val="20"/>
          <w:szCs w:val="20"/>
        </w:rPr>
        <w:t>1</w:t>
      </w:r>
      <w:r w:rsidRPr="00F254D3">
        <w:rPr>
          <w:rFonts w:hint="eastAsia"/>
          <w:b/>
          <w:sz w:val="20"/>
          <w:szCs w:val="20"/>
        </w:rPr>
        <w:t>－</w:t>
      </w:r>
      <w:r w:rsidRPr="00F254D3">
        <w:rPr>
          <w:rFonts w:hint="eastAsia"/>
          <w:b/>
          <w:sz w:val="20"/>
          <w:szCs w:val="20"/>
        </w:rPr>
        <w:t>1</w:t>
      </w:r>
      <w:r w:rsidRPr="00F254D3">
        <w:rPr>
          <w:rFonts w:hint="eastAsia"/>
          <w:b/>
          <w:sz w:val="20"/>
          <w:szCs w:val="20"/>
        </w:rPr>
        <w:t>：概要】</w:t>
      </w:r>
    </w:p>
    <w:p w:rsidR="00F254D3" w:rsidRDefault="00F254D3" w:rsidP="0011440F">
      <w:pPr>
        <w:spacing w:line="48" w:lineRule="auto"/>
        <w:rPr>
          <w:b/>
          <w:sz w:val="20"/>
          <w:szCs w:val="20"/>
        </w:rPr>
      </w:pPr>
      <w:r w:rsidRPr="00F254D3">
        <w:rPr>
          <w:rFonts w:hint="eastAsia"/>
          <w:b/>
          <w:sz w:val="20"/>
          <w:szCs w:val="20"/>
        </w:rPr>
        <w:t xml:space="preserve">　</w:t>
      </w:r>
      <w:r>
        <w:rPr>
          <w:rFonts w:hint="eastAsia"/>
          <w:b/>
          <w:sz w:val="20"/>
          <w:szCs w:val="20"/>
        </w:rPr>
        <w:t>土浦市は面積約</w:t>
      </w:r>
      <w:r>
        <w:rPr>
          <w:rFonts w:hint="eastAsia"/>
          <w:b/>
          <w:sz w:val="20"/>
          <w:szCs w:val="20"/>
        </w:rPr>
        <w:t>123</w:t>
      </w:r>
      <w:r>
        <w:rPr>
          <w:rFonts w:hint="eastAsia"/>
          <w:b/>
          <w:sz w:val="20"/>
          <w:szCs w:val="20"/>
        </w:rPr>
        <w:t>ｋ㎡、人口約</w:t>
      </w:r>
      <w:r>
        <w:rPr>
          <w:rFonts w:hint="eastAsia"/>
          <w:b/>
          <w:sz w:val="20"/>
          <w:szCs w:val="20"/>
        </w:rPr>
        <w:t>14</w:t>
      </w:r>
      <w:r>
        <w:rPr>
          <w:rFonts w:hint="eastAsia"/>
          <w:b/>
          <w:sz w:val="20"/>
          <w:szCs w:val="20"/>
        </w:rPr>
        <w:t>万人の都市であ</w:t>
      </w:r>
      <w:r w:rsidR="007377AB">
        <w:rPr>
          <w:rFonts w:hint="eastAsia"/>
          <w:b/>
          <w:sz w:val="20"/>
          <w:szCs w:val="20"/>
        </w:rPr>
        <w:t>り、県南部に位置する</w:t>
      </w:r>
      <w:r>
        <w:rPr>
          <w:rFonts w:hint="eastAsia"/>
          <w:b/>
          <w:sz w:val="20"/>
          <w:szCs w:val="20"/>
        </w:rPr>
        <w:t>。古くは</w:t>
      </w:r>
      <w:r w:rsidR="00933B81">
        <w:rPr>
          <w:rFonts w:hint="eastAsia"/>
          <w:b/>
          <w:sz w:val="20"/>
          <w:szCs w:val="20"/>
        </w:rPr>
        <w:t>室町時代に土浦城が築かれたことにより城下町として栄え、大戦時には料亭や休養施設が集められ、海軍の街としてにぎわった。</w:t>
      </w:r>
    </w:p>
    <w:p w:rsidR="00933B81" w:rsidRPr="00F254D3" w:rsidRDefault="00933B81" w:rsidP="0011440F">
      <w:pPr>
        <w:spacing w:line="48" w:lineRule="auto"/>
        <w:rPr>
          <w:b/>
          <w:sz w:val="20"/>
          <w:szCs w:val="20"/>
        </w:rPr>
      </w:pPr>
      <w:r>
        <w:rPr>
          <w:rFonts w:hint="eastAsia"/>
          <w:b/>
          <w:sz w:val="20"/>
          <w:szCs w:val="20"/>
        </w:rPr>
        <w:t xml:space="preserve">　</w:t>
      </w:r>
      <w:r w:rsidR="007377AB">
        <w:rPr>
          <w:rFonts w:hint="eastAsia"/>
          <w:b/>
          <w:sz w:val="20"/>
          <w:szCs w:val="20"/>
        </w:rPr>
        <w:t>筑波山の麓に位置し霞ヶ浦という水環境もあり、また毎年</w:t>
      </w:r>
      <w:r w:rsidR="007377AB">
        <w:rPr>
          <w:rFonts w:hint="eastAsia"/>
          <w:b/>
          <w:sz w:val="20"/>
          <w:szCs w:val="20"/>
        </w:rPr>
        <w:t>10</w:t>
      </w:r>
      <w:r w:rsidR="007377AB">
        <w:rPr>
          <w:rFonts w:hint="eastAsia"/>
          <w:b/>
          <w:sz w:val="20"/>
          <w:szCs w:val="20"/>
        </w:rPr>
        <w:t>月に行われる花火大会は約</w:t>
      </w:r>
      <w:r w:rsidR="007377AB">
        <w:rPr>
          <w:rFonts w:hint="eastAsia"/>
          <w:b/>
          <w:sz w:val="20"/>
          <w:szCs w:val="20"/>
        </w:rPr>
        <w:t>80</w:t>
      </w:r>
      <w:r w:rsidR="00CF495D">
        <w:rPr>
          <w:rFonts w:hint="eastAsia"/>
          <w:b/>
          <w:sz w:val="20"/>
          <w:szCs w:val="20"/>
        </w:rPr>
        <w:t>万人</w:t>
      </w:r>
      <w:r w:rsidR="008A19E5">
        <w:rPr>
          <w:rFonts w:hint="eastAsia"/>
          <w:b/>
          <w:sz w:val="20"/>
          <w:szCs w:val="20"/>
        </w:rPr>
        <w:t>の来場者を誇る</w:t>
      </w:r>
      <w:r w:rsidR="00CF495D">
        <w:rPr>
          <w:rFonts w:hint="eastAsia"/>
          <w:b/>
          <w:sz w:val="20"/>
          <w:szCs w:val="20"/>
        </w:rPr>
        <w:t>といった賑わいをみせる一方、</w:t>
      </w:r>
      <w:r w:rsidR="007377AB">
        <w:rPr>
          <w:rFonts w:hint="eastAsia"/>
          <w:b/>
          <w:sz w:val="20"/>
          <w:szCs w:val="20"/>
        </w:rPr>
        <w:t>近年は中心市街地を筆頭に</w:t>
      </w:r>
      <w:r w:rsidR="00A84A42">
        <w:rPr>
          <w:rFonts w:hint="eastAsia"/>
          <w:b/>
          <w:sz w:val="20"/>
          <w:szCs w:val="20"/>
        </w:rPr>
        <w:t>衰退が</w:t>
      </w:r>
      <w:r w:rsidR="00CF495D">
        <w:rPr>
          <w:rFonts w:hint="eastAsia"/>
          <w:b/>
          <w:sz w:val="20"/>
          <w:szCs w:val="20"/>
        </w:rPr>
        <w:t>み</w:t>
      </w:r>
      <w:r w:rsidR="00A84A42">
        <w:rPr>
          <w:rFonts w:hint="eastAsia"/>
          <w:b/>
          <w:sz w:val="20"/>
          <w:szCs w:val="20"/>
        </w:rPr>
        <w:t>られる。</w:t>
      </w:r>
    </w:p>
    <w:p w:rsidR="00F924C8" w:rsidRPr="00DE452D" w:rsidRDefault="0011440F" w:rsidP="0051645A">
      <w:pPr>
        <w:spacing w:line="120" w:lineRule="auto"/>
        <w:rPr>
          <w:b/>
          <w:sz w:val="20"/>
          <w:szCs w:val="20"/>
        </w:rPr>
      </w:pPr>
      <w:r>
        <w:rPr>
          <w:rFonts w:hint="eastAsia"/>
          <w:b/>
          <w:sz w:val="20"/>
          <w:szCs w:val="20"/>
        </w:rPr>
        <w:t>【</w:t>
      </w:r>
      <w:r>
        <w:rPr>
          <w:rFonts w:hint="eastAsia"/>
          <w:b/>
          <w:sz w:val="20"/>
          <w:szCs w:val="20"/>
        </w:rPr>
        <w:t>1</w:t>
      </w:r>
      <w:r>
        <w:rPr>
          <w:rFonts w:hint="eastAsia"/>
          <w:b/>
          <w:sz w:val="20"/>
          <w:szCs w:val="20"/>
        </w:rPr>
        <w:t>－</w:t>
      </w:r>
      <w:r w:rsidR="00F254D3">
        <w:rPr>
          <w:rFonts w:hint="eastAsia"/>
          <w:b/>
          <w:sz w:val="20"/>
          <w:szCs w:val="20"/>
        </w:rPr>
        <w:t>2</w:t>
      </w:r>
      <w:r>
        <w:rPr>
          <w:rFonts w:hint="eastAsia"/>
          <w:b/>
          <w:sz w:val="20"/>
          <w:szCs w:val="20"/>
        </w:rPr>
        <w:t>：人口】</w:t>
      </w:r>
    </w:p>
    <w:p w:rsidR="00EC265F" w:rsidRDefault="00E259ED" w:rsidP="0051645A">
      <w:pPr>
        <w:spacing w:line="120" w:lineRule="auto"/>
        <w:rPr>
          <w:rFonts w:hint="eastAsia"/>
          <w:b/>
          <w:sz w:val="20"/>
          <w:szCs w:val="20"/>
        </w:rPr>
      </w:pPr>
      <w:r w:rsidRPr="00DE452D">
        <w:rPr>
          <w:rFonts w:hint="eastAsia"/>
          <w:b/>
          <w:sz w:val="20"/>
          <w:szCs w:val="20"/>
        </w:rPr>
        <w:t xml:space="preserve">　</w:t>
      </w:r>
      <w:r w:rsidR="008F6D22" w:rsidRPr="00DE452D">
        <w:rPr>
          <w:rFonts w:hint="eastAsia"/>
          <w:b/>
          <w:sz w:val="20"/>
          <w:szCs w:val="20"/>
        </w:rPr>
        <w:t>土浦市の人口は</w:t>
      </w:r>
      <w:r w:rsidR="00AD2A46" w:rsidRPr="00DE452D">
        <w:rPr>
          <w:rFonts w:hint="eastAsia"/>
          <w:b/>
          <w:sz w:val="20"/>
          <w:szCs w:val="20"/>
        </w:rPr>
        <w:t>2000</w:t>
      </w:r>
      <w:r w:rsidR="00AD2A46" w:rsidRPr="00DE452D">
        <w:rPr>
          <w:rFonts w:hint="eastAsia"/>
          <w:b/>
          <w:sz w:val="20"/>
          <w:szCs w:val="20"/>
        </w:rPr>
        <w:t>年ごろをピークに、現在はほぼ横ばいながらもわずかに減少をしている。コーホート要因法による人口の将来推計</w:t>
      </w:r>
      <w:r w:rsidR="00AD2A46" w:rsidRPr="00DE452D">
        <w:rPr>
          <w:rFonts w:hint="eastAsia"/>
          <w:b/>
          <w:sz w:val="20"/>
          <w:szCs w:val="20"/>
        </w:rPr>
        <w:t>(</w:t>
      </w:r>
      <w:r w:rsidR="00AD2A46" w:rsidRPr="00DE452D">
        <w:rPr>
          <w:rFonts w:hint="eastAsia"/>
          <w:b/>
          <w:sz w:val="20"/>
          <w:szCs w:val="20"/>
        </w:rPr>
        <w:t>図</w:t>
      </w:r>
      <w:r w:rsidR="00AD2A46" w:rsidRPr="00DE452D">
        <w:rPr>
          <w:rFonts w:hint="eastAsia"/>
          <w:b/>
          <w:sz w:val="20"/>
          <w:szCs w:val="20"/>
        </w:rPr>
        <w:t>1)</w:t>
      </w:r>
      <w:r w:rsidR="00AD2A46" w:rsidRPr="00DE452D">
        <w:rPr>
          <w:rFonts w:hint="eastAsia"/>
          <w:b/>
          <w:sz w:val="20"/>
          <w:szCs w:val="20"/>
        </w:rPr>
        <w:t>によると、</w:t>
      </w:r>
      <w:r w:rsidR="00AD2A46" w:rsidRPr="00DE452D">
        <w:rPr>
          <w:rFonts w:hint="eastAsia"/>
          <w:b/>
          <w:sz w:val="20"/>
          <w:szCs w:val="20"/>
        </w:rPr>
        <w:t>2030</w:t>
      </w:r>
      <w:r w:rsidR="00AD2A46" w:rsidRPr="00DE452D">
        <w:rPr>
          <w:rFonts w:hint="eastAsia"/>
          <w:b/>
          <w:sz w:val="20"/>
          <w:szCs w:val="20"/>
        </w:rPr>
        <w:t>年までに現在の約</w:t>
      </w:r>
      <w:r w:rsidR="00AD2A46" w:rsidRPr="00DE452D">
        <w:rPr>
          <w:rFonts w:hint="eastAsia"/>
          <w:b/>
          <w:sz w:val="20"/>
          <w:szCs w:val="20"/>
        </w:rPr>
        <w:t>14</w:t>
      </w:r>
      <w:r w:rsidR="00AD2A46" w:rsidRPr="00DE452D">
        <w:rPr>
          <w:rFonts w:hint="eastAsia"/>
          <w:b/>
          <w:sz w:val="20"/>
          <w:szCs w:val="20"/>
        </w:rPr>
        <w:t>万人から</w:t>
      </w:r>
      <w:r w:rsidR="00AD2A46" w:rsidRPr="00DE452D">
        <w:rPr>
          <w:rFonts w:hint="eastAsia"/>
          <w:b/>
          <w:sz w:val="20"/>
          <w:szCs w:val="20"/>
        </w:rPr>
        <w:t>13</w:t>
      </w:r>
      <w:r w:rsidR="00AD2A46" w:rsidRPr="00DE452D">
        <w:rPr>
          <w:rFonts w:hint="eastAsia"/>
          <w:b/>
          <w:sz w:val="20"/>
          <w:szCs w:val="20"/>
        </w:rPr>
        <w:t>万人へと</w:t>
      </w:r>
      <w:r w:rsidR="0051645A" w:rsidRPr="00DE452D">
        <w:rPr>
          <w:rFonts w:hint="eastAsia"/>
          <w:b/>
          <w:sz w:val="20"/>
          <w:szCs w:val="20"/>
        </w:rPr>
        <w:t>人口が</w:t>
      </w:r>
      <w:r w:rsidR="00AD2A46" w:rsidRPr="00DE452D">
        <w:rPr>
          <w:rFonts w:hint="eastAsia"/>
          <w:b/>
          <w:sz w:val="20"/>
          <w:szCs w:val="20"/>
        </w:rPr>
        <w:t>減少するという</w:t>
      </w:r>
      <w:r w:rsidR="0051645A" w:rsidRPr="00DE452D">
        <w:rPr>
          <w:rFonts w:hint="eastAsia"/>
          <w:b/>
          <w:sz w:val="20"/>
          <w:szCs w:val="20"/>
        </w:rPr>
        <w:t>結果が得られた</w:t>
      </w:r>
      <w:r w:rsidR="00AD2A46" w:rsidRPr="00DE452D">
        <w:rPr>
          <w:rFonts w:hint="eastAsia"/>
          <w:b/>
          <w:sz w:val="20"/>
          <w:szCs w:val="20"/>
        </w:rPr>
        <w:t>。さら</w:t>
      </w:r>
      <w:r w:rsidR="0051645A" w:rsidRPr="00DE452D">
        <w:rPr>
          <w:rFonts w:hint="eastAsia"/>
          <w:b/>
          <w:sz w:val="20"/>
          <w:szCs w:val="20"/>
        </w:rPr>
        <w:t>に年齢層別の推計にも注目すると、高齢人口は</w:t>
      </w:r>
      <w:r w:rsidR="0051645A" w:rsidRPr="00DE452D">
        <w:rPr>
          <w:rFonts w:hint="eastAsia"/>
          <w:b/>
          <w:sz w:val="20"/>
          <w:szCs w:val="20"/>
        </w:rPr>
        <w:t>2030</w:t>
      </w:r>
      <w:r w:rsidR="0051645A" w:rsidRPr="00DE452D">
        <w:rPr>
          <w:rFonts w:hint="eastAsia"/>
          <w:b/>
          <w:sz w:val="20"/>
          <w:szCs w:val="20"/>
        </w:rPr>
        <w:t>年までに</w:t>
      </w:r>
      <w:r w:rsidR="0051645A" w:rsidRPr="00DE452D">
        <w:rPr>
          <w:rFonts w:hint="eastAsia"/>
          <w:b/>
          <w:sz w:val="20"/>
          <w:szCs w:val="20"/>
        </w:rPr>
        <w:t>1</w:t>
      </w:r>
      <w:r w:rsidR="0051645A" w:rsidRPr="00DE452D">
        <w:rPr>
          <w:rFonts w:hint="eastAsia"/>
          <w:b/>
          <w:sz w:val="20"/>
          <w:szCs w:val="20"/>
        </w:rPr>
        <w:t>万人増加して</w:t>
      </w:r>
      <w:r w:rsidR="0051645A" w:rsidRPr="00DE452D">
        <w:rPr>
          <w:rFonts w:hint="eastAsia"/>
          <w:b/>
          <w:sz w:val="20"/>
          <w:szCs w:val="20"/>
        </w:rPr>
        <w:t>4</w:t>
      </w:r>
      <w:r w:rsidR="0051645A" w:rsidRPr="00DE452D">
        <w:rPr>
          <w:rFonts w:hint="eastAsia"/>
          <w:b/>
          <w:sz w:val="20"/>
          <w:szCs w:val="20"/>
        </w:rPr>
        <w:t>万人以上に、幼少人口は</w:t>
      </w:r>
      <w:r w:rsidR="0051645A" w:rsidRPr="00DE452D">
        <w:rPr>
          <w:rFonts w:hint="eastAsia"/>
          <w:b/>
          <w:sz w:val="20"/>
          <w:szCs w:val="20"/>
        </w:rPr>
        <w:t>6</w:t>
      </w:r>
      <w:r w:rsidR="0051645A" w:rsidRPr="00DE452D">
        <w:rPr>
          <w:rFonts w:hint="eastAsia"/>
          <w:b/>
          <w:sz w:val="20"/>
          <w:szCs w:val="20"/>
        </w:rPr>
        <w:t>千人減少して</w:t>
      </w:r>
      <w:r w:rsidR="0051645A" w:rsidRPr="00DE452D">
        <w:rPr>
          <w:rFonts w:hint="eastAsia"/>
          <w:b/>
          <w:sz w:val="20"/>
          <w:szCs w:val="20"/>
        </w:rPr>
        <w:t>1</w:t>
      </w:r>
      <w:r w:rsidR="0051645A" w:rsidRPr="00DE452D">
        <w:rPr>
          <w:rFonts w:hint="eastAsia"/>
          <w:b/>
          <w:sz w:val="20"/>
          <w:szCs w:val="20"/>
        </w:rPr>
        <w:t>万</w:t>
      </w:r>
      <w:r w:rsidR="0051645A" w:rsidRPr="00DE452D">
        <w:rPr>
          <w:rFonts w:hint="eastAsia"/>
          <w:b/>
          <w:sz w:val="20"/>
          <w:szCs w:val="20"/>
        </w:rPr>
        <w:t>3</w:t>
      </w:r>
      <w:r w:rsidR="0051645A" w:rsidRPr="00DE452D">
        <w:rPr>
          <w:rFonts w:hint="eastAsia"/>
          <w:b/>
          <w:sz w:val="20"/>
          <w:szCs w:val="20"/>
        </w:rPr>
        <w:t>千人になるという結果が得られたことから、今後</w:t>
      </w:r>
      <w:r w:rsidR="008A19E5">
        <w:rPr>
          <w:rFonts w:hint="eastAsia"/>
          <w:b/>
          <w:sz w:val="20"/>
          <w:szCs w:val="20"/>
        </w:rPr>
        <w:t>少子高齢化が急速に進んでいくこと</w:t>
      </w:r>
      <w:r w:rsidR="0051645A" w:rsidRPr="00DE452D">
        <w:rPr>
          <w:rFonts w:hint="eastAsia"/>
          <w:b/>
          <w:sz w:val="20"/>
          <w:szCs w:val="20"/>
        </w:rPr>
        <w:t>が予想される。</w:t>
      </w:r>
    </w:p>
    <w:p w:rsidR="008A19E5" w:rsidRDefault="00FC1DB0" w:rsidP="00EC265F">
      <w:pPr>
        <w:spacing w:line="120" w:lineRule="auto"/>
        <w:rPr>
          <w:rFonts w:hint="eastAsia"/>
          <w:b/>
          <w:sz w:val="20"/>
          <w:szCs w:val="20"/>
        </w:rPr>
      </w:pPr>
      <w:r w:rsidRPr="00DE452D">
        <w:rPr>
          <w:b/>
          <w:noProof/>
        </w:rPr>
        <w:drawing>
          <wp:inline distT="0" distB="0" distL="0" distR="0" wp14:anchorId="357973C8" wp14:editId="0F5B9B4C">
            <wp:extent cx="3152669" cy="188595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7"/>
                    <a:stretch>
                      <a:fillRect/>
                    </a:stretch>
                  </pic:blipFill>
                  <pic:spPr>
                    <a:xfrm>
                      <a:off x="0" y="0"/>
                      <a:ext cx="3158669" cy="1889539"/>
                    </a:xfrm>
                    <a:prstGeom prst="rect">
                      <a:avLst/>
                    </a:prstGeom>
                  </pic:spPr>
                </pic:pic>
              </a:graphicData>
            </a:graphic>
          </wp:inline>
        </w:drawing>
      </w:r>
    </w:p>
    <w:p w:rsidR="00EC265F" w:rsidRDefault="00EC265F" w:rsidP="00EC265F">
      <w:pPr>
        <w:spacing w:line="120" w:lineRule="auto"/>
        <w:jc w:val="center"/>
        <w:rPr>
          <w:b/>
          <w:sz w:val="20"/>
          <w:szCs w:val="20"/>
        </w:rPr>
      </w:pPr>
      <w:r w:rsidRPr="00EC265F">
        <w:rPr>
          <w:rFonts w:hint="eastAsia"/>
          <w:b/>
          <w:sz w:val="20"/>
          <w:szCs w:val="20"/>
        </w:rPr>
        <w:t>図</w:t>
      </w:r>
      <w:r w:rsidRPr="00EC265F">
        <w:rPr>
          <w:rFonts w:hint="eastAsia"/>
          <w:b/>
          <w:sz w:val="20"/>
          <w:szCs w:val="20"/>
        </w:rPr>
        <w:t>1</w:t>
      </w:r>
      <w:r w:rsidRPr="00EC265F">
        <w:rPr>
          <w:rFonts w:hint="eastAsia"/>
          <w:b/>
          <w:sz w:val="20"/>
          <w:szCs w:val="20"/>
        </w:rPr>
        <w:t>：コーホート要因法による人口推計</w:t>
      </w:r>
    </w:p>
    <w:p w:rsidR="0051645A" w:rsidRPr="00DE452D" w:rsidRDefault="0011440F" w:rsidP="0051645A">
      <w:pPr>
        <w:spacing w:line="120" w:lineRule="auto"/>
        <w:rPr>
          <w:b/>
          <w:sz w:val="20"/>
          <w:szCs w:val="20"/>
        </w:rPr>
      </w:pPr>
      <w:r>
        <w:rPr>
          <w:rFonts w:hint="eastAsia"/>
          <w:b/>
          <w:sz w:val="20"/>
          <w:szCs w:val="20"/>
        </w:rPr>
        <w:t>【</w:t>
      </w:r>
      <w:r>
        <w:rPr>
          <w:rFonts w:hint="eastAsia"/>
          <w:b/>
          <w:sz w:val="20"/>
          <w:szCs w:val="20"/>
        </w:rPr>
        <w:t>1</w:t>
      </w:r>
      <w:r>
        <w:rPr>
          <w:rFonts w:hint="eastAsia"/>
          <w:b/>
          <w:sz w:val="20"/>
          <w:szCs w:val="20"/>
        </w:rPr>
        <w:t>－</w:t>
      </w:r>
      <w:r w:rsidR="00F254D3">
        <w:rPr>
          <w:rFonts w:hint="eastAsia"/>
          <w:b/>
          <w:sz w:val="20"/>
          <w:szCs w:val="20"/>
        </w:rPr>
        <w:t>3</w:t>
      </w:r>
      <w:r>
        <w:rPr>
          <w:rFonts w:hint="eastAsia"/>
          <w:b/>
          <w:sz w:val="20"/>
          <w:szCs w:val="20"/>
        </w:rPr>
        <w:t>：防犯・防災機能】</w:t>
      </w:r>
    </w:p>
    <w:p w:rsidR="0051645A" w:rsidRPr="00DE452D" w:rsidRDefault="0051645A" w:rsidP="0051645A">
      <w:pPr>
        <w:spacing w:line="120" w:lineRule="auto"/>
        <w:rPr>
          <w:b/>
          <w:sz w:val="20"/>
          <w:szCs w:val="20"/>
        </w:rPr>
      </w:pPr>
      <w:r w:rsidRPr="00DE452D">
        <w:rPr>
          <w:rFonts w:hint="eastAsia"/>
          <w:b/>
          <w:sz w:val="20"/>
          <w:szCs w:val="20"/>
        </w:rPr>
        <w:t xml:space="preserve">　</w:t>
      </w:r>
      <w:r w:rsidR="008A19E5">
        <w:rPr>
          <w:rFonts w:hint="eastAsia"/>
          <w:b/>
          <w:sz w:val="20"/>
          <w:szCs w:val="20"/>
        </w:rPr>
        <w:t>東日本大震災を受けて、土浦市民の防災に対する関心が</w:t>
      </w:r>
      <w:r w:rsidR="004C2FE3" w:rsidRPr="00DE452D">
        <w:rPr>
          <w:rFonts w:hint="eastAsia"/>
          <w:b/>
          <w:sz w:val="20"/>
          <w:szCs w:val="20"/>
        </w:rPr>
        <w:t>高まっている。土浦市が行った市の満足度調査</w:t>
      </w:r>
      <w:r w:rsidR="004C2FE3" w:rsidRPr="00DE452D">
        <w:rPr>
          <w:rFonts w:hint="eastAsia"/>
          <w:b/>
          <w:sz w:val="20"/>
          <w:szCs w:val="20"/>
        </w:rPr>
        <w:t>(</w:t>
      </w:r>
      <w:r w:rsidR="004C2FE3" w:rsidRPr="00DE452D">
        <w:rPr>
          <w:rFonts w:hint="eastAsia"/>
          <w:b/>
          <w:sz w:val="20"/>
          <w:szCs w:val="20"/>
        </w:rPr>
        <w:t>平成</w:t>
      </w:r>
      <w:r w:rsidR="004C2FE3" w:rsidRPr="00DE452D">
        <w:rPr>
          <w:rFonts w:hint="eastAsia"/>
          <w:b/>
          <w:sz w:val="20"/>
          <w:szCs w:val="20"/>
        </w:rPr>
        <w:t>23</w:t>
      </w:r>
      <w:r w:rsidR="004C2FE3" w:rsidRPr="00DE452D">
        <w:rPr>
          <w:rFonts w:hint="eastAsia"/>
          <w:b/>
          <w:sz w:val="20"/>
          <w:szCs w:val="20"/>
        </w:rPr>
        <w:t>年度</w:t>
      </w:r>
      <w:r w:rsidR="004C2FE3" w:rsidRPr="00DE452D">
        <w:rPr>
          <w:rFonts w:hint="eastAsia"/>
          <w:b/>
          <w:sz w:val="20"/>
          <w:szCs w:val="20"/>
        </w:rPr>
        <w:t>)</w:t>
      </w:r>
      <w:r w:rsidR="004C2FE3" w:rsidRPr="00DE452D">
        <w:rPr>
          <w:rFonts w:hint="eastAsia"/>
          <w:b/>
          <w:sz w:val="20"/>
          <w:szCs w:val="20"/>
        </w:rPr>
        <w:t>でも、</w:t>
      </w:r>
      <w:r w:rsidR="005E21A5" w:rsidRPr="00DE452D">
        <w:rPr>
          <w:rFonts w:hint="eastAsia"/>
          <w:b/>
          <w:sz w:val="20"/>
          <w:szCs w:val="20"/>
        </w:rPr>
        <w:t>土浦市民の考える重要度の高い事柄の第</w:t>
      </w:r>
      <w:r w:rsidR="005E21A5" w:rsidRPr="00DE452D">
        <w:rPr>
          <w:rFonts w:hint="eastAsia"/>
          <w:b/>
          <w:sz w:val="20"/>
          <w:szCs w:val="20"/>
        </w:rPr>
        <w:t>1</w:t>
      </w:r>
      <w:r w:rsidR="005E21A5" w:rsidRPr="00DE452D">
        <w:rPr>
          <w:rFonts w:hint="eastAsia"/>
          <w:b/>
          <w:sz w:val="20"/>
          <w:szCs w:val="20"/>
        </w:rPr>
        <w:t>位は防災対策である。そこから挙がった問題点は、ハード面であるインフラ整備だけでなく、ソフト面である情報伝達についてや、近隣との日ごろからの付き合いについてである。</w:t>
      </w:r>
    </w:p>
    <w:p w:rsidR="00FC1DB0" w:rsidRPr="0011440F" w:rsidRDefault="0011440F" w:rsidP="0051645A">
      <w:pPr>
        <w:spacing w:line="120" w:lineRule="auto"/>
        <w:rPr>
          <w:b/>
          <w:sz w:val="20"/>
          <w:szCs w:val="20"/>
        </w:rPr>
      </w:pPr>
      <w:r>
        <w:rPr>
          <w:rFonts w:hint="eastAsia"/>
          <w:b/>
          <w:sz w:val="20"/>
          <w:szCs w:val="20"/>
        </w:rPr>
        <w:t>【</w:t>
      </w:r>
      <w:r>
        <w:rPr>
          <w:rFonts w:hint="eastAsia"/>
          <w:b/>
          <w:sz w:val="20"/>
          <w:szCs w:val="20"/>
        </w:rPr>
        <w:t>1</w:t>
      </w:r>
      <w:r>
        <w:rPr>
          <w:rFonts w:hint="eastAsia"/>
          <w:b/>
          <w:sz w:val="20"/>
          <w:szCs w:val="20"/>
        </w:rPr>
        <w:t>－</w:t>
      </w:r>
      <w:r w:rsidR="00F254D3">
        <w:rPr>
          <w:rFonts w:hint="eastAsia"/>
          <w:b/>
          <w:sz w:val="20"/>
          <w:szCs w:val="20"/>
        </w:rPr>
        <w:t>4</w:t>
      </w:r>
      <w:r>
        <w:rPr>
          <w:rFonts w:hint="eastAsia"/>
          <w:b/>
          <w:sz w:val="20"/>
          <w:szCs w:val="20"/>
        </w:rPr>
        <w:t>：中心市街地】</w:t>
      </w:r>
    </w:p>
    <w:p w:rsidR="00EC265F" w:rsidRPr="00DE452D" w:rsidRDefault="00FC1DB0" w:rsidP="0051645A">
      <w:pPr>
        <w:spacing w:line="120" w:lineRule="auto"/>
        <w:rPr>
          <w:rFonts w:hint="eastAsia"/>
          <w:b/>
          <w:sz w:val="20"/>
          <w:szCs w:val="20"/>
        </w:rPr>
      </w:pPr>
      <w:r w:rsidRPr="00DE452D">
        <w:rPr>
          <w:rFonts w:hint="eastAsia"/>
          <w:b/>
          <w:sz w:val="20"/>
          <w:szCs w:val="20"/>
        </w:rPr>
        <w:t xml:space="preserve">　</w:t>
      </w:r>
      <w:r w:rsidR="00DF7A32" w:rsidRPr="00DE452D">
        <w:rPr>
          <w:rFonts w:hint="eastAsia"/>
          <w:b/>
          <w:sz w:val="20"/>
          <w:szCs w:val="20"/>
        </w:rPr>
        <w:t>土浦市の中心市街地には、土浦駅周辺のモール</w:t>
      </w:r>
      <w:r w:rsidR="00DF7A32" w:rsidRPr="00DE452D">
        <w:rPr>
          <w:rFonts w:hint="eastAsia"/>
          <w:b/>
          <w:sz w:val="20"/>
          <w:szCs w:val="20"/>
        </w:rPr>
        <w:t>505</w:t>
      </w:r>
      <w:r w:rsidR="00DF7A32" w:rsidRPr="00DE452D">
        <w:rPr>
          <w:rFonts w:hint="eastAsia"/>
          <w:b/>
          <w:sz w:val="20"/>
          <w:szCs w:val="20"/>
        </w:rPr>
        <w:t>やウララといった大型商業施設に加え、</w:t>
      </w:r>
      <w:r w:rsidR="00192EE6" w:rsidRPr="00DE452D">
        <w:rPr>
          <w:rFonts w:hint="eastAsia"/>
          <w:b/>
          <w:sz w:val="20"/>
          <w:szCs w:val="20"/>
        </w:rPr>
        <w:t>商店街や店舗等が多く存在するが、それらの中にはシャッターが下りている空き店舗、空き家が目立ち、実際に商店数の数自体も中心市街地</w:t>
      </w:r>
      <w:r w:rsidR="00B37BBC">
        <w:rPr>
          <w:rFonts w:hint="eastAsia"/>
          <w:b/>
          <w:sz w:val="20"/>
          <w:szCs w:val="20"/>
        </w:rPr>
        <w:t>、市内全体ともに見てみても大きく減少してきている。このような状況</w:t>
      </w:r>
      <w:r w:rsidR="00192EE6" w:rsidRPr="00DE452D">
        <w:rPr>
          <w:rFonts w:hint="eastAsia"/>
          <w:b/>
          <w:sz w:val="20"/>
          <w:szCs w:val="20"/>
        </w:rPr>
        <w:t>では中心市街地における活動が盛んに行われているとは言えず、地域コミュニティも十分に形成されていないのが現状である。</w:t>
      </w:r>
    </w:p>
    <w:p w:rsidR="000F745A" w:rsidRDefault="000F745A" w:rsidP="0051645A">
      <w:pPr>
        <w:spacing w:line="120" w:lineRule="auto"/>
        <w:rPr>
          <w:b/>
          <w:sz w:val="20"/>
          <w:szCs w:val="20"/>
        </w:rPr>
      </w:pPr>
    </w:p>
    <w:p w:rsidR="00192EE6" w:rsidRDefault="00EC265F" w:rsidP="0051645A">
      <w:pPr>
        <w:spacing w:line="120" w:lineRule="auto"/>
        <w:rPr>
          <w:b/>
          <w:sz w:val="20"/>
          <w:szCs w:val="20"/>
        </w:rPr>
      </w:pPr>
      <w:r>
        <w:rPr>
          <w:rFonts w:hint="eastAsia"/>
          <w:b/>
          <w:noProof/>
          <w:sz w:val="20"/>
          <w:szCs w:val="20"/>
        </w:rPr>
        <w:drawing>
          <wp:inline distT="0" distB="0" distL="0" distR="0" wp14:anchorId="322837AF" wp14:editId="4BED0858">
            <wp:extent cx="3181350" cy="2000250"/>
            <wp:effectExtent l="0" t="0" r="0" b="0"/>
            <wp:docPr id="254" name="図 254" descr="C:\Users\s1111325\Desktop\キャプチャ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1111325\Desktop\キャプチャ4.PNG"/>
                    <pic:cNvPicPr>
                      <a:picLocks noChangeAspect="1" noChangeArrowheads="1"/>
                    </pic:cNvPicPr>
                  </pic:nvPicPr>
                  <pic:blipFill rotWithShape="1">
                    <a:blip r:embed="rId8">
                      <a:extLst>
                        <a:ext uri="{28A0092B-C50C-407E-A947-70E740481C1C}">
                          <a14:useLocalDpi xmlns:a14="http://schemas.microsoft.com/office/drawing/2010/main" val="0"/>
                        </a:ext>
                      </a:extLst>
                    </a:blip>
                    <a:srcRect b="8019"/>
                    <a:stretch/>
                  </pic:blipFill>
                  <pic:spPr bwMode="auto">
                    <a:xfrm>
                      <a:off x="0" y="0"/>
                      <a:ext cx="3181350"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EC265F" w:rsidRDefault="00EC265F" w:rsidP="00EC265F">
      <w:pPr>
        <w:spacing w:line="120" w:lineRule="auto"/>
        <w:jc w:val="center"/>
        <w:rPr>
          <w:b/>
          <w:sz w:val="20"/>
          <w:szCs w:val="20"/>
        </w:rPr>
      </w:pPr>
      <w:r>
        <w:rPr>
          <w:rFonts w:hint="eastAsia"/>
          <w:b/>
          <w:sz w:val="20"/>
          <w:szCs w:val="20"/>
        </w:rPr>
        <w:t>図</w:t>
      </w:r>
      <w:r>
        <w:rPr>
          <w:rFonts w:hint="eastAsia"/>
          <w:b/>
          <w:sz w:val="20"/>
          <w:szCs w:val="20"/>
        </w:rPr>
        <w:t>2</w:t>
      </w:r>
      <w:r>
        <w:rPr>
          <w:rFonts w:hint="eastAsia"/>
          <w:b/>
          <w:sz w:val="20"/>
          <w:szCs w:val="20"/>
        </w:rPr>
        <w:t>：中心市街地における商店数の推移</w:t>
      </w:r>
    </w:p>
    <w:p w:rsidR="00EC265F" w:rsidRPr="00DE452D" w:rsidRDefault="00EC265F" w:rsidP="00EC265F">
      <w:pPr>
        <w:spacing w:line="120" w:lineRule="auto"/>
        <w:jc w:val="center"/>
        <w:rPr>
          <w:rFonts w:hint="eastAsia"/>
          <w:b/>
          <w:sz w:val="20"/>
          <w:szCs w:val="20"/>
        </w:rPr>
      </w:pPr>
    </w:p>
    <w:p w:rsidR="00FC1DB0" w:rsidRPr="00DE452D" w:rsidRDefault="0011440F" w:rsidP="0051645A">
      <w:pPr>
        <w:spacing w:line="120" w:lineRule="auto"/>
        <w:rPr>
          <w:b/>
          <w:sz w:val="20"/>
          <w:szCs w:val="20"/>
        </w:rPr>
      </w:pPr>
      <w:r>
        <w:rPr>
          <w:rFonts w:hint="eastAsia"/>
          <w:b/>
          <w:sz w:val="20"/>
          <w:szCs w:val="20"/>
        </w:rPr>
        <w:t>【</w:t>
      </w:r>
      <w:r>
        <w:rPr>
          <w:rFonts w:hint="eastAsia"/>
          <w:b/>
          <w:sz w:val="20"/>
          <w:szCs w:val="20"/>
        </w:rPr>
        <w:t>1</w:t>
      </w:r>
      <w:r>
        <w:rPr>
          <w:rFonts w:hint="eastAsia"/>
          <w:b/>
          <w:sz w:val="20"/>
          <w:szCs w:val="20"/>
        </w:rPr>
        <w:t>－</w:t>
      </w:r>
      <w:r w:rsidR="00F254D3">
        <w:rPr>
          <w:rFonts w:hint="eastAsia"/>
          <w:b/>
          <w:sz w:val="20"/>
          <w:szCs w:val="20"/>
        </w:rPr>
        <w:t>5</w:t>
      </w:r>
      <w:r>
        <w:rPr>
          <w:rFonts w:hint="eastAsia"/>
          <w:b/>
          <w:sz w:val="20"/>
          <w:szCs w:val="20"/>
        </w:rPr>
        <w:t>：公共交通】</w:t>
      </w:r>
    </w:p>
    <w:p w:rsidR="00D369F6" w:rsidRDefault="00192EE6" w:rsidP="0051645A">
      <w:pPr>
        <w:spacing w:line="120" w:lineRule="auto"/>
        <w:rPr>
          <w:b/>
          <w:sz w:val="20"/>
          <w:szCs w:val="20"/>
        </w:rPr>
      </w:pPr>
      <w:r w:rsidRPr="00DE452D">
        <w:rPr>
          <w:rFonts w:hint="eastAsia"/>
          <w:b/>
          <w:sz w:val="20"/>
          <w:szCs w:val="20"/>
        </w:rPr>
        <w:t xml:space="preserve">　</w:t>
      </w:r>
      <w:r w:rsidR="00CA7723" w:rsidRPr="00DE452D">
        <w:rPr>
          <w:rFonts w:hint="eastAsia"/>
          <w:b/>
          <w:sz w:val="20"/>
          <w:szCs w:val="20"/>
        </w:rPr>
        <w:t>土浦市の公共交通には主に鉄道、路線バス、乗り合いタクシーなどが整備されている。しかし、鉄道、路線バスの利用者数は年々減少傾向にある。特に路線バスでは</w:t>
      </w:r>
      <w:r w:rsidR="00D369F6" w:rsidRPr="00DE452D">
        <w:rPr>
          <w:rFonts w:hint="eastAsia"/>
          <w:b/>
          <w:sz w:val="20"/>
          <w:szCs w:val="20"/>
        </w:rPr>
        <w:t>赤字路線の廃止、地域による運行本数、路線数の格差などの問題が存在し、地域によって公共交通不便地域を生み出す原因となっている。実際に地区別懇親会では</w:t>
      </w:r>
      <w:r w:rsidR="008B6494" w:rsidRPr="00DE452D">
        <w:rPr>
          <w:rFonts w:hint="eastAsia"/>
          <w:b/>
          <w:sz w:val="20"/>
          <w:szCs w:val="20"/>
        </w:rPr>
        <w:t>現状の公共交通の不便さに対する不満の声も聞かれている。</w:t>
      </w:r>
      <w:r w:rsidR="00D369F6" w:rsidRPr="00DE452D">
        <w:rPr>
          <w:rFonts w:hint="eastAsia"/>
          <w:b/>
          <w:sz w:val="20"/>
          <w:szCs w:val="20"/>
        </w:rPr>
        <w:t>一方、キララちゃんバスや乗り合いタクシー土浦は利用者数が増加しており、新たな公共交通の形態が求められているといえる。</w:t>
      </w:r>
    </w:p>
    <w:p w:rsidR="00763BEA" w:rsidRPr="00DE452D" w:rsidRDefault="00FD71F2" w:rsidP="0051645A">
      <w:pPr>
        <w:spacing w:line="120" w:lineRule="auto"/>
        <w:rPr>
          <w:b/>
          <w:sz w:val="20"/>
          <w:szCs w:val="20"/>
        </w:rPr>
      </w:pPr>
      <w:r w:rsidRPr="00EB6585">
        <w:rPr>
          <w:b/>
          <w:noProof/>
          <w:sz w:val="20"/>
          <w:szCs w:val="20"/>
        </w:rPr>
        <w:lastRenderedPageBreak/>
        <mc:AlternateContent>
          <mc:Choice Requires="wps">
            <w:drawing>
              <wp:anchor distT="45720" distB="45720" distL="114300" distR="114300" simplePos="0" relativeHeight="251664384" behindDoc="0" locked="0" layoutInCell="1" allowOverlap="1" wp14:anchorId="2A134BD7" wp14:editId="41513CCA">
                <wp:simplePos x="0" y="0"/>
                <wp:positionH relativeFrom="margin">
                  <wp:posOffset>4381500</wp:posOffset>
                </wp:positionH>
                <wp:positionV relativeFrom="paragraph">
                  <wp:posOffset>393700</wp:posOffset>
                </wp:positionV>
                <wp:extent cx="1990725" cy="514350"/>
                <wp:effectExtent l="0" t="0" r="9525" b="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14350"/>
                        </a:xfrm>
                        <a:prstGeom prst="rect">
                          <a:avLst/>
                        </a:prstGeom>
                        <a:solidFill>
                          <a:srgbClr val="FFFFFF"/>
                        </a:solidFill>
                        <a:ln w="9525">
                          <a:noFill/>
                          <a:miter lim="800000"/>
                          <a:headEnd/>
                          <a:tailEnd/>
                        </a:ln>
                      </wps:spPr>
                      <wps:txbx>
                        <w:txbxContent>
                          <w:p w:rsidR="00D37706" w:rsidRPr="002B2F60" w:rsidRDefault="00D37706">
                            <w:pPr>
                              <w:rPr>
                                <w:b/>
                                <w:i/>
                                <w:sz w:val="32"/>
                                <w:szCs w:val="32"/>
                              </w:rPr>
                            </w:pPr>
                            <w:r w:rsidRPr="002B2F60">
                              <w:rPr>
                                <w:rFonts w:hint="eastAsia"/>
                                <w:b/>
                                <w:i/>
                                <w:sz w:val="32"/>
                                <w:szCs w:val="32"/>
                              </w:rPr>
                              <w:t>誇り</w:t>
                            </w:r>
                            <w:r w:rsidRPr="002B2F60">
                              <w:rPr>
                                <w:b/>
                                <w:i/>
                                <w:sz w:val="32"/>
                                <w:szCs w:val="32"/>
                              </w:rPr>
                              <w:t>奪回、土浦再建</w:t>
                            </w:r>
                            <w:r w:rsidRPr="002B2F60">
                              <w:rPr>
                                <w:b/>
                                <w:i/>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34BD7" id="_x0000_s1029" type="#_x0000_t202" style="position:absolute;left:0;text-align:left;margin-left:345pt;margin-top:31pt;width:156.75pt;height:4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65QQgIAADUEAAAOAAAAZHJzL2Uyb0RvYy54bWysU9uO0zAQfUfiHyy/06Q3dhs1XS1dipCW&#10;i7TwAY7jNBaOJ9huk/LYSoiP4BcQz3xPfoSx05ZqeUPkwfJkPMdnzhzPb9pKka0wVoJO6XAQUyI0&#10;h1zqdUo/flg9u6bEOqZzpkCLlO6EpTeLp0/mTZ2IEZSgcmEIgmibNHVKS+fqJIosL0XF7ABqoTFZ&#10;gKmYw9Cso9ywBtErFY3i+HnUgMlrA1xYi3/v+iRdBPyiENy9KworHFEpRW4urCasmV+jxZwla8Pq&#10;UvIjDfYPLComNV56hrpjjpGNkX9BVZIbsFC4AYcqgqKQXIQesJth/Kibh5LVIvSC4tj6LJP9f7D8&#10;7fa9ITJP6WgypkSzCofUHb52+x/d/ld3+Ea6w/fucOj2PzEmIy9YU9sE6x5qrHTtC2hx8KF5W98D&#10;/2SJhmXJ9FrcGgNNKViOhIe+Mroo7XGsB8maN5DjvWzjIAC1ham8mqgPQXQc3O48LNE6wv2Vs1l8&#10;NZpSwjE3HU7G0zDNiCWn6tpY90pARfwmpQbNENDZ9t46z4YlpyP+MgtK5iupVAjMOlsqQ7YMjbMK&#10;X2jg0TGlSZPS2RR5+CoNvj54qpIOja1kldLr2H+91bwaL3UejjgmVb9HJkof5fGK9Nq4NmvDaMYn&#10;1TPId6iXgd7H+O5wU4L5QkmDHk6p/bxhRlCiXmvUfDacTLzpQzCZXo0wMJeZ7DLDNEeolDpK+u3S&#10;hYfSN3aLsylkkM0PsWdypIzeDGoe35E3/2UcTv157YvfAAAA//8DAFBLAwQUAAYACAAAACEACUiK&#10;dt4AAAALAQAADwAAAGRycy9kb3ducmV2LnhtbEyPzU7DQAyE70i8w8pIXBDdpT8pDdlUgATi2tIH&#10;cBI3ich6o+y2Sd8e9wQnj+XR+JtsO7lOnWkIrWcLTzMDirj0Vcu1hcP3x+MzqBCRK+w8k4ULBdjm&#10;tzcZppUfeUfnfayVhHBI0UITY59qHcqGHIaZ74nldvSDwyjrUOtqwFHCXafnxiTaYcvyocGe3hsq&#10;f/YnZ+H4NT6sNmPxGQ/r3TJ5w3Zd+Iu193fT6wuoSFP8M8MVX9AhF6bCn7gKqrOQbIx0iSLmMq8G&#10;YxYrUIWo5cKAzjP9v0P+CwAA//8DAFBLAQItABQABgAIAAAAIQC2gziS/gAAAOEBAAATAAAAAAAA&#10;AAAAAAAAAAAAAABbQ29udGVudF9UeXBlc10ueG1sUEsBAi0AFAAGAAgAAAAhADj9If/WAAAAlAEA&#10;AAsAAAAAAAAAAAAAAAAALwEAAF9yZWxzLy5yZWxzUEsBAi0AFAAGAAgAAAAhABsPrlBCAgAANQQA&#10;AA4AAAAAAAAAAAAAAAAALgIAAGRycy9lMm9Eb2MueG1sUEsBAi0AFAAGAAgAAAAhAAlIinbeAAAA&#10;CwEAAA8AAAAAAAAAAAAAAAAAnAQAAGRycy9kb3ducmV2LnhtbFBLBQYAAAAABAAEAPMAAACnBQAA&#10;AAA=&#10;" stroked="f">
                <v:textbox>
                  <w:txbxContent>
                    <w:p w:rsidR="00D37706" w:rsidRPr="002B2F60" w:rsidRDefault="00D37706">
                      <w:pPr>
                        <w:rPr>
                          <w:b/>
                          <w:i/>
                          <w:sz w:val="32"/>
                          <w:szCs w:val="32"/>
                        </w:rPr>
                      </w:pPr>
                      <w:r w:rsidRPr="002B2F60">
                        <w:rPr>
                          <w:rFonts w:hint="eastAsia"/>
                          <w:b/>
                          <w:i/>
                          <w:sz w:val="32"/>
                          <w:szCs w:val="32"/>
                        </w:rPr>
                        <w:t>誇り</w:t>
                      </w:r>
                      <w:r w:rsidRPr="002B2F60">
                        <w:rPr>
                          <w:b/>
                          <w:i/>
                          <w:sz w:val="32"/>
                          <w:szCs w:val="32"/>
                        </w:rPr>
                        <w:t>奪回、土浦再建</w:t>
                      </w:r>
                      <w:r w:rsidRPr="002B2F60">
                        <w:rPr>
                          <w:b/>
                          <w:i/>
                          <w:sz w:val="32"/>
                          <w:szCs w:val="32"/>
                        </w:rPr>
                        <w:t>!</w:t>
                      </w:r>
                    </w:p>
                  </w:txbxContent>
                </v:textbox>
                <w10:wrap anchorx="margin"/>
              </v:shape>
            </w:pict>
          </mc:Fallback>
        </mc:AlternateContent>
      </w:r>
      <w:r w:rsidR="008A19E5">
        <w:rPr>
          <w:rFonts w:hint="eastAsia"/>
          <w:b/>
          <w:noProof/>
          <w:sz w:val="20"/>
          <w:szCs w:val="20"/>
        </w:rPr>
        <mc:AlternateContent>
          <mc:Choice Requires="wps">
            <w:drawing>
              <wp:anchor distT="0" distB="0" distL="114300" distR="114300" simplePos="0" relativeHeight="251668480" behindDoc="1" locked="0" layoutInCell="1" allowOverlap="1" wp14:anchorId="6F1375BD" wp14:editId="5898BA89">
                <wp:simplePos x="0" y="0"/>
                <wp:positionH relativeFrom="column">
                  <wp:posOffset>-3466465</wp:posOffset>
                </wp:positionH>
                <wp:positionV relativeFrom="paragraph">
                  <wp:posOffset>-5915025</wp:posOffset>
                </wp:positionV>
                <wp:extent cx="6896100" cy="1381125"/>
                <wp:effectExtent l="19050" t="19050" r="19050" b="28575"/>
                <wp:wrapTight wrapText="bothSides">
                  <wp:wrapPolygon edited="0">
                    <wp:start x="-60" y="-298"/>
                    <wp:lineTo x="-60" y="21749"/>
                    <wp:lineTo x="21063" y="21749"/>
                    <wp:lineTo x="21123" y="21749"/>
                    <wp:lineTo x="21600" y="18770"/>
                    <wp:lineTo x="21600" y="-298"/>
                    <wp:lineTo x="-60" y="-298"/>
                  </wp:wrapPolygon>
                </wp:wrapTight>
                <wp:docPr id="241" name="メモ 241"/>
                <wp:cNvGraphicFramePr/>
                <a:graphic xmlns:a="http://schemas.openxmlformats.org/drawingml/2006/main">
                  <a:graphicData uri="http://schemas.microsoft.com/office/word/2010/wordprocessingShape">
                    <wps:wsp>
                      <wps:cNvSpPr/>
                      <wps:spPr>
                        <a:xfrm>
                          <a:off x="0" y="0"/>
                          <a:ext cx="6896100" cy="1381125"/>
                        </a:xfrm>
                        <a:prstGeom prst="foldedCorner">
                          <a:avLst/>
                        </a:pr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4B25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41" o:spid="_x0000_s1026" type="#_x0000_t65" style="position:absolute;left:0;text-align:left;margin-left:-272.95pt;margin-top:-465.75pt;width:543pt;height:10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coqwIAAJgFAAAOAAAAZHJzL2Uyb0RvYy54bWysVMFu2zAMvQ/YPwi6r7bTtGuNOkWQosOA&#10;og3WDj2rslQbkEVNUuJk137J9mv9kVGS42ZdscOwHBxRJB/JJ5Jn55tOkbWwrgVd0eIgp0RoDnWr&#10;Hyv69e7ywwklzjNdMwVaVHQrHD2fvX931ptSTKABVQtLEES7sjcVbbw3ZZY53oiOuQMwQqNSgu2Y&#10;R9E+ZrVlPaJ3Kpvk+XHWg62NBS6cw9uLpKSziC+l4P5GSic8URXF3Hz82vh9CN9sdsbKR8tM0/Ih&#10;DfYPWXSs1Rh0hLpgnpGVbf+A6lpuwYH0Bxy6DKRsuYg1YDVF/qqa24YZEWtBcpwZaXL/D5Zfr5eW&#10;tHVFJ9OCEs06fKTnpx/PTz9JuEF+euNKNLs1SztIDo+h2I20XfjHMsgmcrodORUbTzheHp+cHhc5&#10;Us9RVxyeFMXkKKBmL+7GOv9JQEfCoaIy9ES9AKuFjZyy9ZXzyWVnGqJquGyVwntWKk36ih5OTxE7&#10;yA5UWwdtFEIviYWyZM2wC/wmVoXx96xQUhqTCrWm6uLJb5VI+F+ERJawnkkK8Dsm41xoXyRVw2qR&#10;Qh3l+BuKjR0dsoilK42AAVlikiP2APA2diJgsA+uIrb36Jz/LbHkPHrEyKD96Ny1GhLZY56pBIVV&#10;DZGT/Y6kRE1g6QHqLfaQhTRczvDLFh/yijm/ZBanCR8fN4S/wY9UgA8Fw4mSBuz3t+6DPTY5ainp&#10;cTor6r6tmBWUqM8a2/+0mE7DOEdhevRxgoLd1zzsa/SqWwA+PTY4ZhePwd6r3VFa6O5xkcxDVFQx&#10;zTF2Rbm3O2Hh09bAVcTFfB7NcIQN81f61vAAHlgNDXq3uWfWDN3scRCuYTfJrHzVzMk2eGqYrzzI&#10;Nnb6C68D3zj+sXGGVRX2y74crV4W6uwXAAAA//8DAFBLAwQUAAYACAAAACEAmpr39eEAAAAOAQAA&#10;DwAAAGRycy9kb3ducmV2LnhtbEyPPU/DMBCGdyT+g3VIbK0dmkAb4lSAYGGpCJVYndgkgfgc2U6a&#10;/nuOCbb7ePTec8V+sQObjQ+9QwnJWgAz2DjdYyvh+P6y2gILUaFWg0Mj4WwC7MvLi0Ll2p3wzcxV&#10;bBmFYMiVhC7GMec8NJ2xKqzdaJB2n85bFan1LddenSjcDvxGiFtuVY90oVOjeepM811NVgJ/9mI6&#10;HLavx3Oovz4qvYmPM0p5fbU83AOLZol/MPzqkzqU5FS7CXVgg4RVlmY7YqnabZIMGDFZKhJgNY3u&#10;klQALwv+/43yBwAA//8DAFBLAQItABQABgAIAAAAIQC2gziS/gAAAOEBAAATAAAAAAAAAAAAAAAA&#10;AAAAAABbQ29udGVudF9UeXBlc10ueG1sUEsBAi0AFAAGAAgAAAAhADj9If/WAAAAlAEAAAsAAAAA&#10;AAAAAAAAAAAALwEAAF9yZWxzLy5yZWxzUEsBAi0AFAAGAAgAAAAhAMITNyirAgAAmAUAAA4AAAAA&#10;AAAAAAAAAAAALgIAAGRycy9lMm9Eb2MueG1sUEsBAi0AFAAGAAgAAAAhAJqa9/XhAAAADgEAAA8A&#10;AAAAAAAAAAAAAAAABQUAAGRycy9kb3ducmV2LnhtbFBLBQYAAAAABAAEAPMAAAATBgAAAAA=&#10;" adj="18000" filled="f" strokecolor="black [3213]" strokeweight="2.75pt">
                <w10:wrap type="tight"/>
              </v:shape>
            </w:pict>
          </mc:Fallback>
        </mc:AlternateContent>
      </w:r>
      <w:r w:rsidR="00763BEA">
        <w:rPr>
          <w:b/>
          <w:noProof/>
          <w:sz w:val="20"/>
          <w:szCs w:val="20"/>
        </w:rPr>
        <w:drawing>
          <wp:inline distT="0" distB="0" distL="0" distR="0" wp14:anchorId="6BFF2229">
            <wp:extent cx="3135630" cy="1771650"/>
            <wp:effectExtent l="0" t="0" r="762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7321"/>
                    <a:stretch/>
                  </pic:blipFill>
                  <pic:spPr bwMode="auto">
                    <a:xfrm>
                      <a:off x="0" y="0"/>
                      <a:ext cx="3162817" cy="1787011"/>
                    </a:xfrm>
                    <a:prstGeom prst="rect">
                      <a:avLst/>
                    </a:prstGeom>
                    <a:noFill/>
                    <a:ln>
                      <a:noFill/>
                    </a:ln>
                    <a:extLst>
                      <a:ext uri="{53640926-AAD7-44D8-BBD7-CCE9431645EC}">
                        <a14:shadowObscured xmlns:a14="http://schemas.microsoft.com/office/drawing/2010/main"/>
                      </a:ext>
                    </a:extLst>
                  </pic:spPr>
                </pic:pic>
              </a:graphicData>
            </a:graphic>
          </wp:inline>
        </w:drawing>
      </w:r>
    </w:p>
    <w:p w:rsidR="00763BEA" w:rsidRDefault="00EC265F" w:rsidP="00EC265F">
      <w:pPr>
        <w:spacing w:line="120" w:lineRule="auto"/>
        <w:jc w:val="center"/>
        <w:rPr>
          <w:b/>
          <w:sz w:val="20"/>
          <w:szCs w:val="20"/>
        </w:rPr>
      </w:pPr>
      <w:r>
        <w:rPr>
          <w:rFonts w:hint="eastAsia"/>
          <w:b/>
          <w:sz w:val="20"/>
          <w:szCs w:val="20"/>
        </w:rPr>
        <w:t>図</w:t>
      </w:r>
      <w:r>
        <w:rPr>
          <w:rFonts w:hint="eastAsia"/>
          <w:b/>
          <w:sz w:val="20"/>
          <w:szCs w:val="20"/>
        </w:rPr>
        <w:t>3</w:t>
      </w:r>
      <w:r>
        <w:rPr>
          <w:rFonts w:hint="eastAsia"/>
          <w:b/>
          <w:sz w:val="20"/>
          <w:szCs w:val="20"/>
        </w:rPr>
        <w:t>：公共交通利用者の推移</w:t>
      </w:r>
    </w:p>
    <w:p w:rsidR="00FC1DB0" w:rsidRPr="00DE452D" w:rsidRDefault="0011440F" w:rsidP="0051645A">
      <w:pPr>
        <w:spacing w:line="120" w:lineRule="auto"/>
        <w:rPr>
          <w:b/>
          <w:sz w:val="20"/>
          <w:szCs w:val="20"/>
        </w:rPr>
      </w:pPr>
      <w:r w:rsidRPr="0011440F">
        <w:rPr>
          <w:rFonts w:hint="eastAsia"/>
          <w:b/>
          <w:sz w:val="20"/>
          <w:szCs w:val="20"/>
        </w:rPr>
        <w:t>【</w:t>
      </w:r>
      <w:r w:rsidR="005A053E">
        <w:rPr>
          <w:rFonts w:hint="eastAsia"/>
          <w:b/>
          <w:sz w:val="20"/>
          <w:szCs w:val="20"/>
        </w:rPr>
        <w:t>1</w:t>
      </w:r>
      <w:r w:rsidRPr="0011440F">
        <w:rPr>
          <w:rFonts w:hint="eastAsia"/>
          <w:b/>
          <w:sz w:val="20"/>
          <w:szCs w:val="20"/>
        </w:rPr>
        <w:t>－</w:t>
      </w:r>
      <w:r w:rsidR="00F254D3">
        <w:rPr>
          <w:rFonts w:hint="eastAsia"/>
          <w:b/>
          <w:sz w:val="20"/>
          <w:szCs w:val="20"/>
        </w:rPr>
        <w:t>6</w:t>
      </w:r>
      <w:r>
        <w:rPr>
          <w:rFonts w:hint="eastAsia"/>
          <w:b/>
          <w:sz w:val="20"/>
          <w:szCs w:val="20"/>
        </w:rPr>
        <w:t>：農業</w:t>
      </w:r>
      <w:r w:rsidR="005A053E">
        <w:rPr>
          <w:rFonts w:hint="eastAsia"/>
          <w:b/>
          <w:sz w:val="20"/>
          <w:szCs w:val="20"/>
        </w:rPr>
        <w:t>・商業</w:t>
      </w:r>
      <w:r w:rsidRPr="0011440F">
        <w:rPr>
          <w:rFonts w:hint="eastAsia"/>
          <w:b/>
          <w:sz w:val="20"/>
          <w:szCs w:val="20"/>
        </w:rPr>
        <w:t>】</w:t>
      </w:r>
    </w:p>
    <w:p w:rsidR="00D369F6" w:rsidRPr="00DE452D" w:rsidRDefault="00D369F6" w:rsidP="0051645A">
      <w:pPr>
        <w:spacing w:line="120" w:lineRule="auto"/>
        <w:rPr>
          <w:b/>
          <w:sz w:val="20"/>
          <w:szCs w:val="20"/>
        </w:rPr>
      </w:pPr>
      <w:r w:rsidRPr="00DE452D">
        <w:rPr>
          <w:rFonts w:hint="eastAsia"/>
          <w:b/>
          <w:sz w:val="20"/>
          <w:szCs w:val="20"/>
        </w:rPr>
        <w:t xml:space="preserve">　</w:t>
      </w:r>
      <w:r w:rsidR="008B6494" w:rsidRPr="00DE452D">
        <w:rPr>
          <w:rFonts w:hint="eastAsia"/>
          <w:b/>
          <w:sz w:val="20"/>
          <w:szCs w:val="20"/>
        </w:rPr>
        <w:t>土浦市の農業は生産量全国</w:t>
      </w:r>
      <w:r w:rsidR="008B6494" w:rsidRPr="00DE452D">
        <w:rPr>
          <w:rFonts w:hint="eastAsia"/>
          <w:b/>
          <w:sz w:val="20"/>
          <w:szCs w:val="20"/>
        </w:rPr>
        <w:t>1</w:t>
      </w:r>
      <w:r w:rsidR="008B6494" w:rsidRPr="00DE452D">
        <w:rPr>
          <w:rFonts w:hint="eastAsia"/>
          <w:b/>
          <w:sz w:val="20"/>
          <w:szCs w:val="20"/>
        </w:rPr>
        <w:t>位のれんこんのほか、花きや米の栽培も盛んである。しかし近年は農家の後継者不足</w:t>
      </w:r>
      <w:r w:rsidR="00C53B8C" w:rsidRPr="00DE452D">
        <w:rPr>
          <w:rFonts w:hint="eastAsia"/>
          <w:b/>
          <w:sz w:val="20"/>
          <w:szCs w:val="20"/>
        </w:rPr>
        <w:t>により農家人口は年々減っており、経営が困難化していっているのが現状である。</w:t>
      </w:r>
    </w:p>
    <w:p w:rsidR="00C53B8C" w:rsidRDefault="00C53B8C" w:rsidP="0051645A">
      <w:pPr>
        <w:spacing w:line="120" w:lineRule="auto"/>
        <w:rPr>
          <w:b/>
          <w:sz w:val="20"/>
          <w:szCs w:val="20"/>
        </w:rPr>
      </w:pPr>
      <w:r w:rsidRPr="00DE452D">
        <w:rPr>
          <w:rFonts w:hint="eastAsia"/>
          <w:b/>
          <w:sz w:val="20"/>
          <w:szCs w:val="20"/>
        </w:rPr>
        <w:t xml:space="preserve">　商業に関しては中心市街地の項目で述べたように商業施設や商店街は空き店舗などが目立つようになり、店舗数が減少しているという状態である。</w:t>
      </w:r>
    </w:p>
    <w:p w:rsidR="00CF495D" w:rsidRPr="00DE452D" w:rsidRDefault="00CF495D" w:rsidP="0051645A">
      <w:pPr>
        <w:spacing w:line="120" w:lineRule="auto"/>
        <w:rPr>
          <w:b/>
          <w:sz w:val="20"/>
          <w:szCs w:val="20"/>
        </w:rPr>
      </w:pPr>
    </w:p>
    <w:p w:rsidR="005A053E" w:rsidRPr="00DE452D" w:rsidRDefault="005A053E" w:rsidP="005A053E">
      <w:pPr>
        <w:spacing w:line="120" w:lineRule="auto"/>
        <w:rPr>
          <w:b/>
          <w:sz w:val="20"/>
          <w:szCs w:val="20"/>
        </w:rPr>
      </w:pPr>
      <w:r>
        <w:rPr>
          <w:rFonts w:hint="eastAsia"/>
          <w:b/>
          <w:sz w:val="20"/>
          <w:szCs w:val="20"/>
        </w:rPr>
        <w:t>【</w:t>
      </w:r>
      <w:r>
        <w:rPr>
          <w:rFonts w:hint="eastAsia"/>
          <w:b/>
          <w:sz w:val="20"/>
          <w:szCs w:val="20"/>
        </w:rPr>
        <w:t>1</w:t>
      </w:r>
      <w:r>
        <w:rPr>
          <w:rFonts w:hint="eastAsia"/>
          <w:b/>
          <w:sz w:val="20"/>
          <w:szCs w:val="20"/>
        </w:rPr>
        <w:t>－</w:t>
      </w:r>
      <w:r w:rsidR="00F254D3">
        <w:rPr>
          <w:rFonts w:hint="eastAsia"/>
          <w:b/>
          <w:sz w:val="20"/>
          <w:szCs w:val="20"/>
        </w:rPr>
        <w:t>7</w:t>
      </w:r>
      <w:r>
        <w:rPr>
          <w:rFonts w:hint="eastAsia"/>
          <w:b/>
          <w:sz w:val="20"/>
          <w:szCs w:val="20"/>
        </w:rPr>
        <w:t>：医療・教育環境】</w:t>
      </w:r>
    </w:p>
    <w:p w:rsidR="009824C0" w:rsidRDefault="00F827B3" w:rsidP="0051645A">
      <w:pPr>
        <w:spacing w:line="120" w:lineRule="auto"/>
        <w:rPr>
          <w:b/>
          <w:sz w:val="20"/>
          <w:szCs w:val="20"/>
        </w:rPr>
      </w:pPr>
      <w:r>
        <w:rPr>
          <w:rFonts w:hint="eastAsia"/>
          <w:b/>
          <w:sz w:val="20"/>
          <w:szCs w:val="20"/>
        </w:rPr>
        <w:t xml:space="preserve">　土浦市の医療、教育環境の現状を、市民満足調査</w:t>
      </w:r>
      <w:r>
        <w:rPr>
          <w:rFonts w:hint="eastAsia"/>
          <w:b/>
          <w:sz w:val="20"/>
          <w:szCs w:val="20"/>
        </w:rPr>
        <w:t>(</w:t>
      </w:r>
      <w:r>
        <w:rPr>
          <w:rFonts w:hint="eastAsia"/>
          <w:b/>
          <w:sz w:val="20"/>
          <w:szCs w:val="20"/>
        </w:rPr>
        <w:t>土浦</w:t>
      </w:r>
      <w:r>
        <w:rPr>
          <w:rFonts w:hint="eastAsia"/>
          <w:b/>
          <w:sz w:val="20"/>
          <w:szCs w:val="20"/>
        </w:rPr>
        <w:t>)</w:t>
      </w:r>
      <w:r>
        <w:rPr>
          <w:rFonts w:hint="eastAsia"/>
          <w:b/>
          <w:sz w:val="20"/>
          <w:szCs w:val="20"/>
        </w:rPr>
        <w:t>の結果から検討したところ、「福祉、医療サービスが整っている</w:t>
      </w:r>
      <w:r w:rsidR="00D37706">
        <w:rPr>
          <w:rFonts w:hint="eastAsia"/>
          <w:b/>
          <w:sz w:val="20"/>
          <w:szCs w:val="20"/>
        </w:rPr>
        <w:t>」「教育施設が整っている」の項目が、いずれもそう思う人が</w:t>
      </w:r>
      <w:r w:rsidR="00D37706">
        <w:rPr>
          <w:rFonts w:hint="eastAsia"/>
          <w:b/>
          <w:sz w:val="20"/>
          <w:szCs w:val="20"/>
        </w:rPr>
        <w:t>20~25</w:t>
      </w:r>
      <w:r w:rsidR="00D37706">
        <w:rPr>
          <w:rFonts w:hint="eastAsia"/>
          <w:b/>
          <w:sz w:val="20"/>
          <w:szCs w:val="20"/>
        </w:rPr>
        <w:t>％にとどまり、決して高いと言える結果ではなかった。さらに具体的にどのようなサービス、施設が求められているかを土浦市の統計データ、地区別懇談会でのヒアリング調査から、子供の遊び場、教育施設や、高齢者のための生活の場などが高い割合であることがわかった。以上のことから、土浦市において高齢者や子供が教育、生活を営むための施設が不足しているのではないかと考えた。</w:t>
      </w:r>
    </w:p>
    <w:p w:rsidR="00376664" w:rsidRDefault="00376664" w:rsidP="0051645A">
      <w:pPr>
        <w:spacing w:line="120" w:lineRule="auto"/>
        <w:rPr>
          <w:rFonts w:hint="eastAsia"/>
          <w:b/>
          <w:sz w:val="20"/>
          <w:szCs w:val="20"/>
        </w:rPr>
      </w:pPr>
    </w:p>
    <w:p w:rsidR="00763BEA" w:rsidRDefault="00763BEA" w:rsidP="0051645A">
      <w:pPr>
        <w:spacing w:line="120" w:lineRule="auto"/>
        <w:rPr>
          <w:b/>
          <w:sz w:val="20"/>
          <w:szCs w:val="20"/>
        </w:rPr>
      </w:pPr>
      <w:r>
        <w:rPr>
          <w:b/>
          <w:noProof/>
          <w:sz w:val="20"/>
          <w:szCs w:val="20"/>
        </w:rPr>
        <w:drawing>
          <wp:inline distT="0" distB="0" distL="0" distR="0">
            <wp:extent cx="3190875" cy="1600200"/>
            <wp:effectExtent l="0" t="0" r="9525" b="0"/>
            <wp:docPr id="247" name="図 247" descr="C:\Users\s1111325\Desktop\キャプチャ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1111325\Desktop\キャプチャ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0000"/>
                    <a:stretch/>
                  </pic:blipFill>
                  <pic:spPr bwMode="auto">
                    <a:xfrm>
                      <a:off x="0" y="0"/>
                      <a:ext cx="3190875"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763BEA" w:rsidRDefault="00EC265F" w:rsidP="00EC265F">
      <w:pPr>
        <w:spacing w:line="120" w:lineRule="auto"/>
        <w:jc w:val="center"/>
        <w:rPr>
          <w:b/>
          <w:sz w:val="20"/>
          <w:szCs w:val="20"/>
        </w:rPr>
      </w:pPr>
      <w:r>
        <w:rPr>
          <w:rFonts w:hint="eastAsia"/>
          <w:b/>
          <w:sz w:val="20"/>
          <w:szCs w:val="20"/>
        </w:rPr>
        <w:t>図</w:t>
      </w:r>
      <w:r>
        <w:rPr>
          <w:rFonts w:hint="eastAsia"/>
          <w:b/>
          <w:sz w:val="20"/>
          <w:szCs w:val="20"/>
        </w:rPr>
        <w:t>4</w:t>
      </w:r>
      <w:r>
        <w:rPr>
          <w:rFonts w:hint="eastAsia"/>
          <w:b/>
          <w:sz w:val="20"/>
          <w:szCs w:val="20"/>
        </w:rPr>
        <w:t>：土浦の住み心地について感じること</w:t>
      </w:r>
    </w:p>
    <w:p w:rsidR="00B10AC8" w:rsidRDefault="00B10AC8" w:rsidP="0051645A">
      <w:pPr>
        <w:spacing w:line="120" w:lineRule="auto"/>
        <w:rPr>
          <w:b/>
          <w:sz w:val="20"/>
          <w:szCs w:val="20"/>
        </w:rPr>
      </w:pPr>
    </w:p>
    <w:p w:rsidR="00F924C8" w:rsidRPr="00DE452D" w:rsidRDefault="00F924C8" w:rsidP="0051645A">
      <w:pPr>
        <w:spacing w:line="120" w:lineRule="auto"/>
        <w:rPr>
          <w:b/>
          <w:sz w:val="20"/>
          <w:szCs w:val="20"/>
          <w:shd w:val="clear" w:color="auto" w:fill="FFFFFF" w:themeFill="background1"/>
        </w:rPr>
      </w:pPr>
      <w:r w:rsidRPr="00DE452D">
        <w:rPr>
          <w:rFonts w:hint="eastAsia"/>
          <w:b/>
          <w:sz w:val="20"/>
          <w:szCs w:val="20"/>
          <w:shd w:val="clear" w:color="auto" w:fill="FFFFFF" w:themeFill="background1"/>
        </w:rPr>
        <w:t>2</w:t>
      </w:r>
      <w:r w:rsidRPr="00DE452D">
        <w:rPr>
          <w:rFonts w:hint="eastAsia"/>
          <w:b/>
          <w:sz w:val="20"/>
          <w:szCs w:val="20"/>
          <w:shd w:val="clear" w:color="auto" w:fill="FFFFFF" w:themeFill="background1"/>
        </w:rPr>
        <w:t>．目標都市像</w:t>
      </w:r>
    </w:p>
    <w:p w:rsidR="00C53B8C" w:rsidRPr="00DE452D" w:rsidRDefault="005A053E" w:rsidP="0051645A">
      <w:pPr>
        <w:spacing w:line="120" w:lineRule="auto"/>
        <w:rPr>
          <w:b/>
          <w:sz w:val="20"/>
          <w:szCs w:val="20"/>
          <w:shd w:val="clear" w:color="auto" w:fill="FFFFFF" w:themeFill="background1"/>
        </w:rPr>
      </w:pPr>
      <w:r>
        <w:rPr>
          <w:rFonts w:hint="eastAsia"/>
          <w:b/>
          <w:sz w:val="20"/>
          <w:szCs w:val="20"/>
          <w:shd w:val="clear" w:color="auto" w:fill="FFFFFF" w:themeFill="background1"/>
        </w:rPr>
        <w:t>【</w:t>
      </w:r>
      <w:r>
        <w:rPr>
          <w:rFonts w:hint="eastAsia"/>
          <w:b/>
          <w:sz w:val="20"/>
          <w:szCs w:val="20"/>
          <w:shd w:val="clear" w:color="auto" w:fill="FFFFFF" w:themeFill="background1"/>
        </w:rPr>
        <w:t>2</w:t>
      </w:r>
      <w:r>
        <w:rPr>
          <w:rFonts w:hint="eastAsia"/>
          <w:b/>
          <w:sz w:val="20"/>
          <w:szCs w:val="20"/>
          <w:shd w:val="clear" w:color="auto" w:fill="FFFFFF" w:themeFill="background1"/>
        </w:rPr>
        <w:t>－</w:t>
      </w:r>
      <w:r>
        <w:rPr>
          <w:rFonts w:hint="eastAsia"/>
          <w:b/>
          <w:sz w:val="20"/>
          <w:szCs w:val="20"/>
          <w:shd w:val="clear" w:color="auto" w:fill="FFFFFF" w:themeFill="background1"/>
        </w:rPr>
        <w:t>1</w:t>
      </w:r>
      <w:r>
        <w:rPr>
          <w:rFonts w:hint="eastAsia"/>
          <w:b/>
          <w:sz w:val="20"/>
          <w:szCs w:val="20"/>
          <w:shd w:val="clear" w:color="auto" w:fill="FFFFFF" w:themeFill="background1"/>
        </w:rPr>
        <w:t>：基本方針】</w:t>
      </w:r>
    </w:p>
    <w:p w:rsidR="003A5618" w:rsidRDefault="003A5618" w:rsidP="005A053E">
      <w:pPr>
        <w:spacing w:line="120" w:lineRule="auto"/>
        <w:ind w:firstLineChars="100" w:firstLine="201"/>
        <w:rPr>
          <w:b/>
          <w:sz w:val="20"/>
          <w:szCs w:val="20"/>
          <w:shd w:val="clear" w:color="auto" w:fill="FFFFFF" w:themeFill="background1"/>
        </w:rPr>
      </w:pPr>
      <w:r w:rsidRPr="00DE452D">
        <w:rPr>
          <w:rFonts w:hint="eastAsia"/>
          <w:b/>
          <w:sz w:val="20"/>
          <w:szCs w:val="20"/>
          <w:shd w:val="clear" w:color="auto" w:fill="FFFFFF" w:themeFill="background1"/>
        </w:rPr>
        <w:t>以上に挙がった土浦市の現状・課題に対し主に</w:t>
      </w:r>
      <w:r w:rsidRPr="00DE452D">
        <w:rPr>
          <w:rFonts w:hint="eastAsia"/>
          <w:b/>
          <w:sz w:val="20"/>
          <w:szCs w:val="20"/>
          <w:shd w:val="clear" w:color="auto" w:fill="FFFFFF" w:themeFill="background1"/>
        </w:rPr>
        <w:t>3</w:t>
      </w:r>
      <w:r w:rsidRPr="00DE452D">
        <w:rPr>
          <w:rFonts w:hint="eastAsia"/>
          <w:b/>
          <w:sz w:val="20"/>
          <w:szCs w:val="20"/>
          <w:shd w:val="clear" w:color="auto" w:fill="FFFFFF" w:themeFill="background1"/>
        </w:rPr>
        <w:t>つの観</w:t>
      </w:r>
      <w:r w:rsidRPr="00DE452D">
        <w:rPr>
          <w:rFonts w:hint="eastAsia"/>
          <w:b/>
          <w:sz w:val="20"/>
          <w:szCs w:val="20"/>
          <w:shd w:val="clear" w:color="auto" w:fill="FFFFFF" w:themeFill="background1"/>
        </w:rPr>
        <w:lastRenderedPageBreak/>
        <w:t>点から解決を試み、よりよい街づくりを目指す。これら</w:t>
      </w:r>
      <w:r w:rsidRPr="00DE452D">
        <w:rPr>
          <w:rFonts w:hint="eastAsia"/>
          <w:b/>
          <w:sz w:val="20"/>
          <w:szCs w:val="20"/>
          <w:shd w:val="clear" w:color="auto" w:fill="FFFFFF" w:themeFill="background1"/>
        </w:rPr>
        <w:t>3</w:t>
      </w:r>
      <w:r w:rsidRPr="00DE452D">
        <w:rPr>
          <w:rFonts w:hint="eastAsia"/>
          <w:b/>
          <w:sz w:val="20"/>
          <w:szCs w:val="20"/>
          <w:shd w:val="clear" w:color="auto" w:fill="FFFFFF" w:themeFill="background1"/>
        </w:rPr>
        <w:t>つの基本方針をタベノミクス</w:t>
      </w:r>
      <w:r w:rsidRPr="00DE452D">
        <w:rPr>
          <w:rFonts w:hint="eastAsia"/>
          <w:b/>
          <w:sz w:val="20"/>
          <w:szCs w:val="20"/>
          <w:shd w:val="clear" w:color="auto" w:fill="FFFFFF" w:themeFill="background1"/>
        </w:rPr>
        <w:t>3</w:t>
      </w:r>
      <w:r w:rsidRPr="00DE452D">
        <w:rPr>
          <w:rFonts w:hint="eastAsia"/>
          <w:b/>
          <w:sz w:val="20"/>
          <w:szCs w:val="20"/>
          <w:shd w:val="clear" w:color="auto" w:fill="FFFFFF" w:themeFill="background1"/>
        </w:rPr>
        <w:t>本の矢とする。</w:t>
      </w:r>
    </w:p>
    <w:p w:rsidR="003A5618" w:rsidRDefault="003A5618" w:rsidP="0051645A">
      <w:pPr>
        <w:spacing w:line="120" w:lineRule="auto"/>
        <w:rPr>
          <w:b/>
          <w:sz w:val="20"/>
          <w:szCs w:val="20"/>
          <w:shd w:val="clear" w:color="auto" w:fill="FFFFFF" w:themeFill="background1"/>
        </w:rPr>
      </w:pPr>
      <w:r w:rsidRPr="00DE452D">
        <w:rPr>
          <w:b/>
          <w:noProof/>
          <w:sz w:val="20"/>
          <w:szCs w:val="20"/>
          <w:shd w:val="clear" w:color="auto" w:fill="FFFFFF" w:themeFill="background1"/>
        </w:rPr>
        <w:drawing>
          <wp:inline distT="0" distB="0" distL="0" distR="0">
            <wp:extent cx="3190875" cy="2133600"/>
            <wp:effectExtent l="0" t="0" r="9525" b="0"/>
            <wp:docPr id="236" name="図 236" descr="C:\Users\s1111325\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111325\Desktop\キャプチャ.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2133600"/>
                    </a:xfrm>
                    <a:prstGeom prst="rect">
                      <a:avLst/>
                    </a:prstGeom>
                    <a:noFill/>
                    <a:ln>
                      <a:noFill/>
                    </a:ln>
                  </pic:spPr>
                </pic:pic>
              </a:graphicData>
            </a:graphic>
          </wp:inline>
        </w:drawing>
      </w:r>
    </w:p>
    <w:p w:rsidR="00EB6F8C" w:rsidRPr="00DE452D" w:rsidRDefault="00EB6F8C" w:rsidP="00EB6F8C">
      <w:pPr>
        <w:spacing w:line="120" w:lineRule="auto"/>
        <w:jc w:val="center"/>
        <w:rPr>
          <w:rFonts w:hint="eastAsia"/>
          <w:b/>
          <w:sz w:val="20"/>
          <w:szCs w:val="20"/>
          <w:shd w:val="clear" w:color="auto" w:fill="FFFFFF" w:themeFill="background1"/>
        </w:rPr>
      </w:pPr>
      <w:r w:rsidRPr="00EB6F8C">
        <w:rPr>
          <w:rFonts w:hint="eastAsia"/>
          <w:b/>
          <w:sz w:val="20"/>
          <w:szCs w:val="20"/>
          <w:shd w:val="clear" w:color="auto" w:fill="FFFFFF" w:themeFill="background1"/>
        </w:rPr>
        <w:t>図</w:t>
      </w:r>
      <w:r w:rsidRPr="00EB6F8C">
        <w:rPr>
          <w:rFonts w:hint="eastAsia"/>
          <w:b/>
          <w:sz w:val="20"/>
          <w:szCs w:val="20"/>
          <w:shd w:val="clear" w:color="auto" w:fill="FFFFFF" w:themeFill="background1"/>
        </w:rPr>
        <w:t>5</w:t>
      </w:r>
      <w:r w:rsidRPr="00EB6F8C">
        <w:rPr>
          <w:rFonts w:hint="eastAsia"/>
          <w:b/>
          <w:sz w:val="20"/>
          <w:szCs w:val="20"/>
          <w:shd w:val="clear" w:color="auto" w:fill="FFFFFF" w:themeFill="background1"/>
        </w:rPr>
        <w:t>：タベノミクス</w:t>
      </w:r>
      <w:r w:rsidRPr="00EB6F8C">
        <w:rPr>
          <w:rFonts w:hint="eastAsia"/>
          <w:b/>
          <w:sz w:val="20"/>
          <w:szCs w:val="20"/>
          <w:shd w:val="clear" w:color="auto" w:fill="FFFFFF" w:themeFill="background1"/>
        </w:rPr>
        <w:t>3</w:t>
      </w:r>
      <w:r w:rsidRPr="00EB6F8C">
        <w:rPr>
          <w:rFonts w:hint="eastAsia"/>
          <w:b/>
          <w:sz w:val="20"/>
          <w:szCs w:val="20"/>
          <w:shd w:val="clear" w:color="auto" w:fill="FFFFFF" w:themeFill="background1"/>
        </w:rPr>
        <w:t>本の矢</w:t>
      </w:r>
    </w:p>
    <w:p w:rsidR="003A5618" w:rsidRPr="005A053E" w:rsidRDefault="005A053E" w:rsidP="0051645A">
      <w:pPr>
        <w:spacing w:line="120" w:lineRule="auto"/>
        <w:rPr>
          <w:b/>
          <w:sz w:val="20"/>
          <w:szCs w:val="20"/>
        </w:rPr>
      </w:pPr>
      <w:r>
        <w:rPr>
          <w:rFonts w:hint="eastAsia"/>
          <w:b/>
          <w:sz w:val="20"/>
          <w:szCs w:val="20"/>
        </w:rPr>
        <w:t>【</w:t>
      </w:r>
      <w:r>
        <w:rPr>
          <w:rFonts w:hint="eastAsia"/>
          <w:b/>
          <w:sz w:val="20"/>
          <w:szCs w:val="20"/>
        </w:rPr>
        <w:t>2</w:t>
      </w:r>
      <w:r>
        <w:rPr>
          <w:rFonts w:hint="eastAsia"/>
          <w:b/>
          <w:sz w:val="20"/>
          <w:szCs w:val="20"/>
        </w:rPr>
        <w:t>－</w:t>
      </w:r>
      <w:r>
        <w:rPr>
          <w:rFonts w:hint="eastAsia"/>
          <w:b/>
          <w:sz w:val="20"/>
          <w:szCs w:val="20"/>
        </w:rPr>
        <w:t>2</w:t>
      </w:r>
      <w:r>
        <w:rPr>
          <w:rFonts w:hint="eastAsia"/>
          <w:b/>
          <w:sz w:val="20"/>
          <w:szCs w:val="20"/>
        </w:rPr>
        <w:t>：理想都市像】</w:t>
      </w:r>
    </w:p>
    <w:p w:rsidR="003A5618" w:rsidRPr="00DE452D" w:rsidRDefault="003A5618" w:rsidP="0051645A">
      <w:pPr>
        <w:spacing w:line="120" w:lineRule="auto"/>
        <w:rPr>
          <w:b/>
          <w:sz w:val="20"/>
          <w:szCs w:val="20"/>
          <w:shd w:val="clear" w:color="auto" w:fill="FFFFFF" w:themeFill="background1"/>
        </w:rPr>
      </w:pPr>
      <w:r w:rsidRPr="00DE452D">
        <w:rPr>
          <w:rFonts w:hint="eastAsia"/>
          <w:b/>
          <w:sz w:val="20"/>
          <w:szCs w:val="20"/>
          <w:shd w:val="clear" w:color="auto" w:fill="FFFFFF" w:themeFill="background1"/>
        </w:rPr>
        <w:t xml:space="preserve">　タベノミクス</w:t>
      </w:r>
      <w:r w:rsidR="009824C0" w:rsidRPr="00DE452D">
        <w:rPr>
          <w:rFonts w:hint="eastAsia"/>
          <w:b/>
          <w:sz w:val="20"/>
          <w:szCs w:val="20"/>
          <w:shd w:val="clear" w:color="auto" w:fill="FFFFFF" w:themeFill="background1"/>
        </w:rPr>
        <w:t>3</w:t>
      </w:r>
      <w:r w:rsidR="009824C0" w:rsidRPr="00DE452D">
        <w:rPr>
          <w:rFonts w:hint="eastAsia"/>
          <w:b/>
          <w:sz w:val="20"/>
          <w:szCs w:val="20"/>
          <w:shd w:val="clear" w:color="auto" w:fill="FFFFFF" w:themeFill="background1"/>
        </w:rPr>
        <w:t>本の矢と、それに基づく具体的施策によって形成される理想都市像の内容が以下の通りである。</w:t>
      </w:r>
    </w:p>
    <w:p w:rsidR="009824C0" w:rsidRPr="00DE452D" w:rsidRDefault="009824C0" w:rsidP="0051645A">
      <w:pPr>
        <w:spacing w:line="120" w:lineRule="auto"/>
        <w:rPr>
          <w:b/>
          <w:sz w:val="20"/>
          <w:szCs w:val="20"/>
          <w:shd w:val="clear" w:color="auto" w:fill="FFFFFF" w:themeFill="background1"/>
        </w:rPr>
      </w:pPr>
      <w:r w:rsidRPr="00DE452D">
        <w:rPr>
          <w:rFonts w:hint="eastAsia"/>
          <w:b/>
          <w:sz w:val="20"/>
          <w:szCs w:val="20"/>
          <w:shd w:val="clear" w:color="auto" w:fill="FFFFFF" w:themeFill="background1"/>
        </w:rPr>
        <w:t>・新たなコミュニティ創出</w:t>
      </w:r>
    </w:p>
    <w:p w:rsidR="009824C0" w:rsidRPr="00DE452D" w:rsidRDefault="009824C0" w:rsidP="009824C0">
      <w:pPr>
        <w:spacing w:line="120" w:lineRule="auto"/>
        <w:ind w:left="602" w:hangingChars="300" w:hanging="602"/>
        <w:rPr>
          <w:b/>
          <w:sz w:val="20"/>
          <w:szCs w:val="20"/>
          <w:shd w:val="clear" w:color="auto" w:fill="FFFFFF" w:themeFill="background1"/>
        </w:rPr>
      </w:pPr>
      <w:r w:rsidRPr="00DE452D">
        <w:rPr>
          <w:rFonts w:hint="eastAsia"/>
          <w:b/>
          <w:sz w:val="20"/>
          <w:szCs w:val="20"/>
          <w:shd w:val="clear" w:color="auto" w:fill="FFFFFF" w:themeFill="background1"/>
        </w:rPr>
        <w:t xml:space="preserve">　→　結束の強い地域コミュニティによって、住民同士のつながりと地域への愛着が強い都市</w:t>
      </w:r>
    </w:p>
    <w:p w:rsidR="009824C0" w:rsidRPr="00DE452D" w:rsidRDefault="009824C0" w:rsidP="0051645A">
      <w:pPr>
        <w:spacing w:line="120" w:lineRule="auto"/>
        <w:rPr>
          <w:b/>
          <w:sz w:val="20"/>
          <w:szCs w:val="20"/>
          <w:shd w:val="clear" w:color="auto" w:fill="FFFFFF" w:themeFill="background1"/>
        </w:rPr>
      </w:pPr>
      <w:r w:rsidRPr="00DE452D">
        <w:rPr>
          <w:rFonts w:hint="eastAsia"/>
          <w:b/>
          <w:sz w:val="20"/>
          <w:szCs w:val="20"/>
          <w:shd w:val="clear" w:color="auto" w:fill="FFFFFF" w:themeFill="background1"/>
        </w:rPr>
        <w:t>・大胆な地域アピール</w:t>
      </w:r>
    </w:p>
    <w:p w:rsidR="009824C0" w:rsidRPr="00DE452D" w:rsidRDefault="009824C0" w:rsidP="009824C0">
      <w:pPr>
        <w:spacing w:line="120" w:lineRule="auto"/>
        <w:ind w:left="602" w:hangingChars="300" w:hanging="602"/>
        <w:rPr>
          <w:b/>
          <w:sz w:val="20"/>
          <w:szCs w:val="20"/>
          <w:shd w:val="clear" w:color="auto" w:fill="FFFFFF" w:themeFill="background1"/>
        </w:rPr>
      </w:pPr>
      <w:r w:rsidRPr="00DE452D">
        <w:rPr>
          <w:rFonts w:hint="eastAsia"/>
          <w:b/>
          <w:sz w:val="20"/>
          <w:szCs w:val="20"/>
          <w:shd w:val="clear" w:color="auto" w:fill="FFFFFF" w:themeFill="background1"/>
        </w:rPr>
        <w:t xml:space="preserve">　→　積極的な地域アピールによる地域産業が活発な都市</w:t>
      </w:r>
    </w:p>
    <w:p w:rsidR="009824C0" w:rsidRPr="00DE452D" w:rsidRDefault="009824C0" w:rsidP="009824C0">
      <w:pPr>
        <w:spacing w:line="120" w:lineRule="auto"/>
        <w:ind w:left="602" w:hangingChars="300" w:hanging="602"/>
        <w:rPr>
          <w:b/>
          <w:sz w:val="20"/>
          <w:szCs w:val="20"/>
          <w:shd w:val="clear" w:color="auto" w:fill="FFFFFF" w:themeFill="background1"/>
        </w:rPr>
      </w:pPr>
      <w:r w:rsidRPr="00DE452D">
        <w:rPr>
          <w:rFonts w:hint="eastAsia"/>
          <w:b/>
          <w:sz w:val="20"/>
          <w:szCs w:val="20"/>
          <w:shd w:val="clear" w:color="auto" w:fill="FFFFFF" w:themeFill="background1"/>
        </w:rPr>
        <w:t>・機動的な交通政策</w:t>
      </w:r>
    </w:p>
    <w:p w:rsidR="009824C0" w:rsidRPr="00DE452D" w:rsidRDefault="009824C0" w:rsidP="009824C0">
      <w:pPr>
        <w:spacing w:line="120" w:lineRule="auto"/>
        <w:ind w:left="602" w:hangingChars="300" w:hanging="602"/>
        <w:rPr>
          <w:b/>
          <w:sz w:val="20"/>
          <w:szCs w:val="20"/>
          <w:shd w:val="clear" w:color="auto" w:fill="FFFFFF" w:themeFill="background1"/>
        </w:rPr>
      </w:pPr>
      <w:r w:rsidRPr="00DE452D">
        <w:rPr>
          <w:rFonts w:hint="eastAsia"/>
          <w:b/>
          <w:sz w:val="20"/>
          <w:szCs w:val="20"/>
          <w:shd w:val="clear" w:color="auto" w:fill="FFFFFF" w:themeFill="background1"/>
        </w:rPr>
        <w:t xml:space="preserve">　→　機動的な交通整備により土浦内部、外部ともにつながりの</w:t>
      </w:r>
      <w:r w:rsidR="00DE452D" w:rsidRPr="00DE452D">
        <w:rPr>
          <w:rFonts w:hint="eastAsia"/>
          <w:b/>
          <w:sz w:val="20"/>
          <w:szCs w:val="20"/>
          <w:shd w:val="clear" w:color="auto" w:fill="FFFFFF" w:themeFill="background1"/>
        </w:rPr>
        <w:t>ある都市</w:t>
      </w:r>
    </w:p>
    <w:p w:rsidR="00DE452D" w:rsidRPr="00DE452D" w:rsidRDefault="00DE452D" w:rsidP="009824C0">
      <w:pPr>
        <w:spacing w:line="120" w:lineRule="auto"/>
        <w:ind w:left="602" w:hangingChars="300" w:hanging="602"/>
        <w:rPr>
          <w:b/>
          <w:sz w:val="20"/>
          <w:szCs w:val="20"/>
          <w:shd w:val="clear" w:color="auto" w:fill="FFFFFF" w:themeFill="background1"/>
        </w:rPr>
      </w:pPr>
      <w:r w:rsidRPr="00DE452D">
        <w:rPr>
          <w:rFonts w:hint="eastAsia"/>
          <w:b/>
          <w:sz w:val="20"/>
          <w:szCs w:val="20"/>
          <w:shd w:val="clear" w:color="auto" w:fill="FFFFFF" w:themeFill="background1"/>
        </w:rPr>
        <w:t xml:space="preserve">　</w:t>
      </w:r>
    </w:p>
    <w:p w:rsidR="00EB6585" w:rsidRDefault="00E259ED" w:rsidP="0051645A">
      <w:pPr>
        <w:spacing w:line="120" w:lineRule="auto"/>
        <w:rPr>
          <w:b/>
          <w:sz w:val="20"/>
          <w:szCs w:val="20"/>
          <w:shd w:val="clear" w:color="auto" w:fill="FFFFFF" w:themeFill="background1"/>
        </w:rPr>
      </w:pPr>
      <w:r w:rsidRPr="00DE452D">
        <w:rPr>
          <w:rFonts w:hint="eastAsia"/>
          <w:b/>
          <w:sz w:val="20"/>
          <w:szCs w:val="20"/>
          <w:shd w:val="clear" w:color="auto" w:fill="FFFFFF" w:themeFill="background1"/>
        </w:rPr>
        <w:t>3</w:t>
      </w:r>
      <w:r w:rsidRPr="00DE452D">
        <w:rPr>
          <w:rFonts w:hint="eastAsia"/>
          <w:b/>
          <w:sz w:val="20"/>
          <w:szCs w:val="20"/>
          <w:shd w:val="clear" w:color="auto" w:fill="FFFFFF" w:themeFill="background1"/>
        </w:rPr>
        <w:t>．部門別構想</w:t>
      </w:r>
    </w:p>
    <w:p w:rsidR="00D37706" w:rsidRDefault="00D37706" w:rsidP="0051645A">
      <w:pPr>
        <w:spacing w:line="120" w:lineRule="auto"/>
        <w:rPr>
          <w:b/>
          <w:sz w:val="20"/>
          <w:szCs w:val="20"/>
          <w:shd w:val="clear" w:color="auto" w:fill="FFFFFF" w:themeFill="background1"/>
        </w:rPr>
      </w:pPr>
      <w:r w:rsidRPr="00D37706">
        <w:rPr>
          <w:rFonts w:hint="eastAsia"/>
          <w:b/>
          <w:sz w:val="20"/>
          <w:szCs w:val="20"/>
          <w:shd w:val="clear" w:color="auto" w:fill="FFFFFF" w:themeFill="background1"/>
        </w:rPr>
        <w:t>【</w:t>
      </w:r>
      <w:r w:rsidRPr="00D37706">
        <w:rPr>
          <w:rFonts w:hint="eastAsia"/>
          <w:b/>
          <w:sz w:val="20"/>
          <w:szCs w:val="20"/>
          <w:shd w:val="clear" w:color="auto" w:fill="FFFFFF" w:themeFill="background1"/>
        </w:rPr>
        <w:t>3</w:t>
      </w:r>
      <w:r w:rsidRPr="00D37706">
        <w:rPr>
          <w:rFonts w:hint="eastAsia"/>
          <w:b/>
          <w:sz w:val="20"/>
          <w:szCs w:val="20"/>
          <w:shd w:val="clear" w:color="auto" w:fill="FFFFFF" w:themeFill="background1"/>
        </w:rPr>
        <w:t>－</w:t>
      </w:r>
      <w:r w:rsidRPr="00D37706">
        <w:rPr>
          <w:rFonts w:hint="eastAsia"/>
          <w:b/>
          <w:sz w:val="20"/>
          <w:szCs w:val="20"/>
          <w:shd w:val="clear" w:color="auto" w:fill="FFFFFF" w:themeFill="background1"/>
        </w:rPr>
        <w:t>1</w:t>
      </w:r>
      <w:r w:rsidRPr="00D37706">
        <w:rPr>
          <w:rFonts w:hint="eastAsia"/>
          <w:b/>
          <w:sz w:val="20"/>
          <w:szCs w:val="20"/>
          <w:shd w:val="clear" w:color="auto" w:fill="FFFFFF" w:themeFill="background1"/>
        </w:rPr>
        <w:t>－</w:t>
      </w:r>
      <w:r>
        <w:rPr>
          <w:rFonts w:hint="eastAsia"/>
          <w:b/>
          <w:sz w:val="20"/>
          <w:szCs w:val="20"/>
          <w:shd w:val="clear" w:color="auto" w:fill="FFFFFF" w:themeFill="background1"/>
        </w:rPr>
        <w:t>1</w:t>
      </w:r>
      <w:r>
        <w:rPr>
          <w:rFonts w:hint="eastAsia"/>
          <w:b/>
          <w:sz w:val="20"/>
          <w:szCs w:val="20"/>
          <w:shd w:val="clear" w:color="auto" w:fill="FFFFFF" w:themeFill="background1"/>
        </w:rPr>
        <w:t>：新たなコミュニティ創出</w:t>
      </w:r>
      <w:r w:rsidRPr="00D37706">
        <w:rPr>
          <w:rFonts w:hint="eastAsia"/>
          <w:b/>
          <w:sz w:val="20"/>
          <w:szCs w:val="20"/>
          <w:shd w:val="clear" w:color="auto" w:fill="FFFFFF" w:themeFill="background1"/>
        </w:rPr>
        <w:t>】</w:t>
      </w:r>
    </w:p>
    <w:p w:rsidR="00D37706" w:rsidRDefault="00D37706" w:rsidP="0051645A">
      <w:pPr>
        <w:spacing w:line="120" w:lineRule="auto"/>
        <w:rPr>
          <w:b/>
          <w:sz w:val="20"/>
          <w:szCs w:val="20"/>
          <w:shd w:val="clear" w:color="auto" w:fill="FFFFFF" w:themeFill="background1"/>
        </w:rPr>
      </w:pPr>
      <w:r>
        <w:rPr>
          <w:rFonts w:hint="eastAsia"/>
          <w:b/>
          <w:sz w:val="20"/>
          <w:szCs w:val="20"/>
          <w:shd w:val="clear" w:color="auto" w:fill="FFFFFF" w:themeFill="background1"/>
        </w:rPr>
        <w:t>コミュニティ創出の方法として、タベノミクスでは既存資源を活用した地域コミュニティスペースを創設することを提案している。具体的には、土浦の中心市街地に特に見られるシャッター街や、空き家を行政が買い取り、改築し、新たなコミュニティスペース、保育施設、老人ホームとして活用するというものだ。そういった施設の創設は、高齢者の生活の場の提供、子供たちの教育支援にも繋がり、少子高齢化対策にも十分繋がる。今ある資源を活用した</w:t>
      </w:r>
      <w:r w:rsidR="000A65AA">
        <w:rPr>
          <w:rFonts w:hint="eastAsia"/>
          <w:b/>
          <w:sz w:val="20"/>
          <w:szCs w:val="20"/>
          <w:shd w:val="clear" w:color="auto" w:fill="FFFFFF" w:themeFill="background1"/>
        </w:rPr>
        <w:t>経済的にも実現性の高い案といえる。</w:t>
      </w:r>
    </w:p>
    <w:p w:rsidR="00B10AC8" w:rsidRDefault="00B10AC8" w:rsidP="0051645A">
      <w:pPr>
        <w:spacing w:line="120" w:lineRule="auto"/>
        <w:rPr>
          <w:rFonts w:hint="eastAsia"/>
          <w:b/>
          <w:sz w:val="20"/>
          <w:szCs w:val="20"/>
          <w:shd w:val="clear" w:color="auto" w:fill="FFFFFF" w:themeFill="background1"/>
        </w:rPr>
      </w:pPr>
    </w:p>
    <w:p w:rsidR="009D36B6" w:rsidRDefault="009D36B6" w:rsidP="00763BEA">
      <w:pPr>
        <w:pBdr>
          <w:top w:val="single" w:sz="4" w:space="1" w:color="auto"/>
          <w:left w:val="single" w:sz="4" w:space="4" w:color="auto"/>
          <w:right w:val="single" w:sz="4" w:space="4" w:color="auto"/>
        </w:pBdr>
        <w:spacing w:line="120" w:lineRule="auto"/>
        <w:jc w:val="center"/>
        <w:rPr>
          <w:b/>
          <w:sz w:val="20"/>
          <w:szCs w:val="20"/>
          <w:shd w:val="clear" w:color="auto" w:fill="FFFFFF" w:themeFill="background1"/>
        </w:rPr>
      </w:pPr>
      <w:r>
        <w:rPr>
          <w:rFonts w:hint="eastAsia"/>
          <w:b/>
          <w:sz w:val="20"/>
          <w:szCs w:val="20"/>
          <w:shd w:val="clear" w:color="auto" w:fill="FFFFFF" w:themeFill="background1"/>
        </w:rPr>
        <w:t>静岡県富士本町商店街コミュニティスペース</w:t>
      </w:r>
    </w:p>
    <w:p w:rsidR="009D36B6" w:rsidRDefault="009D36B6" w:rsidP="00763BEA">
      <w:pPr>
        <w:pBdr>
          <w:top w:val="single" w:sz="4" w:space="1" w:color="auto"/>
          <w:left w:val="single" w:sz="4" w:space="4" w:color="auto"/>
          <w:right w:val="single" w:sz="4" w:space="4" w:color="auto"/>
        </w:pBdr>
        <w:spacing w:line="120" w:lineRule="auto"/>
        <w:jc w:val="center"/>
        <w:rPr>
          <w:b/>
          <w:sz w:val="20"/>
          <w:szCs w:val="20"/>
          <w:shd w:val="clear" w:color="auto" w:fill="FFFFFF" w:themeFill="background1"/>
        </w:rPr>
      </w:pPr>
      <w:r>
        <w:rPr>
          <w:rFonts w:hint="eastAsia"/>
          <w:b/>
          <w:sz w:val="20"/>
          <w:szCs w:val="20"/>
          <w:shd w:val="clear" w:color="auto" w:fill="FFFFFF" w:themeFill="background1"/>
        </w:rPr>
        <w:t>「りぼん」</w:t>
      </w:r>
    </w:p>
    <w:p w:rsidR="009D36B6" w:rsidRDefault="009D36B6" w:rsidP="00763BEA">
      <w:pPr>
        <w:pBdr>
          <w:top w:val="single" w:sz="4" w:space="1" w:color="auto"/>
          <w:left w:val="single" w:sz="4" w:space="4" w:color="auto"/>
          <w:bottom w:val="single" w:sz="4" w:space="1" w:color="auto"/>
          <w:right w:val="single" w:sz="4" w:space="4" w:color="auto"/>
        </w:pBdr>
        <w:spacing w:line="120" w:lineRule="auto"/>
        <w:jc w:val="left"/>
        <w:rPr>
          <w:b/>
          <w:sz w:val="20"/>
          <w:szCs w:val="20"/>
          <w:shd w:val="clear" w:color="auto" w:fill="FFFFFF" w:themeFill="background1"/>
        </w:rPr>
      </w:pPr>
      <w:r>
        <w:rPr>
          <w:rFonts w:hint="eastAsia"/>
          <w:b/>
          <w:sz w:val="20"/>
          <w:szCs w:val="20"/>
          <w:shd w:val="clear" w:color="auto" w:fill="FFFFFF" w:themeFill="background1"/>
        </w:rPr>
        <w:t xml:space="preserve">　シャッター商店街を利用</w:t>
      </w:r>
      <w:r w:rsidR="00763BEA">
        <w:rPr>
          <w:rFonts w:hint="eastAsia"/>
          <w:b/>
          <w:sz w:val="20"/>
          <w:szCs w:val="20"/>
          <w:shd w:val="clear" w:color="auto" w:fill="FFFFFF" w:themeFill="background1"/>
        </w:rPr>
        <w:t>して併設されたが駄菓子屋が地域の人々の集会場として発展し、新たなコミュニティを創出している。</w:t>
      </w:r>
    </w:p>
    <w:p w:rsidR="00763BEA" w:rsidRDefault="00EB6F8C" w:rsidP="00763BEA">
      <w:pPr>
        <w:pBdr>
          <w:top w:val="single" w:sz="4" w:space="1" w:color="auto"/>
          <w:left w:val="single" w:sz="4" w:space="4" w:color="auto"/>
          <w:bottom w:val="single" w:sz="4" w:space="1" w:color="auto"/>
          <w:right w:val="single" w:sz="4" w:space="4" w:color="auto"/>
        </w:pBdr>
        <w:spacing w:line="120" w:lineRule="auto"/>
        <w:jc w:val="left"/>
        <w:rPr>
          <w:b/>
          <w:sz w:val="20"/>
          <w:szCs w:val="20"/>
          <w:shd w:val="clear" w:color="auto" w:fill="FFFFFF" w:themeFill="background1"/>
        </w:rPr>
      </w:pPr>
      <w:r w:rsidRPr="00EB6F8C">
        <w:rPr>
          <w:b/>
          <w:noProof/>
          <w:sz w:val="20"/>
          <w:szCs w:val="20"/>
          <w:shd w:val="clear" w:color="auto" w:fill="FFFFFF" w:themeFill="background1"/>
        </w:rPr>
        <w:lastRenderedPageBreak/>
        <mc:AlternateContent>
          <mc:Choice Requires="wps">
            <w:drawing>
              <wp:anchor distT="45720" distB="45720" distL="114300" distR="114300" simplePos="0" relativeHeight="251670528" behindDoc="0" locked="0" layoutInCell="1" allowOverlap="1" wp14:anchorId="49AF1E21" wp14:editId="5E23C156">
                <wp:simplePos x="0" y="0"/>
                <wp:positionH relativeFrom="column">
                  <wp:posOffset>1272540</wp:posOffset>
                </wp:positionH>
                <wp:positionV relativeFrom="paragraph">
                  <wp:posOffset>1314450</wp:posOffset>
                </wp:positionV>
                <wp:extent cx="2066925" cy="276225"/>
                <wp:effectExtent l="0" t="0" r="9525" b="952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76225"/>
                        </a:xfrm>
                        <a:prstGeom prst="rect">
                          <a:avLst/>
                        </a:prstGeom>
                        <a:solidFill>
                          <a:srgbClr val="FFFFFF"/>
                        </a:solidFill>
                        <a:ln w="9525">
                          <a:noFill/>
                          <a:miter lim="800000"/>
                          <a:headEnd/>
                          <a:tailEnd/>
                        </a:ln>
                      </wps:spPr>
                      <wps:txbx>
                        <w:txbxContent>
                          <w:p w:rsidR="00EB6F8C" w:rsidRPr="00EB6F8C" w:rsidRDefault="00EB6F8C">
                            <w:pPr>
                              <w:rPr>
                                <w:rFonts w:hint="eastAsia"/>
                                <w:sz w:val="18"/>
                                <w:szCs w:val="18"/>
                              </w:rPr>
                            </w:pPr>
                            <w:r w:rsidRPr="00EB6F8C">
                              <w:rPr>
                                <w:rFonts w:hint="eastAsia"/>
                                <w:sz w:val="18"/>
                                <w:szCs w:val="18"/>
                              </w:rPr>
                              <w:t>図</w:t>
                            </w:r>
                            <w:r w:rsidRPr="00EB6F8C">
                              <w:rPr>
                                <w:rFonts w:hint="eastAsia"/>
                                <w:sz w:val="18"/>
                                <w:szCs w:val="18"/>
                              </w:rPr>
                              <w:t>6</w:t>
                            </w:r>
                            <w:r w:rsidRPr="00EB6F8C">
                              <w:rPr>
                                <w:sz w:val="18"/>
                                <w:szCs w:val="18"/>
                              </w:rPr>
                              <w:t>，</w:t>
                            </w:r>
                            <w:r w:rsidRPr="00EB6F8C">
                              <w:rPr>
                                <w:sz w:val="18"/>
                                <w:szCs w:val="18"/>
                              </w:rPr>
                              <w:t>7</w:t>
                            </w:r>
                            <w:r w:rsidRPr="00EB6F8C">
                              <w:rPr>
                                <w:sz w:val="18"/>
                                <w:szCs w:val="18"/>
                              </w:rPr>
                              <w:t>：</w:t>
                            </w:r>
                            <w:r w:rsidRPr="00EB6F8C">
                              <w:rPr>
                                <w:rFonts w:hint="eastAsia"/>
                                <w:sz w:val="18"/>
                                <w:szCs w:val="18"/>
                              </w:rPr>
                              <w:t>りぼんでの</w:t>
                            </w:r>
                            <w:r w:rsidRPr="00EB6F8C">
                              <w:rPr>
                                <w:sz w:val="18"/>
                                <w:szCs w:val="18"/>
                              </w:rPr>
                              <w:t>活動の様子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F1E21" id="_x0000_t202" coordsize="21600,21600" o:spt="202" path="m,l,21600r21600,l21600,xe">
                <v:stroke joinstyle="miter"/>
                <v:path gradientshapeok="t" o:connecttype="rect"/>
              </v:shapetype>
              <v:shape id="_x0000_s1030" type="#_x0000_t202" style="position:absolute;margin-left:100.2pt;margin-top:103.5pt;width:162.75pt;height:21.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hUPwIAADMEAAAOAAAAZHJzL2Uyb0RvYy54bWysU82O0zAQviPxDpbvNGnUdrdR09XSpQhp&#10;+ZEWHsBxnMbC8QTbbVKOW2nFQ/AKiDPPkxdh7HS7FdwQPlgzHn+fZ74ZL666WpGdMFaCzuh4FFMi&#10;NIdC6k1GP31cv7ikxDqmC6ZAi4zuhaVXy+fPFm2TigQqUIUwBEm0Tdsmo5VzTRpFlleiZnYEjdAY&#10;LMHUzKFrNlFhWIvstYqSOJ5FLZiiMcCFtXh6MwTpMvCXpeDufVla4YjKKObmwm7Cnvs9Wi5YujGs&#10;qSQ/psH+IYuaSY2PnqhumGNka+RfVLXkBiyUbsShjqAsJRehBqxmHP9RzV3FGhFqQXFsc5LJ/j9a&#10;/m73wRBZYO8o0azGFvWHh/7+R3//qz98I/3he3849Pc/0SeJl6ttbIqouwZxrnsJnYf60m1zC/yz&#10;JRpWFdMbcW0MtJVgBaY79sjoDDrwWE+St2+hwHfZ1kEg6kpTe0JUhyA7tm1/apXoHOF4mMSz2TyZ&#10;UsIxllzMErT9Eyx9RDfGutcCauKNjBochcDOdrfWDVcfr4TsQcliLZUKjtnkK2XIjuHYrMM6stvz&#10;a0qTNqPzKb7tURo8HqlZWkuHY61kndHL2C8PZ6lX45Uugu2YVIONSSt9lMcrMmjjurwLjZl4rJcu&#10;h2KPehkYphh/HRoVmK+UtDjBGbVftswIStQbjZrPx5OJH/ngTKYXCTrmPJKfR5jmSJVRR8lgrlz4&#10;JkNh19ibUgbZnjI5poyTGYQ//iI/+ud+uPX015e/AQAA//8DAFBLAwQUAAYACAAAACEAPPUYY94A&#10;AAALAQAADwAAAGRycy9kb3ducmV2LnhtbEyPwU7DQAxE70j8w8pIXBDdUDUNDdlUgATi2tIPcLJu&#10;EpH1Rtltk/497glutmc0flNsZ9erM42h82zgaZGAIq697bgxcPj+eHwGFSKyxd4zGbhQgG15e1Ng&#10;bv3EOzrvY6MkhEOOBtoYh1zrULfkMCz8QCza0Y8Oo6xjo+2Ik4S7Xi+TZK0ddiwfWhzovaX6Z39y&#10;Bo5f00O6marPeMh2q/UbdlnlL8bc382vL6AizfHPDFd8QYdSmCp/YhtUb0DSV2K9DpmUEke6TDeg&#10;KrmkSQq6LPT/DuUvAAAA//8DAFBLAQItABQABgAIAAAAIQC2gziS/gAAAOEBAAATAAAAAAAAAAAA&#10;AAAAAAAAAABbQ29udGVudF9UeXBlc10ueG1sUEsBAi0AFAAGAAgAAAAhADj9If/WAAAAlAEAAAsA&#10;AAAAAAAAAAAAAAAALwEAAF9yZWxzLy5yZWxzUEsBAi0AFAAGAAgAAAAhABc4KFQ/AgAAMwQAAA4A&#10;AAAAAAAAAAAAAAAALgIAAGRycy9lMm9Eb2MueG1sUEsBAi0AFAAGAAgAAAAhADz1GGPeAAAACwEA&#10;AA8AAAAAAAAAAAAAAAAAmQQAAGRycy9kb3ducmV2LnhtbFBLBQYAAAAABAAEAPMAAACkBQAAAAA=&#10;" stroked="f">
                <v:textbox>
                  <w:txbxContent>
                    <w:p w:rsidR="00EB6F8C" w:rsidRPr="00EB6F8C" w:rsidRDefault="00EB6F8C">
                      <w:pPr>
                        <w:rPr>
                          <w:rFonts w:hint="eastAsia"/>
                          <w:sz w:val="18"/>
                          <w:szCs w:val="18"/>
                        </w:rPr>
                      </w:pPr>
                      <w:r w:rsidRPr="00EB6F8C">
                        <w:rPr>
                          <w:rFonts w:hint="eastAsia"/>
                          <w:sz w:val="18"/>
                          <w:szCs w:val="18"/>
                        </w:rPr>
                        <w:t>図</w:t>
                      </w:r>
                      <w:r w:rsidRPr="00EB6F8C">
                        <w:rPr>
                          <w:rFonts w:hint="eastAsia"/>
                          <w:sz w:val="18"/>
                          <w:szCs w:val="18"/>
                        </w:rPr>
                        <w:t>6</w:t>
                      </w:r>
                      <w:r w:rsidRPr="00EB6F8C">
                        <w:rPr>
                          <w:sz w:val="18"/>
                          <w:szCs w:val="18"/>
                        </w:rPr>
                        <w:t>，</w:t>
                      </w:r>
                      <w:r w:rsidRPr="00EB6F8C">
                        <w:rPr>
                          <w:sz w:val="18"/>
                          <w:szCs w:val="18"/>
                        </w:rPr>
                        <w:t>7</w:t>
                      </w:r>
                      <w:r w:rsidRPr="00EB6F8C">
                        <w:rPr>
                          <w:sz w:val="18"/>
                          <w:szCs w:val="18"/>
                        </w:rPr>
                        <w:t>：</w:t>
                      </w:r>
                      <w:r w:rsidRPr="00EB6F8C">
                        <w:rPr>
                          <w:rFonts w:hint="eastAsia"/>
                          <w:sz w:val="18"/>
                          <w:szCs w:val="18"/>
                        </w:rPr>
                        <w:t>りぼんでの</w:t>
                      </w:r>
                      <w:r w:rsidRPr="00EB6F8C">
                        <w:rPr>
                          <w:sz w:val="18"/>
                          <w:szCs w:val="18"/>
                        </w:rPr>
                        <w:t>活動の様子</w:t>
                      </w:r>
                    </w:p>
                  </w:txbxContent>
                </v:textbox>
              </v:shape>
            </w:pict>
          </mc:Fallback>
        </mc:AlternateContent>
      </w:r>
      <w:r w:rsidR="00763BEA">
        <w:rPr>
          <w:b/>
          <w:noProof/>
          <w:sz w:val="20"/>
          <w:szCs w:val="20"/>
          <w:shd w:val="clear" w:color="auto" w:fill="FFFFFF" w:themeFill="background1"/>
        </w:rPr>
        <w:drawing>
          <wp:inline distT="0" distB="0" distL="0" distR="0" wp14:anchorId="3610A496" wp14:editId="3786E3E9">
            <wp:extent cx="1644178" cy="1343025"/>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608" cy="1374416"/>
                    </a:xfrm>
                    <a:prstGeom prst="rect">
                      <a:avLst/>
                    </a:prstGeom>
                    <a:noFill/>
                    <a:ln>
                      <a:noFill/>
                    </a:ln>
                  </pic:spPr>
                </pic:pic>
              </a:graphicData>
            </a:graphic>
          </wp:inline>
        </w:drawing>
      </w:r>
      <w:r w:rsidR="00763BEA">
        <w:rPr>
          <w:b/>
          <w:noProof/>
          <w:sz w:val="20"/>
          <w:szCs w:val="20"/>
          <w:shd w:val="clear" w:color="auto" w:fill="FFFFFF" w:themeFill="background1"/>
        </w:rPr>
        <w:drawing>
          <wp:inline distT="0" distB="0" distL="0" distR="0" wp14:anchorId="4CE23E2E" wp14:editId="1E785111">
            <wp:extent cx="1539997" cy="1333500"/>
            <wp:effectExtent l="0" t="0" r="3175"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0604" cy="1360003"/>
                    </a:xfrm>
                    <a:prstGeom prst="rect">
                      <a:avLst/>
                    </a:prstGeom>
                    <a:noFill/>
                    <a:ln>
                      <a:noFill/>
                    </a:ln>
                  </pic:spPr>
                </pic:pic>
              </a:graphicData>
            </a:graphic>
          </wp:inline>
        </w:drawing>
      </w:r>
    </w:p>
    <w:p w:rsidR="00EB6F8C" w:rsidRDefault="00EB6F8C" w:rsidP="00763BEA">
      <w:pPr>
        <w:pBdr>
          <w:top w:val="single" w:sz="4" w:space="1" w:color="auto"/>
          <w:left w:val="single" w:sz="4" w:space="4" w:color="auto"/>
          <w:bottom w:val="single" w:sz="4" w:space="1" w:color="auto"/>
          <w:right w:val="single" w:sz="4" w:space="4" w:color="auto"/>
        </w:pBdr>
        <w:spacing w:line="120" w:lineRule="auto"/>
        <w:jc w:val="left"/>
        <w:rPr>
          <w:rFonts w:hint="eastAsia"/>
          <w:b/>
          <w:sz w:val="20"/>
          <w:szCs w:val="20"/>
          <w:shd w:val="clear" w:color="auto" w:fill="FFFFFF" w:themeFill="background1"/>
        </w:rPr>
      </w:pPr>
    </w:p>
    <w:p w:rsidR="00763BEA" w:rsidRPr="00D37706" w:rsidRDefault="00763BEA" w:rsidP="009D36B6">
      <w:pPr>
        <w:spacing w:line="120" w:lineRule="auto"/>
        <w:jc w:val="left"/>
        <w:rPr>
          <w:b/>
          <w:sz w:val="20"/>
          <w:szCs w:val="20"/>
          <w:shd w:val="clear" w:color="auto" w:fill="FFFFFF" w:themeFill="background1"/>
        </w:rPr>
      </w:pPr>
    </w:p>
    <w:p w:rsidR="005E21A5" w:rsidRPr="005A053E" w:rsidRDefault="005A053E" w:rsidP="0051645A">
      <w:pPr>
        <w:spacing w:line="120" w:lineRule="auto"/>
        <w:rPr>
          <w:b/>
          <w:sz w:val="20"/>
          <w:szCs w:val="20"/>
        </w:rPr>
      </w:pPr>
      <w:r>
        <w:rPr>
          <w:rFonts w:hint="eastAsia"/>
          <w:b/>
          <w:sz w:val="20"/>
          <w:szCs w:val="20"/>
        </w:rPr>
        <w:t>【</w:t>
      </w:r>
      <w:r>
        <w:rPr>
          <w:rFonts w:hint="eastAsia"/>
          <w:b/>
          <w:sz w:val="20"/>
          <w:szCs w:val="20"/>
        </w:rPr>
        <w:t>3</w:t>
      </w:r>
      <w:r>
        <w:rPr>
          <w:rFonts w:hint="eastAsia"/>
          <w:b/>
          <w:sz w:val="20"/>
          <w:szCs w:val="20"/>
        </w:rPr>
        <w:t>－</w:t>
      </w:r>
      <w:r>
        <w:rPr>
          <w:rFonts w:hint="eastAsia"/>
          <w:b/>
          <w:sz w:val="20"/>
          <w:szCs w:val="20"/>
        </w:rPr>
        <w:t>1</w:t>
      </w:r>
      <w:r w:rsidR="00D37706">
        <w:rPr>
          <w:rFonts w:hint="eastAsia"/>
          <w:b/>
          <w:sz w:val="20"/>
          <w:szCs w:val="20"/>
        </w:rPr>
        <w:t>－</w:t>
      </w:r>
      <w:r w:rsidR="00D37706">
        <w:rPr>
          <w:rFonts w:hint="eastAsia"/>
          <w:b/>
          <w:sz w:val="20"/>
          <w:szCs w:val="20"/>
        </w:rPr>
        <w:t>2</w:t>
      </w:r>
      <w:r>
        <w:rPr>
          <w:rFonts w:hint="eastAsia"/>
          <w:b/>
          <w:sz w:val="20"/>
          <w:szCs w:val="20"/>
        </w:rPr>
        <w:t>：防犯・防災機能】</w:t>
      </w:r>
    </w:p>
    <w:p w:rsidR="008D7C43" w:rsidRPr="00DE452D" w:rsidRDefault="00EB6F8C" w:rsidP="0051645A">
      <w:pPr>
        <w:spacing w:line="120" w:lineRule="auto"/>
        <w:rPr>
          <w:b/>
          <w:sz w:val="20"/>
          <w:szCs w:val="20"/>
          <w:shd w:val="clear" w:color="auto" w:fill="FFFFFF" w:themeFill="background1"/>
        </w:rPr>
      </w:pPr>
      <w:r w:rsidRPr="00EB6F8C">
        <w:rPr>
          <w:b/>
          <w:noProof/>
          <w:sz w:val="20"/>
          <w:szCs w:val="20"/>
          <w:shd w:val="clear" w:color="auto" w:fill="FFFFFF" w:themeFill="background1"/>
        </w:rPr>
        <mc:AlternateContent>
          <mc:Choice Requires="wps">
            <w:drawing>
              <wp:anchor distT="45720" distB="45720" distL="114300" distR="114300" simplePos="0" relativeHeight="251672576" behindDoc="0" locked="0" layoutInCell="1" allowOverlap="1" wp14:anchorId="48A0677B" wp14:editId="4CAEA3F0">
                <wp:simplePos x="0" y="0"/>
                <wp:positionH relativeFrom="column">
                  <wp:posOffset>3648075</wp:posOffset>
                </wp:positionH>
                <wp:positionV relativeFrom="paragraph">
                  <wp:posOffset>342900</wp:posOffset>
                </wp:positionV>
                <wp:extent cx="2209800" cy="276225"/>
                <wp:effectExtent l="0" t="0" r="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6225"/>
                        </a:xfrm>
                        <a:prstGeom prst="rect">
                          <a:avLst/>
                        </a:prstGeom>
                        <a:solidFill>
                          <a:srgbClr val="FFFFFF"/>
                        </a:solidFill>
                        <a:ln w="9525">
                          <a:noFill/>
                          <a:miter lim="800000"/>
                          <a:headEnd/>
                          <a:tailEnd/>
                        </a:ln>
                      </wps:spPr>
                      <wps:txbx>
                        <w:txbxContent>
                          <w:p w:rsidR="00EB6F8C" w:rsidRPr="00EB6F8C" w:rsidRDefault="00EB6F8C" w:rsidP="00EB6F8C">
                            <w:pPr>
                              <w:rPr>
                                <w:rFonts w:hint="eastAsia"/>
                                <w:sz w:val="18"/>
                                <w:szCs w:val="18"/>
                              </w:rPr>
                            </w:pPr>
                            <w:r w:rsidRPr="00EB6F8C">
                              <w:rPr>
                                <w:rFonts w:hint="eastAsia"/>
                                <w:sz w:val="18"/>
                                <w:szCs w:val="18"/>
                              </w:rPr>
                              <w:t>図</w:t>
                            </w:r>
                            <w:r>
                              <w:rPr>
                                <w:rFonts w:hint="eastAsia"/>
                                <w:sz w:val="18"/>
                                <w:szCs w:val="18"/>
                              </w:rPr>
                              <w:t>8</w:t>
                            </w:r>
                            <w:r>
                              <w:rPr>
                                <w:sz w:val="18"/>
                                <w:szCs w:val="18"/>
                              </w:rPr>
                              <w:t>，</w:t>
                            </w:r>
                            <w:r>
                              <w:rPr>
                                <w:sz w:val="18"/>
                                <w:szCs w:val="18"/>
                              </w:rPr>
                              <w:t>9</w:t>
                            </w:r>
                            <w:r>
                              <w:rPr>
                                <w:sz w:val="18"/>
                                <w:szCs w:val="18"/>
                              </w:rPr>
                              <w:t>，</w:t>
                            </w:r>
                            <w:r>
                              <w:rPr>
                                <w:sz w:val="18"/>
                                <w:szCs w:val="18"/>
                              </w:rPr>
                              <w:t>10</w:t>
                            </w:r>
                            <w:r w:rsidRPr="00EB6F8C">
                              <w:rPr>
                                <w:sz w:val="18"/>
                                <w:szCs w:val="18"/>
                              </w:rPr>
                              <w:t>：</w:t>
                            </w:r>
                            <w:r>
                              <w:rPr>
                                <w:rFonts w:hint="eastAsia"/>
                                <w:sz w:val="18"/>
                                <w:szCs w:val="18"/>
                              </w:rPr>
                              <w:t>まちづくり</w:t>
                            </w:r>
                            <w:r>
                              <w:rPr>
                                <w:sz w:val="18"/>
                                <w:szCs w:val="18"/>
                              </w:rPr>
                              <w:t>協議会</w:t>
                            </w:r>
                            <w:r>
                              <w:rPr>
                                <w:rFonts w:hint="eastAsia"/>
                                <w:sz w:val="18"/>
                                <w:szCs w:val="18"/>
                              </w:rPr>
                              <w:t>の活動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0677B" id="_x0000_s1031" type="#_x0000_t202" style="position:absolute;left:0;text-align:left;margin-left:287.25pt;margin-top:27pt;width:174pt;height:21.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pfPwIAADMEAAAOAAAAZHJzL2Uyb0RvYy54bWysU82O0zAQviPxDpbvNGnU7m6jpqulSxHS&#10;8iMtPIDjOI2F4wm226QcWwnxELwC4szz5EUYO91ugRsiB2sm4/lm5pvP8+uuVmQrjJWgMzoexZQI&#10;zaGQep3RD+9Xz64osY7pginQIqM7Yen14umTedukIoEKVCEMQRBt07bJaOVck0aR5ZWomR1BIzQG&#10;SzA1c+iadVQY1iJ6raIkji+iFkzRGODCWvx7OwTpIuCXpeDubVla4YjKKPbmwmnCmfszWsxZujas&#10;qSQ/tsH+oYuaSY1FT1C3zDGyMfIvqFpyAxZKN+JQR1CWkoswA04zjv+Y5r5ijQizIDm2OdFk/x8s&#10;f7N9Z4gsMppQolmNK+oPX/r9937/sz98Jf3hW3849Psf6JPE09U2NsWs+wbzXPccOlx7GN02d8A/&#10;WqJhWTG9FjfGQFsJVmC7Y58ZnaUOONaD5O1rKLAu2zgIQF1pas8lskMQHde2O61KdI5w/Jkk8ewq&#10;xhDHWHJ5kSTTUIKlD9mNse6lgJp4I6MGpRDQ2fbOOt8NSx+u+GIWlCxWUqngmHW+VIZsGcpmFb4j&#10;+m/XlCZtRmdTrO2zNPj8oKhaOpS1knVGsUv8fDpLPRsvdBFsx6QabOxE6SM9npGBG9flXVhMGMxT&#10;l0OxQ74MDCrGV4dGBeYzJS0qOKP204YZQYl6pZHz2Xgy8ZIPzmR6maBjziP5eYRpjlAZdZQM5tKF&#10;ZzIMdoO7KWWg7bGTY8uozMDm8RV56Z/74dbjW1/8AgAA//8DAFBLAwQUAAYACAAAACEA65iAGNwA&#10;AAAJAQAADwAAAGRycy9kb3ducmV2LnhtbEyPzU6EQBCE7ya+w6RNvBh3kMDiIsNGTTRe9+cBGugF&#10;ItNDmNmFfXvbk96quyvVXxXbxQ7qQpPvHRt4WkWgiGvX9NwaOB4+Hp9B+YDc4OCYDFzJw7a8vSkw&#10;b9zMO7rsQ6skhH2OBroQxlxrX3dk0a/cSCy3k5ssBhmnVjcTzhJuBx1H0Vpb7Fk+dDjSe0f19/5s&#10;DZy+5od0M1ef4ZjtkvUb9lnlrsbc3y2vL6ACLeHPDL/4gg6lMFXuzI1Xg4E0S1Kxikikkxg2cSyL&#10;SkSWgi4L/b9B+QMAAP//AwBQSwECLQAUAAYACAAAACEAtoM4kv4AAADhAQAAEwAAAAAAAAAAAAAA&#10;AAAAAAAAW0NvbnRlbnRfVHlwZXNdLnhtbFBLAQItABQABgAIAAAAIQA4/SH/1gAAAJQBAAALAAAA&#10;AAAAAAAAAAAAAC8BAABfcmVscy8ucmVsc1BLAQItABQABgAIAAAAIQCBNepfPwIAADMEAAAOAAAA&#10;AAAAAAAAAAAAAC4CAABkcnMvZTJvRG9jLnhtbFBLAQItABQABgAIAAAAIQDrmIAY3AAAAAkBAAAP&#10;AAAAAAAAAAAAAAAAAJkEAABkcnMvZG93bnJldi54bWxQSwUGAAAAAAQABADzAAAAogUAAAAA&#10;" stroked="f">
                <v:textbox>
                  <w:txbxContent>
                    <w:p w:rsidR="00EB6F8C" w:rsidRPr="00EB6F8C" w:rsidRDefault="00EB6F8C" w:rsidP="00EB6F8C">
                      <w:pPr>
                        <w:rPr>
                          <w:rFonts w:hint="eastAsia"/>
                          <w:sz w:val="18"/>
                          <w:szCs w:val="18"/>
                        </w:rPr>
                      </w:pPr>
                      <w:r w:rsidRPr="00EB6F8C">
                        <w:rPr>
                          <w:rFonts w:hint="eastAsia"/>
                          <w:sz w:val="18"/>
                          <w:szCs w:val="18"/>
                        </w:rPr>
                        <w:t>図</w:t>
                      </w:r>
                      <w:r>
                        <w:rPr>
                          <w:rFonts w:hint="eastAsia"/>
                          <w:sz w:val="18"/>
                          <w:szCs w:val="18"/>
                        </w:rPr>
                        <w:t>8</w:t>
                      </w:r>
                      <w:r>
                        <w:rPr>
                          <w:sz w:val="18"/>
                          <w:szCs w:val="18"/>
                        </w:rPr>
                        <w:t>，</w:t>
                      </w:r>
                      <w:r>
                        <w:rPr>
                          <w:sz w:val="18"/>
                          <w:szCs w:val="18"/>
                        </w:rPr>
                        <w:t>9</w:t>
                      </w:r>
                      <w:r>
                        <w:rPr>
                          <w:sz w:val="18"/>
                          <w:szCs w:val="18"/>
                        </w:rPr>
                        <w:t>，</w:t>
                      </w:r>
                      <w:r>
                        <w:rPr>
                          <w:sz w:val="18"/>
                          <w:szCs w:val="18"/>
                        </w:rPr>
                        <w:t>10</w:t>
                      </w:r>
                      <w:r w:rsidRPr="00EB6F8C">
                        <w:rPr>
                          <w:sz w:val="18"/>
                          <w:szCs w:val="18"/>
                        </w:rPr>
                        <w:t>：</w:t>
                      </w:r>
                      <w:r>
                        <w:rPr>
                          <w:rFonts w:hint="eastAsia"/>
                          <w:sz w:val="18"/>
                          <w:szCs w:val="18"/>
                        </w:rPr>
                        <w:t>まちづくり</w:t>
                      </w:r>
                      <w:r>
                        <w:rPr>
                          <w:sz w:val="18"/>
                          <w:szCs w:val="18"/>
                        </w:rPr>
                        <w:t>協議会</w:t>
                      </w:r>
                      <w:r>
                        <w:rPr>
                          <w:rFonts w:hint="eastAsia"/>
                          <w:sz w:val="18"/>
                          <w:szCs w:val="18"/>
                        </w:rPr>
                        <w:t>の活動</w:t>
                      </w:r>
                    </w:p>
                  </w:txbxContent>
                </v:textbox>
              </v:shape>
            </w:pict>
          </mc:Fallback>
        </mc:AlternateContent>
      </w:r>
      <w:r w:rsidR="004C2FE3" w:rsidRPr="00DE452D">
        <w:rPr>
          <w:rFonts w:hint="eastAsia"/>
          <w:b/>
          <w:sz w:val="20"/>
          <w:szCs w:val="20"/>
          <w:shd w:val="clear" w:color="auto" w:fill="FFFFFF" w:themeFill="background1"/>
        </w:rPr>
        <w:t xml:space="preserve">　</w:t>
      </w:r>
      <w:r w:rsidR="005E21A5" w:rsidRPr="00DE452D">
        <w:rPr>
          <w:rFonts w:hint="eastAsia"/>
          <w:b/>
          <w:sz w:val="20"/>
          <w:szCs w:val="20"/>
          <w:shd w:val="clear" w:color="auto" w:fill="FFFFFF" w:themeFill="background1"/>
        </w:rPr>
        <w:t>市民の防災に対する関心が高まる中、意識調査の結果、「助け合い・地域のつながり」や「市の情報発信」を重要視する声が</w:t>
      </w:r>
      <w:r w:rsidR="008F596C" w:rsidRPr="00DE452D">
        <w:rPr>
          <w:rFonts w:hint="eastAsia"/>
          <w:b/>
          <w:sz w:val="20"/>
          <w:szCs w:val="20"/>
          <w:shd w:val="clear" w:color="auto" w:fill="FFFFFF" w:themeFill="background1"/>
        </w:rPr>
        <w:t>あがっている。そこで、コミュ</w:t>
      </w:r>
      <w:r w:rsidR="008D7C43" w:rsidRPr="00DE452D">
        <w:rPr>
          <w:rFonts w:hint="eastAsia"/>
          <w:b/>
          <w:sz w:val="20"/>
          <w:szCs w:val="20"/>
          <w:shd w:val="clear" w:color="auto" w:fill="FFFFFF" w:themeFill="background1"/>
        </w:rPr>
        <w:t>ニティを主軸としたまちづくりによって「ひととのつながり」を実現することでこれらの問題を解決する。具体的には以下の通りである。</w:t>
      </w:r>
    </w:p>
    <w:p w:rsidR="008D7C43" w:rsidRPr="00DE452D" w:rsidRDefault="008D7C43" w:rsidP="0051645A">
      <w:pPr>
        <w:spacing w:line="120" w:lineRule="auto"/>
        <w:rPr>
          <w:b/>
          <w:sz w:val="20"/>
          <w:szCs w:val="20"/>
          <w:shd w:val="clear" w:color="auto" w:fill="FFFFFF" w:themeFill="background1"/>
        </w:rPr>
      </w:pPr>
      <w:r w:rsidRPr="00DE452D">
        <w:rPr>
          <w:rFonts w:hint="eastAsia"/>
          <w:b/>
          <w:sz w:val="20"/>
          <w:szCs w:val="20"/>
          <w:shd w:val="clear" w:color="auto" w:fill="FFFFFF" w:themeFill="background1"/>
        </w:rPr>
        <w:t>①地域防災ネットワーク構築委員の設置</w:t>
      </w:r>
    </w:p>
    <w:p w:rsidR="008D7C43" w:rsidRPr="00DE452D" w:rsidRDefault="008D7C43" w:rsidP="008D7C43">
      <w:pPr>
        <w:rPr>
          <w:b/>
        </w:rPr>
      </w:pPr>
      <w:r w:rsidRPr="00DE452D">
        <w:rPr>
          <w:rFonts w:hint="eastAsia"/>
          <w:b/>
        </w:rPr>
        <w:t>②</w:t>
      </w:r>
      <w:r w:rsidRPr="00DE452D">
        <w:rPr>
          <w:rFonts w:hint="eastAsia"/>
          <w:b/>
        </w:rPr>
        <w:t>GIS</w:t>
      </w:r>
      <w:r w:rsidRPr="00DE452D">
        <w:rPr>
          <w:rFonts w:hint="eastAsia"/>
          <w:b/>
        </w:rPr>
        <w:t>を活用した福祉マップづくり</w:t>
      </w:r>
    </w:p>
    <w:p w:rsidR="008D7C43" w:rsidRPr="00DE452D" w:rsidRDefault="008D7C43" w:rsidP="008D7C43">
      <w:pPr>
        <w:rPr>
          <w:b/>
        </w:rPr>
      </w:pPr>
      <w:r w:rsidRPr="00DE452D">
        <w:rPr>
          <w:rFonts w:hint="eastAsia"/>
          <w:b/>
        </w:rPr>
        <w:t>③救急医療情報キット「命のバトン」普及活動支援</w:t>
      </w:r>
    </w:p>
    <w:p w:rsidR="008D7C43" w:rsidRPr="00DE452D" w:rsidRDefault="008D7C43" w:rsidP="008D7C43">
      <w:pPr>
        <w:rPr>
          <w:b/>
        </w:rPr>
      </w:pPr>
      <w:r w:rsidRPr="00DE452D">
        <w:rPr>
          <w:rFonts w:hint="eastAsia"/>
          <w:b/>
        </w:rPr>
        <w:t>④隣組の設置、隣組同士のつながりづくり</w:t>
      </w:r>
    </w:p>
    <w:p w:rsidR="008D7C43" w:rsidRPr="00DE452D" w:rsidRDefault="008D7C43" w:rsidP="008D7C43">
      <w:pPr>
        <w:rPr>
          <w:b/>
        </w:rPr>
      </w:pPr>
      <w:r w:rsidRPr="00DE452D">
        <w:rPr>
          <w:rFonts w:hint="eastAsia"/>
          <w:b/>
        </w:rPr>
        <w:t>⑤防災イベントの開催</w:t>
      </w:r>
    </w:p>
    <w:p w:rsidR="008D7C43" w:rsidRDefault="008D7C43" w:rsidP="0051645A">
      <w:pPr>
        <w:spacing w:line="120" w:lineRule="auto"/>
        <w:rPr>
          <w:b/>
          <w:sz w:val="20"/>
          <w:szCs w:val="20"/>
          <w:shd w:val="clear" w:color="auto" w:fill="FFFFFF" w:themeFill="background1"/>
        </w:rPr>
      </w:pPr>
      <w:r w:rsidRPr="00DE452D">
        <w:rPr>
          <w:rFonts w:hint="eastAsia"/>
          <w:b/>
          <w:sz w:val="20"/>
          <w:szCs w:val="20"/>
          <w:shd w:val="clear" w:color="auto" w:fill="FFFFFF" w:themeFill="background1"/>
        </w:rPr>
        <w:t xml:space="preserve">　</w:t>
      </w:r>
      <w:r w:rsidR="000031D0" w:rsidRPr="00DE452D">
        <w:rPr>
          <w:rFonts w:hint="eastAsia"/>
          <w:b/>
          <w:sz w:val="20"/>
          <w:szCs w:val="20"/>
          <w:shd w:val="clear" w:color="auto" w:fill="FFFFFF" w:themeFill="background1"/>
        </w:rPr>
        <w:t>なお、以上の提案の参考となる事例として次のものがある。</w:t>
      </w:r>
    </w:p>
    <w:p w:rsidR="00D6640C" w:rsidRDefault="007377AB" w:rsidP="00D6640C">
      <w:pPr>
        <w:pBdr>
          <w:top w:val="single" w:sz="4" w:space="1" w:color="auto"/>
          <w:left w:val="single" w:sz="4" w:space="4" w:color="auto"/>
          <w:bottom w:val="single" w:sz="4" w:space="1" w:color="auto"/>
          <w:right w:val="single" w:sz="4" w:space="4" w:color="auto"/>
        </w:pBdr>
        <w:spacing w:line="120" w:lineRule="auto"/>
        <w:jc w:val="center"/>
        <w:rPr>
          <w:b/>
          <w:sz w:val="20"/>
          <w:szCs w:val="20"/>
          <w:shd w:val="clear" w:color="auto" w:fill="FFFFFF" w:themeFill="background1"/>
        </w:rPr>
      </w:pPr>
      <w:r>
        <w:rPr>
          <w:b/>
          <w:noProof/>
          <w:sz w:val="20"/>
          <w:szCs w:val="20"/>
          <w:shd w:val="clear" w:color="auto" w:fill="FFFFFF" w:themeFill="background1"/>
        </w:rPr>
        <w:drawing>
          <wp:anchor distT="0" distB="0" distL="114300" distR="114300" simplePos="0" relativeHeight="251667456" behindDoc="0" locked="0" layoutInCell="1" allowOverlap="1" wp14:anchorId="351A926E" wp14:editId="57704438">
            <wp:simplePos x="0" y="0"/>
            <wp:positionH relativeFrom="column">
              <wp:posOffset>4181475</wp:posOffset>
            </wp:positionH>
            <wp:positionV relativeFrom="paragraph">
              <wp:posOffset>276225</wp:posOffset>
            </wp:positionV>
            <wp:extent cx="1695450" cy="1268644"/>
            <wp:effectExtent l="0" t="0" r="0" b="8255"/>
            <wp:wrapTopAndBottom/>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268644"/>
                    </a:xfrm>
                    <a:prstGeom prst="rect">
                      <a:avLst/>
                    </a:prstGeom>
                    <a:noFill/>
                    <a:ln>
                      <a:noFill/>
                    </a:ln>
                  </pic:spPr>
                </pic:pic>
              </a:graphicData>
            </a:graphic>
            <wp14:sizeRelH relativeFrom="page">
              <wp14:pctWidth>0</wp14:pctWidth>
            </wp14:sizeRelH>
            <wp14:sizeRelV relativeFrom="page">
              <wp14:pctHeight>0</wp14:pctHeight>
            </wp14:sizeRelV>
          </wp:anchor>
        </w:drawing>
      </w:r>
      <w:r w:rsidR="000031D0" w:rsidRPr="00D6640C">
        <w:rPr>
          <w:rFonts w:hint="eastAsia"/>
          <w:b/>
          <w:sz w:val="20"/>
          <w:szCs w:val="20"/>
          <w:shd w:val="clear" w:color="auto" w:fill="FFFFFF" w:themeFill="background1"/>
        </w:rPr>
        <w:t>災害時要援護者支援対策</w:t>
      </w:r>
    </w:p>
    <w:p w:rsidR="00D6640C" w:rsidRDefault="000031D0" w:rsidP="00D6640C">
      <w:pPr>
        <w:pBdr>
          <w:top w:val="single" w:sz="4" w:space="1" w:color="auto"/>
          <w:left w:val="single" w:sz="4" w:space="4" w:color="auto"/>
          <w:bottom w:val="single" w:sz="4" w:space="1" w:color="auto"/>
          <w:right w:val="single" w:sz="4" w:space="4" w:color="auto"/>
        </w:pBdr>
        <w:spacing w:line="120" w:lineRule="auto"/>
        <w:jc w:val="center"/>
        <w:rPr>
          <w:b/>
          <w:sz w:val="20"/>
          <w:szCs w:val="20"/>
          <w:shd w:val="clear" w:color="auto" w:fill="FFFFFF" w:themeFill="background1"/>
        </w:rPr>
      </w:pPr>
      <w:r w:rsidRPr="00D6640C">
        <w:rPr>
          <w:rFonts w:hint="eastAsia"/>
          <w:b/>
          <w:sz w:val="20"/>
          <w:szCs w:val="20"/>
          <w:shd w:val="clear" w:color="auto" w:fill="FFFFFF" w:themeFill="background1"/>
        </w:rPr>
        <w:t>~</w:t>
      </w:r>
      <w:r w:rsidRPr="00D6640C">
        <w:rPr>
          <w:rFonts w:hint="eastAsia"/>
          <w:b/>
          <w:sz w:val="20"/>
          <w:szCs w:val="20"/>
          <w:shd w:val="clear" w:color="auto" w:fill="FFFFFF" w:themeFill="background1"/>
        </w:rPr>
        <w:t>平常時</w:t>
      </w:r>
      <w:r w:rsidRPr="00D6640C">
        <w:rPr>
          <w:rFonts w:hint="eastAsia"/>
          <w:b/>
          <w:sz w:val="20"/>
          <w:szCs w:val="20"/>
          <w:shd w:val="clear" w:color="auto" w:fill="FFFFFF" w:themeFill="background1"/>
        </w:rPr>
        <w:t>~</w:t>
      </w:r>
      <w:r w:rsidR="00D6640C">
        <w:rPr>
          <w:rFonts w:hint="eastAsia"/>
          <w:b/>
          <w:sz w:val="20"/>
          <w:szCs w:val="20"/>
          <w:shd w:val="clear" w:color="auto" w:fill="FFFFFF" w:themeFill="background1"/>
        </w:rPr>
        <w:t>の『きずな』が緊急時の『きずな線』に！</w:t>
      </w:r>
    </w:p>
    <w:p w:rsidR="00D6640C" w:rsidRPr="00D6640C" w:rsidRDefault="000031D0" w:rsidP="00D6640C">
      <w:pPr>
        <w:pBdr>
          <w:top w:val="single" w:sz="4" w:space="1" w:color="auto"/>
          <w:left w:val="single" w:sz="4" w:space="4" w:color="auto"/>
          <w:bottom w:val="single" w:sz="4" w:space="1" w:color="auto"/>
          <w:right w:val="single" w:sz="4" w:space="4" w:color="auto"/>
        </w:pBdr>
        <w:spacing w:line="120" w:lineRule="auto"/>
        <w:jc w:val="center"/>
        <w:rPr>
          <w:b/>
        </w:rPr>
      </w:pPr>
      <w:r w:rsidRPr="00D6640C">
        <w:rPr>
          <w:rFonts w:hint="eastAsia"/>
          <w:b/>
        </w:rPr>
        <w:t>岐阜県岐阜市本荘まちづくり協議会より</w:t>
      </w:r>
    </w:p>
    <w:p w:rsidR="00DE452D" w:rsidRPr="00DE452D" w:rsidRDefault="00DE452D" w:rsidP="00D6640C">
      <w:pPr>
        <w:widowControl/>
        <w:pBdr>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b/>
          <w:color w:val="000000"/>
          <w:kern w:val="0"/>
          <w:sz w:val="20"/>
          <w:szCs w:val="20"/>
        </w:rPr>
      </w:pPr>
      <w:r w:rsidRPr="00DE452D">
        <w:rPr>
          <w:rFonts w:ascii="ＭＳ ゴシック" w:eastAsia="ＭＳ ゴシック" w:hAnsi="ＭＳ ゴシック" w:cs="ＭＳ ゴシック"/>
          <w:b/>
          <w:color w:val="000000"/>
          <w:kern w:val="0"/>
          <w:sz w:val="20"/>
          <w:szCs w:val="20"/>
        </w:rPr>
        <w:t>地域活動団体が協働して、地域防災・減災の活動を進める「まちづくり協議会」を結成し、地域単位に細分化された繋がり活動を開催している。</w:t>
      </w:r>
      <w:r w:rsidRPr="00D6640C">
        <w:rPr>
          <w:rFonts w:ascii="ＭＳ ゴシック" w:eastAsia="ＭＳ ゴシック" w:hAnsi="ＭＳ ゴシック" w:cs="ＭＳ ゴシック"/>
          <w:b/>
          <w:color w:val="000000"/>
          <w:kern w:val="0"/>
          <w:sz w:val="20"/>
          <w:szCs w:val="20"/>
        </w:rPr>
        <w:t>こうして出来た「絆」や「つながり」を「個人」対「個人」</w:t>
      </w:r>
      <w:r w:rsidRPr="00D6640C">
        <w:rPr>
          <w:rFonts w:ascii="ＭＳ ゴシック" w:eastAsia="ＭＳ ゴシック" w:hAnsi="ＭＳ ゴシック" w:cs="ＭＳ ゴシック" w:hint="eastAsia"/>
          <w:b/>
          <w:color w:val="000000"/>
          <w:kern w:val="0"/>
          <w:sz w:val="20"/>
          <w:szCs w:val="20"/>
        </w:rPr>
        <w:t>だけでなく</w:t>
      </w:r>
      <w:r w:rsidRPr="00DE452D">
        <w:rPr>
          <w:rFonts w:ascii="ＭＳ ゴシック" w:eastAsia="ＭＳ ゴシック" w:hAnsi="ＭＳ ゴシック" w:cs="ＭＳ ゴシック"/>
          <w:b/>
          <w:color w:val="000000"/>
          <w:kern w:val="0"/>
          <w:sz w:val="20"/>
          <w:szCs w:val="20"/>
        </w:rPr>
        <w:t>、地域住民、高齢者の見守りという地域全体の課題解決につなげていきたいと考え、GISを活用した地域防災活動の取り組みを進めている。</w:t>
      </w:r>
      <w:r w:rsidRPr="00D6640C">
        <w:rPr>
          <w:rFonts w:ascii="ＭＳ ゴシック" w:eastAsia="ＭＳ ゴシック" w:hAnsi="ＭＳ ゴシック" w:cs="ＭＳ ゴシック"/>
          <w:b/>
          <w:color w:val="000000"/>
          <w:kern w:val="0"/>
          <w:sz w:val="20"/>
          <w:szCs w:val="20"/>
        </w:rPr>
        <w:t>具体的</w:t>
      </w:r>
      <w:r w:rsidRPr="00D6640C">
        <w:rPr>
          <w:rFonts w:ascii="ＭＳ ゴシック" w:eastAsia="ＭＳ ゴシック" w:hAnsi="ＭＳ ゴシック" w:cs="ＭＳ ゴシック" w:hint="eastAsia"/>
          <w:b/>
          <w:color w:val="000000"/>
          <w:kern w:val="0"/>
          <w:sz w:val="20"/>
          <w:szCs w:val="20"/>
        </w:rPr>
        <w:t>には</w:t>
      </w:r>
      <w:r w:rsidRPr="00D6640C">
        <w:rPr>
          <w:rFonts w:ascii="ＭＳ ゴシック" w:eastAsia="ＭＳ ゴシック" w:hAnsi="ＭＳ ゴシック" w:cs="ＭＳ ゴシック"/>
          <w:b/>
          <w:color w:val="000000"/>
          <w:kern w:val="0"/>
          <w:sz w:val="20"/>
          <w:szCs w:val="20"/>
        </w:rPr>
        <w:t>、まちづくり協議会内に</w:t>
      </w:r>
      <w:r w:rsidRPr="00DE452D">
        <w:rPr>
          <w:rFonts w:ascii="ＭＳ ゴシック" w:eastAsia="ＭＳ ゴシック" w:hAnsi="ＭＳ ゴシック" w:cs="ＭＳ ゴシック"/>
          <w:b/>
          <w:color w:val="000000"/>
          <w:kern w:val="0"/>
          <w:sz w:val="20"/>
          <w:szCs w:val="20"/>
        </w:rPr>
        <w:t>地域防災を考える場となる委員会を設置。また、GIS</w:t>
      </w:r>
      <w:r w:rsidRPr="00D6640C">
        <w:rPr>
          <w:rFonts w:ascii="ＭＳ ゴシック" w:eastAsia="ＭＳ ゴシック" w:hAnsi="ＭＳ ゴシック" w:cs="ＭＳ ゴシック"/>
          <w:b/>
          <w:color w:val="000000"/>
          <w:kern w:val="0"/>
          <w:sz w:val="20"/>
          <w:szCs w:val="20"/>
        </w:rPr>
        <w:t>を活用し</w:t>
      </w:r>
      <w:r w:rsidRPr="00DE452D">
        <w:rPr>
          <w:rFonts w:ascii="ＭＳ ゴシック" w:eastAsia="ＭＳ ゴシック" w:hAnsi="ＭＳ ゴシック" w:cs="ＭＳ ゴシック"/>
          <w:b/>
          <w:color w:val="000000"/>
          <w:kern w:val="0"/>
          <w:sz w:val="20"/>
          <w:szCs w:val="20"/>
        </w:rPr>
        <w:t>地域内の地理状況、高齢者や障害者等の緊急連絡先などの情報精査を行い、これをPC</w:t>
      </w:r>
      <w:r w:rsidRPr="00D6640C">
        <w:rPr>
          <w:rFonts w:ascii="ＭＳ ゴシック" w:eastAsia="ＭＳ ゴシック" w:hAnsi="ＭＳ ゴシック" w:cs="ＭＳ ゴシック"/>
          <w:b/>
          <w:color w:val="000000"/>
          <w:kern w:val="0"/>
          <w:sz w:val="20"/>
          <w:szCs w:val="20"/>
        </w:rPr>
        <w:t>の地図上に</w:t>
      </w:r>
      <w:r w:rsidR="00D6640C" w:rsidRPr="00D6640C">
        <w:rPr>
          <w:rFonts w:ascii="ＭＳ ゴシック" w:eastAsia="ＭＳ ゴシック" w:hAnsi="ＭＳ ゴシック" w:cs="ＭＳ ゴシック" w:hint="eastAsia"/>
          <w:b/>
          <w:color w:val="000000"/>
          <w:kern w:val="0"/>
          <w:sz w:val="20"/>
          <w:szCs w:val="20"/>
        </w:rPr>
        <w:t>表</w:t>
      </w:r>
      <w:r w:rsidRPr="00DE452D">
        <w:rPr>
          <w:rFonts w:ascii="ＭＳ ゴシック" w:eastAsia="ＭＳ ゴシック" w:hAnsi="ＭＳ ゴシック" w:cs="ＭＳ ゴシック"/>
          <w:b/>
          <w:color w:val="000000"/>
          <w:kern w:val="0"/>
          <w:sz w:val="20"/>
          <w:szCs w:val="20"/>
        </w:rPr>
        <w:t>示。災害時のスムーズな安否確認に活用するシステムの構築と福祉マップを作成。さらに、ひとり暮らし高齢者の緊急時支援策の必要性を痛感し、病歴やかかりつけ医、服用薬等を記した救急医療情報キット「命のバトン」を社会福祉協議会本荘支部が配付。協議会は配付先の情報を共有しながら、災害時要援護者と言われる人々の「自助力」を高めている。</w:t>
      </w:r>
    </w:p>
    <w:p w:rsidR="00DE452D" w:rsidRPr="00DE452D" w:rsidRDefault="00D6640C" w:rsidP="00D6640C">
      <w:pPr>
        <w:widowControl/>
        <w:pBdr>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color w:val="000000"/>
          <w:kern w:val="0"/>
          <w:sz w:val="24"/>
          <w:szCs w:val="24"/>
        </w:rPr>
      </w:pPr>
      <w:r w:rsidRPr="00D6640C">
        <w:rPr>
          <w:rFonts w:ascii="ＭＳ ゴシック" w:eastAsia="ＭＳ ゴシック" w:hAnsi="ＭＳ ゴシック" w:cs="ＭＳ ゴシック"/>
          <w:noProof/>
          <w:color w:val="000000"/>
          <w:kern w:val="0"/>
          <w:sz w:val="24"/>
          <w:szCs w:val="24"/>
        </w:rPr>
        <w:lastRenderedPageBreak/>
        <w:drawing>
          <wp:inline distT="0" distB="0" distL="0" distR="0" wp14:anchorId="3872B4CB" wp14:editId="238E925C">
            <wp:extent cx="1645605" cy="1228725"/>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027" cy="1245467"/>
                    </a:xfrm>
                    <a:prstGeom prst="rect">
                      <a:avLst/>
                    </a:prstGeom>
                    <a:noFill/>
                    <a:ln>
                      <a:noFill/>
                    </a:ln>
                  </pic:spPr>
                </pic:pic>
              </a:graphicData>
            </a:graphic>
          </wp:inline>
        </w:drawing>
      </w:r>
      <w:r w:rsidRPr="00D6640C">
        <w:rPr>
          <w:rFonts w:ascii="ＭＳ ゴシック" w:eastAsia="ＭＳ ゴシック" w:hAnsi="ＭＳ ゴシック" w:cs="ＭＳ ゴシック"/>
          <w:noProof/>
          <w:color w:val="000000"/>
          <w:kern w:val="0"/>
          <w:sz w:val="24"/>
          <w:szCs w:val="24"/>
        </w:rPr>
        <w:drawing>
          <wp:inline distT="0" distB="0" distL="0" distR="0" wp14:anchorId="2F91A4B8" wp14:editId="016903C2">
            <wp:extent cx="1533525" cy="1212086"/>
            <wp:effectExtent l="0" t="0" r="0" b="762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7117" cy="1278157"/>
                    </a:xfrm>
                    <a:prstGeom prst="rect">
                      <a:avLst/>
                    </a:prstGeom>
                    <a:noFill/>
                    <a:ln>
                      <a:noFill/>
                    </a:ln>
                  </pic:spPr>
                </pic:pic>
              </a:graphicData>
            </a:graphic>
          </wp:inline>
        </w:drawing>
      </w:r>
      <w:r w:rsidRPr="00D6640C">
        <w:rPr>
          <w:rFonts w:ascii="ＭＳ ゴシック" w:eastAsia="ＭＳ ゴシック" w:hAnsi="ＭＳ ゴシック" w:cs="ＭＳ ゴシック"/>
          <w:noProof/>
          <w:color w:val="000000"/>
          <w:kern w:val="0"/>
          <w:sz w:val="24"/>
          <w:szCs w:val="24"/>
        </w:rPr>
        <w:drawing>
          <wp:inline distT="0" distB="0" distL="0" distR="0" wp14:anchorId="34C1E5F2" wp14:editId="0D9F3ECC">
            <wp:extent cx="1645285" cy="1228487"/>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159" cy="1251539"/>
                    </a:xfrm>
                    <a:prstGeom prst="rect">
                      <a:avLst/>
                    </a:prstGeom>
                    <a:noFill/>
                    <a:ln>
                      <a:noFill/>
                    </a:ln>
                  </pic:spPr>
                </pic:pic>
              </a:graphicData>
            </a:graphic>
          </wp:inline>
        </w:drawing>
      </w:r>
    </w:p>
    <w:p w:rsidR="000031D0" w:rsidRDefault="000031D0" w:rsidP="0051645A">
      <w:pPr>
        <w:spacing w:line="120" w:lineRule="auto"/>
        <w:rPr>
          <w:b/>
          <w:sz w:val="20"/>
          <w:szCs w:val="20"/>
          <w:shd w:val="clear" w:color="auto" w:fill="FFFFFF" w:themeFill="background1"/>
        </w:rPr>
      </w:pPr>
    </w:p>
    <w:p w:rsidR="00D37706" w:rsidRDefault="00D37706" w:rsidP="0051645A">
      <w:pPr>
        <w:spacing w:line="120" w:lineRule="auto"/>
        <w:rPr>
          <w:b/>
          <w:sz w:val="20"/>
          <w:szCs w:val="20"/>
          <w:shd w:val="clear" w:color="auto" w:fill="FFFFFF" w:themeFill="background1"/>
        </w:rPr>
      </w:pPr>
      <w:r w:rsidRPr="00D37706">
        <w:rPr>
          <w:rFonts w:hint="eastAsia"/>
          <w:b/>
          <w:sz w:val="20"/>
          <w:szCs w:val="20"/>
          <w:shd w:val="clear" w:color="auto" w:fill="FFFFFF" w:themeFill="background1"/>
        </w:rPr>
        <w:t>【</w:t>
      </w:r>
      <w:r w:rsidRPr="00D37706">
        <w:rPr>
          <w:rFonts w:hint="eastAsia"/>
          <w:b/>
          <w:sz w:val="20"/>
          <w:szCs w:val="20"/>
          <w:shd w:val="clear" w:color="auto" w:fill="FFFFFF" w:themeFill="background1"/>
        </w:rPr>
        <w:t>3</w:t>
      </w:r>
      <w:r w:rsidRPr="00D37706">
        <w:rPr>
          <w:rFonts w:hint="eastAsia"/>
          <w:b/>
          <w:sz w:val="20"/>
          <w:szCs w:val="20"/>
          <w:shd w:val="clear" w:color="auto" w:fill="FFFFFF" w:themeFill="background1"/>
        </w:rPr>
        <w:t>－</w:t>
      </w:r>
      <w:r>
        <w:rPr>
          <w:rFonts w:hint="eastAsia"/>
          <w:b/>
          <w:sz w:val="20"/>
          <w:szCs w:val="20"/>
          <w:shd w:val="clear" w:color="auto" w:fill="FFFFFF" w:themeFill="background1"/>
        </w:rPr>
        <w:t>2</w:t>
      </w:r>
      <w:r>
        <w:rPr>
          <w:rFonts w:hint="eastAsia"/>
          <w:b/>
          <w:sz w:val="20"/>
          <w:szCs w:val="20"/>
          <w:shd w:val="clear" w:color="auto" w:fill="FFFFFF" w:themeFill="background1"/>
        </w:rPr>
        <w:t>：大胆な地域アピール</w:t>
      </w:r>
      <w:r w:rsidRPr="00D37706">
        <w:rPr>
          <w:rFonts w:hint="eastAsia"/>
          <w:b/>
          <w:sz w:val="20"/>
          <w:szCs w:val="20"/>
          <w:shd w:val="clear" w:color="auto" w:fill="FFFFFF" w:themeFill="background1"/>
        </w:rPr>
        <w:t>】</w:t>
      </w:r>
    </w:p>
    <w:p w:rsidR="00D37706" w:rsidRDefault="00D37706" w:rsidP="0051645A">
      <w:pPr>
        <w:spacing w:line="120" w:lineRule="auto"/>
        <w:rPr>
          <w:b/>
          <w:sz w:val="20"/>
          <w:szCs w:val="20"/>
          <w:shd w:val="clear" w:color="auto" w:fill="FFFFFF" w:themeFill="background1"/>
        </w:rPr>
      </w:pPr>
      <w:r>
        <w:rPr>
          <w:rFonts w:hint="eastAsia"/>
          <w:b/>
          <w:sz w:val="20"/>
          <w:szCs w:val="20"/>
          <w:shd w:val="clear" w:color="auto" w:fill="FFFFFF" w:themeFill="background1"/>
        </w:rPr>
        <w:t xml:space="preserve">　土浦の商業、農業、市街地活性化の方法として、「つちうらフィルムコミッション」の活用や、「ご当地グルメの創出」が考え付いた。フィルムコミッションの活動により、地域住民と行政一体となった積極的なロケ誘致により、土浦を映像媒体で地域に、全国に周知させる。土浦の街並みやスポットはもちろんのこと、地域住民と共同で創出する「ご当地グルメ」を売り出すことができれば、土浦の農業、商業の活性化につながるのではないかと考えた。</w:t>
      </w:r>
    </w:p>
    <w:p w:rsidR="007377AB" w:rsidRDefault="007377AB" w:rsidP="0051645A">
      <w:pPr>
        <w:spacing w:line="120" w:lineRule="auto"/>
        <w:rPr>
          <w:b/>
          <w:sz w:val="20"/>
          <w:szCs w:val="20"/>
          <w:shd w:val="clear" w:color="auto" w:fill="FFFFFF" w:themeFill="background1"/>
        </w:rPr>
      </w:pPr>
    </w:p>
    <w:p w:rsidR="007377AB" w:rsidRDefault="007377AB" w:rsidP="0051645A">
      <w:pPr>
        <w:spacing w:line="120" w:lineRule="auto"/>
        <w:rPr>
          <w:b/>
          <w:sz w:val="20"/>
          <w:szCs w:val="20"/>
          <w:shd w:val="clear" w:color="auto" w:fill="FFFFFF" w:themeFill="background1"/>
        </w:rPr>
      </w:pPr>
      <w:r>
        <w:rPr>
          <w:b/>
          <w:noProof/>
          <w:sz w:val="20"/>
          <w:szCs w:val="20"/>
          <w:shd w:val="clear" w:color="auto" w:fill="FFFFFF" w:themeFill="background1"/>
        </w:rPr>
        <w:drawing>
          <wp:inline distT="0" distB="0" distL="0" distR="0" wp14:anchorId="35BCFD8A" wp14:editId="2E5765CF">
            <wp:extent cx="1633968" cy="1085850"/>
            <wp:effectExtent l="0" t="0" r="4445"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7944" cy="1088492"/>
                    </a:xfrm>
                    <a:prstGeom prst="rect">
                      <a:avLst/>
                    </a:prstGeom>
                    <a:noFill/>
                    <a:ln>
                      <a:noFill/>
                    </a:ln>
                  </pic:spPr>
                </pic:pic>
              </a:graphicData>
            </a:graphic>
          </wp:inline>
        </w:drawing>
      </w:r>
      <w:r>
        <w:rPr>
          <w:b/>
          <w:noProof/>
          <w:sz w:val="20"/>
          <w:szCs w:val="20"/>
          <w:shd w:val="clear" w:color="auto" w:fill="FFFFFF" w:themeFill="background1"/>
        </w:rPr>
        <w:drawing>
          <wp:inline distT="0" distB="0" distL="0" distR="0" wp14:anchorId="69E98565" wp14:editId="3EAF73AB">
            <wp:extent cx="1475105" cy="1038225"/>
            <wp:effectExtent l="0" t="0" r="0" b="952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1192" cy="1042509"/>
                    </a:xfrm>
                    <a:prstGeom prst="rect">
                      <a:avLst/>
                    </a:prstGeom>
                    <a:noFill/>
                    <a:ln>
                      <a:noFill/>
                    </a:ln>
                  </pic:spPr>
                </pic:pic>
              </a:graphicData>
            </a:graphic>
          </wp:inline>
        </w:drawing>
      </w:r>
    </w:p>
    <w:p w:rsidR="00EB6F8C" w:rsidRPr="00D37706" w:rsidRDefault="00EB6F8C" w:rsidP="0051645A">
      <w:pPr>
        <w:spacing w:line="120" w:lineRule="auto"/>
        <w:rPr>
          <w:rFonts w:hint="eastAsia"/>
          <w:b/>
          <w:sz w:val="20"/>
          <w:szCs w:val="20"/>
          <w:shd w:val="clear" w:color="auto" w:fill="FFFFFF" w:themeFill="background1"/>
        </w:rPr>
      </w:pPr>
      <w:r w:rsidRPr="00EB6F8C">
        <w:rPr>
          <w:b/>
          <w:noProof/>
          <w:sz w:val="20"/>
          <w:szCs w:val="20"/>
          <w:shd w:val="clear" w:color="auto" w:fill="FFFFFF" w:themeFill="background1"/>
        </w:rPr>
        <mc:AlternateContent>
          <mc:Choice Requires="wps">
            <w:drawing>
              <wp:anchor distT="45720" distB="45720" distL="114300" distR="114300" simplePos="0" relativeHeight="251674624" behindDoc="0" locked="0" layoutInCell="1" allowOverlap="1" wp14:anchorId="3892EE29" wp14:editId="77C75FE7">
                <wp:simplePos x="0" y="0"/>
                <wp:positionH relativeFrom="column">
                  <wp:posOffset>29210</wp:posOffset>
                </wp:positionH>
                <wp:positionV relativeFrom="paragraph">
                  <wp:posOffset>9525</wp:posOffset>
                </wp:positionV>
                <wp:extent cx="2228850" cy="276225"/>
                <wp:effectExtent l="0" t="0" r="0" b="952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76225"/>
                        </a:xfrm>
                        <a:prstGeom prst="rect">
                          <a:avLst/>
                        </a:prstGeom>
                        <a:solidFill>
                          <a:srgbClr val="FFFFFF"/>
                        </a:solidFill>
                        <a:ln w="9525">
                          <a:noFill/>
                          <a:miter lim="800000"/>
                          <a:headEnd/>
                          <a:tailEnd/>
                        </a:ln>
                      </wps:spPr>
                      <wps:txbx>
                        <w:txbxContent>
                          <w:p w:rsidR="00EB6F8C" w:rsidRPr="00EB6F8C" w:rsidRDefault="00EB6F8C" w:rsidP="00EB6F8C">
                            <w:pPr>
                              <w:rPr>
                                <w:rFonts w:hint="eastAsia"/>
                                <w:sz w:val="18"/>
                                <w:szCs w:val="18"/>
                              </w:rPr>
                            </w:pPr>
                            <w:r w:rsidRPr="00EB6F8C">
                              <w:rPr>
                                <w:rFonts w:hint="eastAsia"/>
                                <w:sz w:val="18"/>
                                <w:szCs w:val="18"/>
                              </w:rPr>
                              <w:t>図</w:t>
                            </w:r>
                            <w:r>
                              <w:rPr>
                                <w:rFonts w:hint="eastAsia"/>
                                <w:sz w:val="18"/>
                                <w:szCs w:val="18"/>
                              </w:rPr>
                              <w:t>11</w:t>
                            </w:r>
                            <w:r>
                              <w:rPr>
                                <w:rFonts w:hint="eastAsia"/>
                                <w:sz w:val="18"/>
                                <w:szCs w:val="18"/>
                              </w:rPr>
                              <w:t>、</w:t>
                            </w:r>
                            <w:r>
                              <w:rPr>
                                <w:rFonts w:hint="eastAsia"/>
                                <w:sz w:val="18"/>
                                <w:szCs w:val="18"/>
                              </w:rPr>
                              <w:t>12</w:t>
                            </w:r>
                            <w:r>
                              <w:rPr>
                                <w:rFonts w:hint="eastAsia"/>
                                <w:sz w:val="18"/>
                                <w:szCs w:val="18"/>
                              </w:rPr>
                              <w:t>，</w:t>
                            </w:r>
                            <w:r>
                              <w:rPr>
                                <w:rFonts w:hint="eastAsia"/>
                                <w:sz w:val="18"/>
                                <w:szCs w:val="18"/>
                              </w:rPr>
                              <w:t>13</w:t>
                            </w:r>
                            <w:r>
                              <w:rPr>
                                <w:sz w:val="18"/>
                                <w:szCs w:val="18"/>
                              </w:rPr>
                              <w:t>：地元アピールのイメージ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2EE29" id="_x0000_s1032" type="#_x0000_t202" style="position:absolute;left:0;text-align:left;margin-left:2.3pt;margin-top:.75pt;width:175.5pt;height:21.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QNQAIAADMEAAAOAAAAZHJzL2Uyb0RvYy54bWysU8GO0zAQvSPxD5bvNG1ou92o6WrpUoS0&#10;C0gLH+A4TmPheILtNinHVkJ8BL+AOPM9+RHGTrdb4IbIwZrJeN7MvHmeX7WVIlthrASd0tFgSInQ&#10;HHKp1yn98H71bEaJdUznTIEWKd0JS68WT5/MmzoRMZSgcmEIgmibNHVKS+fqJIosL0XF7ABqoTFY&#10;gKmYQ9eso9ywBtErFcXD4TRqwOS1AS6sxb83fZAuAn5RCO7eFoUVjqiUYm8unCacmT+jxZwla8Pq&#10;UvJjG+wfuqiY1Fj0BHXDHCMbI/+CqiQ3YKFwAw5VBEUhuQgz4DSj4R/T3JesFmEWJMfWJ5rs/4Pl&#10;b7bvDJF5Sp9TolmFK+oOX7r9927/szt8Jd3hW3c4dPsf6JPY09XUNsGs+xrzXPsCWlx7GN3Wt8A/&#10;WqJhWTK9FtfGQFMKlmO7I58ZnaX2ONaDZM0d5FiXbRwEoLYwlecS2SGIjmvbnVYlWkc4/ozjeDab&#10;YIhjLL6YxvEklGDJQ3ZtrHsloCLeSKlBKQR0tr21znfDkocrvpgFJfOVVCo4Zp0tlSFbhrJZhe+I&#10;/ts1pUmT0ssJ1vZZGnx+UFQlHcpaySqls6H/fDpLPBsvdR5sx6TqbexE6SM9npGeG9dmbVjM1Od6&#10;6jLId8iXgV7F+OrQKMF8pqRBBafUftowIyhRrzVyfjkaj73kgzOeXMTomPNIdh5hmiNUSh0lvbl0&#10;4Zn0g13jbgoZaHvs5NgyKjOweXxFXvrnfrj1+NYXvwAAAP//AwBQSwMEFAAGAAgAAAAhAMYhicnY&#10;AAAABgEAAA8AAABkcnMvZG93bnJldi54bWxMjk1OwzAQhfdI3MEaJDaIOkCdtiFOBUggti09wCSZ&#10;JhHxOIrdJr09wwqW70fvffl2dr060xg6zxYeFgko4srXHTcWDl/v92tQISLX2HsmCxcKsC2ur3LM&#10;aj/xjs772CgZ4ZChhTbGIdM6VC05DAs/EEt29KPDKHJsdD3iJOOu149JkmqHHctDiwO9tVR970/O&#10;wvFzujObqfyIh9Vumb5ityr9xdrbm/nlGVSkOf6V4Rdf0KEQptKfuA6qt7BMpSi2ASXpkzGiS7FN&#10;ArrI9X/84gcAAP//AwBQSwECLQAUAAYACAAAACEAtoM4kv4AAADhAQAAEwAAAAAAAAAAAAAAAAAA&#10;AAAAW0NvbnRlbnRfVHlwZXNdLnhtbFBLAQItABQABgAIAAAAIQA4/SH/1gAAAJQBAAALAAAAAAAA&#10;AAAAAAAAAC8BAABfcmVscy8ucmVsc1BLAQItABQABgAIAAAAIQCnUkQNQAIAADMEAAAOAAAAAAAA&#10;AAAAAAAAAC4CAABkcnMvZTJvRG9jLnhtbFBLAQItABQABgAIAAAAIQDGIYnJ2AAAAAYBAAAPAAAA&#10;AAAAAAAAAAAAAJoEAABkcnMvZG93bnJldi54bWxQSwUGAAAAAAQABADzAAAAnwUAAAAA&#10;" stroked="f">
                <v:textbox>
                  <w:txbxContent>
                    <w:p w:rsidR="00EB6F8C" w:rsidRPr="00EB6F8C" w:rsidRDefault="00EB6F8C" w:rsidP="00EB6F8C">
                      <w:pPr>
                        <w:rPr>
                          <w:rFonts w:hint="eastAsia"/>
                          <w:sz w:val="18"/>
                          <w:szCs w:val="18"/>
                        </w:rPr>
                      </w:pPr>
                      <w:r w:rsidRPr="00EB6F8C">
                        <w:rPr>
                          <w:rFonts w:hint="eastAsia"/>
                          <w:sz w:val="18"/>
                          <w:szCs w:val="18"/>
                        </w:rPr>
                        <w:t>図</w:t>
                      </w:r>
                      <w:r>
                        <w:rPr>
                          <w:rFonts w:hint="eastAsia"/>
                          <w:sz w:val="18"/>
                          <w:szCs w:val="18"/>
                        </w:rPr>
                        <w:t>11</w:t>
                      </w:r>
                      <w:r>
                        <w:rPr>
                          <w:rFonts w:hint="eastAsia"/>
                          <w:sz w:val="18"/>
                          <w:szCs w:val="18"/>
                        </w:rPr>
                        <w:t>、</w:t>
                      </w:r>
                      <w:r>
                        <w:rPr>
                          <w:rFonts w:hint="eastAsia"/>
                          <w:sz w:val="18"/>
                          <w:szCs w:val="18"/>
                        </w:rPr>
                        <w:t>12</w:t>
                      </w:r>
                      <w:r>
                        <w:rPr>
                          <w:rFonts w:hint="eastAsia"/>
                          <w:sz w:val="18"/>
                          <w:szCs w:val="18"/>
                        </w:rPr>
                        <w:t>，</w:t>
                      </w:r>
                      <w:r>
                        <w:rPr>
                          <w:rFonts w:hint="eastAsia"/>
                          <w:sz w:val="18"/>
                          <w:szCs w:val="18"/>
                        </w:rPr>
                        <w:t>13</w:t>
                      </w:r>
                      <w:r>
                        <w:rPr>
                          <w:sz w:val="18"/>
                          <w:szCs w:val="18"/>
                        </w:rPr>
                        <w:t>：地元アピールのイメージ</w:t>
                      </w:r>
                    </w:p>
                  </w:txbxContent>
                </v:textbox>
              </v:shape>
            </w:pict>
          </mc:Fallback>
        </mc:AlternateContent>
      </w:r>
    </w:p>
    <w:p w:rsidR="00EB6F8C" w:rsidRDefault="00EB6F8C" w:rsidP="005A053E">
      <w:pPr>
        <w:spacing w:line="120" w:lineRule="auto"/>
        <w:rPr>
          <w:b/>
          <w:sz w:val="20"/>
          <w:szCs w:val="20"/>
          <w:shd w:val="clear" w:color="auto" w:fill="FFFFFF" w:themeFill="background1"/>
        </w:rPr>
      </w:pPr>
    </w:p>
    <w:p w:rsidR="005A053E" w:rsidRPr="00DE452D" w:rsidRDefault="005A053E" w:rsidP="005A053E">
      <w:pPr>
        <w:spacing w:line="120" w:lineRule="auto"/>
        <w:rPr>
          <w:b/>
          <w:sz w:val="20"/>
          <w:szCs w:val="20"/>
          <w:shd w:val="clear" w:color="auto" w:fill="FFFFFF" w:themeFill="background1"/>
        </w:rPr>
      </w:pPr>
      <w:r>
        <w:rPr>
          <w:rFonts w:hint="eastAsia"/>
          <w:b/>
          <w:sz w:val="20"/>
          <w:szCs w:val="20"/>
          <w:shd w:val="clear" w:color="auto" w:fill="FFFFFF" w:themeFill="background1"/>
        </w:rPr>
        <w:t>【</w:t>
      </w:r>
      <w:r>
        <w:rPr>
          <w:rFonts w:hint="eastAsia"/>
          <w:b/>
          <w:sz w:val="20"/>
          <w:szCs w:val="20"/>
          <w:shd w:val="clear" w:color="auto" w:fill="FFFFFF" w:themeFill="background1"/>
        </w:rPr>
        <w:t>3</w:t>
      </w:r>
      <w:r>
        <w:rPr>
          <w:rFonts w:hint="eastAsia"/>
          <w:b/>
          <w:sz w:val="20"/>
          <w:szCs w:val="20"/>
          <w:shd w:val="clear" w:color="auto" w:fill="FFFFFF" w:themeFill="background1"/>
        </w:rPr>
        <w:t>－</w:t>
      </w:r>
      <w:r>
        <w:rPr>
          <w:rFonts w:hint="eastAsia"/>
          <w:b/>
          <w:sz w:val="20"/>
          <w:szCs w:val="20"/>
          <w:shd w:val="clear" w:color="auto" w:fill="FFFFFF" w:themeFill="background1"/>
        </w:rPr>
        <w:t>3</w:t>
      </w:r>
      <w:r>
        <w:rPr>
          <w:rFonts w:hint="eastAsia"/>
          <w:b/>
          <w:sz w:val="20"/>
          <w:szCs w:val="20"/>
          <w:shd w:val="clear" w:color="auto" w:fill="FFFFFF" w:themeFill="background1"/>
        </w:rPr>
        <w:t>：交通環境の整備】</w:t>
      </w:r>
    </w:p>
    <w:p w:rsidR="005A053E" w:rsidRDefault="005A053E" w:rsidP="005A053E">
      <w:pPr>
        <w:spacing w:line="120" w:lineRule="auto"/>
        <w:rPr>
          <w:b/>
          <w:sz w:val="20"/>
          <w:szCs w:val="20"/>
          <w:shd w:val="clear" w:color="auto" w:fill="FFFFFF" w:themeFill="background1"/>
        </w:rPr>
      </w:pPr>
      <w:r w:rsidRPr="00DE452D">
        <w:rPr>
          <w:rFonts w:hint="eastAsia"/>
          <w:b/>
          <w:sz w:val="20"/>
          <w:szCs w:val="20"/>
          <w:shd w:val="clear" w:color="auto" w:fill="FFFFFF" w:themeFill="background1"/>
        </w:rPr>
        <w:t xml:space="preserve">　</w:t>
      </w:r>
      <w:r>
        <w:rPr>
          <w:rFonts w:hint="eastAsia"/>
          <w:b/>
          <w:sz w:val="20"/>
          <w:szCs w:val="20"/>
          <w:shd w:val="clear" w:color="auto" w:fill="FFFFFF" w:themeFill="background1"/>
        </w:rPr>
        <w:t>都市において交通網は軸となるものであり、市民からの要望も大きい。また、全ての人に快適な交通手段を提供するためには公共交通の発展が必要である。現状・課題の項目でも述べたように公共交通には地域間格差があり、それらを埋め、公共交通不便地域を解消していく必要がある。</w:t>
      </w:r>
      <w:r>
        <w:rPr>
          <w:rFonts w:hint="eastAsia"/>
          <w:b/>
          <w:sz w:val="20"/>
          <w:szCs w:val="20"/>
          <w:shd w:val="clear" w:color="auto" w:fill="FFFFFF" w:themeFill="background1"/>
        </w:rPr>
        <w:lastRenderedPageBreak/>
        <w:t>具体的な提案は以下である。</w:t>
      </w:r>
    </w:p>
    <w:p w:rsidR="005A053E" w:rsidRDefault="005A053E" w:rsidP="005A053E">
      <w:pPr>
        <w:spacing w:line="120" w:lineRule="auto"/>
        <w:rPr>
          <w:b/>
          <w:sz w:val="20"/>
          <w:szCs w:val="20"/>
          <w:shd w:val="clear" w:color="auto" w:fill="FFFFFF" w:themeFill="background1"/>
        </w:rPr>
      </w:pPr>
      <w:r>
        <w:rPr>
          <w:rFonts w:hint="eastAsia"/>
          <w:b/>
          <w:sz w:val="20"/>
          <w:szCs w:val="20"/>
          <w:shd w:val="clear" w:color="auto" w:fill="FFFFFF" w:themeFill="background1"/>
        </w:rPr>
        <w:t>①地域間交通の骨太化</w:t>
      </w:r>
    </w:p>
    <w:p w:rsidR="005A053E" w:rsidRDefault="005A053E" w:rsidP="005A053E">
      <w:pPr>
        <w:spacing w:line="120" w:lineRule="auto"/>
        <w:rPr>
          <w:b/>
          <w:sz w:val="20"/>
          <w:szCs w:val="20"/>
          <w:shd w:val="clear" w:color="auto" w:fill="FFFFFF" w:themeFill="background1"/>
        </w:rPr>
      </w:pPr>
      <w:r>
        <w:rPr>
          <w:rFonts w:hint="eastAsia"/>
          <w:b/>
          <w:sz w:val="20"/>
          <w:szCs w:val="20"/>
          <w:shd w:val="clear" w:color="auto" w:fill="FFFFFF" w:themeFill="background1"/>
        </w:rPr>
        <w:t>②各地域に交通の要地を設置</w:t>
      </w:r>
    </w:p>
    <w:p w:rsidR="005A053E" w:rsidRDefault="005A053E" w:rsidP="005A053E">
      <w:pPr>
        <w:spacing w:line="120" w:lineRule="auto"/>
        <w:rPr>
          <w:b/>
          <w:sz w:val="20"/>
          <w:szCs w:val="20"/>
          <w:shd w:val="clear" w:color="auto" w:fill="FFFFFF" w:themeFill="background1"/>
        </w:rPr>
      </w:pPr>
      <w:r>
        <w:rPr>
          <w:rFonts w:hint="eastAsia"/>
          <w:b/>
          <w:sz w:val="20"/>
          <w:szCs w:val="20"/>
          <w:shd w:val="clear" w:color="auto" w:fill="FFFFFF" w:themeFill="background1"/>
        </w:rPr>
        <w:t>③地域内交通の発展</w:t>
      </w:r>
    </w:p>
    <w:p w:rsidR="005A053E" w:rsidRDefault="005A053E" w:rsidP="005A053E">
      <w:pPr>
        <w:spacing w:line="120" w:lineRule="auto"/>
        <w:rPr>
          <w:b/>
          <w:sz w:val="20"/>
          <w:szCs w:val="20"/>
          <w:shd w:val="clear" w:color="auto" w:fill="FFFFFF" w:themeFill="background1"/>
        </w:rPr>
      </w:pPr>
      <w:r>
        <w:rPr>
          <w:rFonts w:hint="eastAsia"/>
          <w:b/>
          <w:sz w:val="20"/>
          <w:szCs w:val="20"/>
          <w:shd w:val="clear" w:color="auto" w:fill="FFFFFF" w:themeFill="background1"/>
        </w:rPr>
        <w:t xml:space="preserve">　①に関しては現在さまざまな方面に細かく分かれているバス路線を複数に統一し、路線数を減らす代わりに本数を増やす、ライトレールを用いるといったことが挙げられる。①上に適当な間隔で交通の要地②を設置し、②から周辺地域への移動は③によってまかなうためにキララちゃんバスやコミュニティサイクルといった交通を設置する。これらによって公共交通による軸ができ、地域間、地域内ともに快適な移動が可能になる。</w:t>
      </w:r>
    </w:p>
    <w:p w:rsidR="00EB6F8C" w:rsidRDefault="00EB6F8C" w:rsidP="0051645A">
      <w:pPr>
        <w:spacing w:line="120" w:lineRule="auto"/>
        <w:rPr>
          <w:rFonts w:hint="eastAsia"/>
          <w:b/>
          <w:sz w:val="20"/>
          <w:szCs w:val="20"/>
          <w:shd w:val="clear" w:color="auto" w:fill="FFFFFF" w:themeFill="background1"/>
        </w:rPr>
      </w:pPr>
    </w:p>
    <w:p w:rsidR="005A053E" w:rsidRDefault="005A053E" w:rsidP="0051645A">
      <w:pPr>
        <w:spacing w:line="120" w:lineRule="auto"/>
        <w:rPr>
          <w:b/>
          <w:sz w:val="20"/>
          <w:szCs w:val="20"/>
          <w:shd w:val="clear" w:color="auto" w:fill="FFFFFF" w:themeFill="background1"/>
        </w:rPr>
      </w:pPr>
      <w:r>
        <w:rPr>
          <w:b/>
          <w:noProof/>
          <w:sz w:val="20"/>
          <w:szCs w:val="20"/>
          <w:shd w:val="clear" w:color="auto" w:fill="FFFFFF" w:themeFill="background1"/>
        </w:rPr>
        <w:drawing>
          <wp:inline distT="0" distB="0" distL="0" distR="0" wp14:anchorId="3EA099E1" wp14:editId="323C26E1">
            <wp:extent cx="2934282" cy="2524125"/>
            <wp:effectExtent l="0" t="0" r="0" b="0"/>
            <wp:docPr id="240" name="図 240" descr="C:\Users\s1111325\Desktop\キャプチャ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1111325\Desktop\キャプチャ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1678" cy="2547692"/>
                    </a:xfrm>
                    <a:prstGeom prst="rect">
                      <a:avLst/>
                    </a:prstGeom>
                    <a:noFill/>
                    <a:ln>
                      <a:noFill/>
                    </a:ln>
                  </pic:spPr>
                </pic:pic>
              </a:graphicData>
            </a:graphic>
          </wp:inline>
        </w:drawing>
      </w:r>
    </w:p>
    <w:p w:rsidR="00EB6F8C" w:rsidRDefault="00EB6F8C" w:rsidP="00EB6F8C">
      <w:pPr>
        <w:spacing w:line="120" w:lineRule="auto"/>
        <w:jc w:val="center"/>
        <w:rPr>
          <w:rFonts w:hint="eastAsia"/>
          <w:b/>
          <w:sz w:val="20"/>
          <w:szCs w:val="20"/>
          <w:shd w:val="clear" w:color="auto" w:fill="FFFFFF" w:themeFill="background1"/>
        </w:rPr>
      </w:pPr>
      <w:r w:rsidRPr="00EB6F8C">
        <w:rPr>
          <w:rFonts w:hint="eastAsia"/>
          <w:b/>
          <w:sz w:val="20"/>
          <w:szCs w:val="20"/>
          <w:shd w:val="clear" w:color="auto" w:fill="FFFFFF" w:themeFill="background1"/>
        </w:rPr>
        <w:t>図</w:t>
      </w:r>
      <w:r>
        <w:rPr>
          <w:rFonts w:hint="eastAsia"/>
          <w:b/>
          <w:sz w:val="20"/>
          <w:szCs w:val="20"/>
          <w:shd w:val="clear" w:color="auto" w:fill="FFFFFF" w:themeFill="background1"/>
        </w:rPr>
        <w:t>14</w:t>
      </w:r>
      <w:bookmarkStart w:id="0" w:name="_GoBack"/>
      <w:bookmarkEnd w:id="0"/>
      <w:r w:rsidRPr="00EB6F8C">
        <w:rPr>
          <w:rFonts w:hint="eastAsia"/>
          <w:b/>
          <w:sz w:val="20"/>
          <w:szCs w:val="20"/>
          <w:shd w:val="clear" w:color="auto" w:fill="FFFFFF" w:themeFill="background1"/>
        </w:rPr>
        <w:t>：公共交通の構想</w:t>
      </w:r>
    </w:p>
    <w:p w:rsidR="00763BEA" w:rsidRDefault="00763BEA" w:rsidP="0051645A">
      <w:pPr>
        <w:spacing w:line="120" w:lineRule="auto"/>
        <w:rPr>
          <w:b/>
          <w:sz w:val="20"/>
          <w:szCs w:val="20"/>
          <w:shd w:val="clear" w:color="auto" w:fill="FFFFFF" w:themeFill="background1"/>
        </w:rPr>
      </w:pPr>
    </w:p>
    <w:p w:rsidR="00763BEA" w:rsidRPr="005A053E" w:rsidRDefault="00763BEA" w:rsidP="0051645A">
      <w:pPr>
        <w:spacing w:line="120" w:lineRule="auto"/>
        <w:rPr>
          <w:b/>
          <w:sz w:val="20"/>
          <w:szCs w:val="20"/>
          <w:shd w:val="clear" w:color="auto" w:fill="FFFFFF" w:themeFill="background1"/>
        </w:rPr>
      </w:pPr>
      <w:r>
        <w:rPr>
          <w:b/>
          <w:noProof/>
          <w:sz w:val="20"/>
          <w:szCs w:val="20"/>
          <w:shd w:val="clear" w:color="auto" w:fill="FFFFFF" w:themeFill="background1"/>
        </w:rPr>
        <w:drawing>
          <wp:inline distT="0" distB="0" distL="0" distR="0" wp14:anchorId="5BE7B98B">
            <wp:extent cx="1485900" cy="1485900"/>
            <wp:effectExtent l="0" t="0" r="0" b="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Pr>
          <w:b/>
          <w:noProof/>
          <w:sz w:val="20"/>
          <w:szCs w:val="20"/>
          <w:shd w:val="clear" w:color="auto" w:fill="FFFFFF" w:themeFill="background1"/>
        </w:rPr>
        <w:drawing>
          <wp:inline distT="0" distB="0" distL="0" distR="0" wp14:anchorId="04D8F3A7">
            <wp:extent cx="1419225" cy="1466850"/>
            <wp:effectExtent l="0" t="0" r="9525"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1466850"/>
                    </a:xfrm>
                    <a:prstGeom prst="rect">
                      <a:avLst/>
                    </a:prstGeom>
                    <a:noFill/>
                    <a:ln>
                      <a:noFill/>
                    </a:ln>
                  </pic:spPr>
                </pic:pic>
              </a:graphicData>
            </a:graphic>
          </wp:inline>
        </w:drawing>
      </w:r>
    </w:p>
    <w:p w:rsidR="00763BEA" w:rsidRDefault="00EB6F8C" w:rsidP="0051645A">
      <w:pPr>
        <w:spacing w:line="120" w:lineRule="auto"/>
        <w:rPr>
          <w:b/>
          <w:sz w:val="20"/>
          <w:szCs w:val="20"/>
          <w:shd w:val="clear" w:color="auto" w:fill="FFFFFF" w:themeFill="background1"/>
        </w:rPr>
      </w:pPr>
      <w:r w:rsidRPr="00EB6F8C">
        <w:rPr>
          <w:b/>
          <w:noProof/>
          <w:sz w:val="20"/>
          <w:szCs w:val="20"/>
          <w:shd w:val="clear" w:color="auto" w:fill="FFFFFF" w:themeFill="background1"/>
        </w:rPr>
        <mc:AlternateContent>
          <mc:Choice Requires="wps">
            <w:drawing>
              <wp:anchor distT="45720" distB="45720" distL="114300" distR="114300" simplePos="0" relativeHeight="251678720" behindDoc="0" locked="0" layoutInCell="1" allowOverlap="1" wp14:anchorId="317F4B05" wp14:editId="7B6DDD86">
                <wp:simplePos x="0" y="0"/>
                <wp:positionH relativeFrom="column">
                  <wp:posOffset>1476375</wp:posOffset>
                </wp:positionH>
                <wp:positionV relativeFrom="paragraph">
                  <wp:posOffset>55245</wp:posOffset>
                </wp:positionV>
                <wp:extent cx="1457325" cy="276225"/>
                <wp:effectExtent l="0" t="0" r="9525" b="952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w="9525">
                          <a:noFill/>
                          <a:miter lim="800000"/>
                          <a:headEnd/>
                          <a:tailEnd/>
                        </a:ln>
                      </wps:spPr>
                      <wps:txbx>
                        <w:txbxContent>
                          <w:p w:rsidR="00EB6F8C" w:rsidRPr="00EB6F8C" w:rsidRDefault="00EB6F8C" w:rsidP="00EB6F8C">
                            <w:pPr>
                              <w:rPr>
                                <w:rFonts w:hint="eastAsia"/>
                                <w:sz w:val="18"/>
                                <w:szCs w:val="18"/>
                              </w:rPr>
                            </w:pPr>
                            <w:r w:rsidRPr="00EB6F8C">
                              <w:rPr>
                                <w:rFonts w:hint="eastAsia"/>
                                <w:sz w:val="18"/>
                                <w:szCs w:val="18"/>
                              </w:rPr>
                              <w:t>図</w:t>
                            </w:r>
                            <w:r>
                              <w:rPr>
                                <w:rFonts w:hint="eastAsia"/>
                                <w:sz w:val="18"/>
                                <w:szCs w:val="18"/>
                              </w:rPr>
                              <w:t>16</w:t>
                            </w:r>
                            <w:r w:rsidRPr="00EB6F8C">
                              <w:rPr>
                                <w:sz w:val="18"/>
                                <w:szCs w:val="18"/>
                              </w:rPr>
                              <w:t>：</w:t>
                            </w:r>
                            <w:r>
                              <w:rPr>
                                <w:rFonts w:hint="eastAsia"/>
                                <w:sz w:val="18"/>
                                <w:szCs w:val="18"/>
                              </w:rPr>
                              <w:t>きららちゃん</w:t>
                            </w:r>
                            <w:r>
                              <w:rPr>
                                <w:sz w:val="18"/>
                                <w:szCs w:val="18"/>
                              </w:rPr>
                              <w:t>バス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F4B05" id="_x0000_s1033" type="#_x0000_t202" style="position:absolute;left:0;text-align:left;margin-left:116.25pt;margin-top:4.35pt;width:114.75pt;height:21.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4agPwIAADMEAAAOAAAAZHJzL2Uyb0RvYy54bWysU82O0zAQviPxDpbvNG3oz27UdLV0KULa&#10;BaSFB3Acp7FwPMF2m5RjKyEegldAnHmevAhjp9stcEPkYM1k/H0z8814ftVWimyFsRJ0SkeDISVC&#10;c8ilXqf0w/vVswtKrGM6Zwq0SOlOWHq1ePpk3tSJiKEElQtDkETbpKlTWjpXJ1FkeSkqZgdQC43B&#10;AkzFHLpmHeWGNcheqSgeDqdRAyavDXBhLf696YN0EfiLQnD3tiiscESlFGtz4TThzPwZLeYsWRtW&#10;l5Ify2D/UEXFpMakJ6ob5hjZGPkXVSW5AQuFG3CoIigKyUXoAbsZDf/o5r5ktQi9oDi2Pslk/x8t&#10;f7N9Z4jMUzqlRLMKR9QdvnT7793+Z3f4SrrDt+5w6PY/0Cexl6upbYKo+xpxrn0BLY49tG7rW+Af&#10;LdGwLJlei2tjoCkFy7HckUdGZ9Cex3qSrLmDHPOyjYNA1Bam8lqiOgTZcWy706hE6wj3KceT2fN4&#10;QgnHWDybxmj7FCx5QNfGulcCKuKNlBpchcDOtrfW9VcfrvhkFpTMV1Kp4Jh1tlSGbBmuzSp8R/bf&#10;rilNmpReTjC3R2nweKRmSSUdrrWSVUovhv7zcJZ4NV7qPNiOSdXbWLTSR3m8Ir02rs3aMJiZx3rp&#10;Msh3qJeBfovx1aFRgvlMSYMbnFL7acOMoES91qj55Wg89isfHJQrRsecR7LzCNMcqVLqKOnNpQvP&#10;pG/sGmdTyCDbYyXHknEzg/DHV+RX/9wPtx7f+uIXAAAA//8DAFBLAwQUAAYACAAAACEAd2owIt0A&#10;AAAIAQAADwAAAGRycy9kb3ducmV2LnhtbEyPwU7DMBBE70j8g7VIXBB1ME1SQjYVIIG4tvQDnHib&#10;RMR2FLtN+vcsJziOZjTzptwudhBnmkLvHcLDKgFBrvGmdy3C4ev9fgMiRO2MHrwjhAsF2FbXV6Uu&#10;jJ/djs772AoucaHQCF2MYyFlaDqyOqz8SI69o5+sjiynVppJz1xuB6mSJJNW944XOj3SW0fN9/5k&#10;EY6f8136NNcf8ZDv1tmr7vPaXxBvb5aXZxCRlvgXhl98RoeKmWp/ciaIAUE9qpSjCJscBPvrTPG3&#10;GiFVCmRVyv8Hqh8AAAD//wMAUEsBAi0AFAAGAAgAAAAhALaDOJL+AAAA4QEAABMAAAAAAAAAAAAA&#10;AAAAAAAAAFtDb250ZW50X1R5cGVzXS54bWxQSwECLQAUAAYACAAAACEAOP0h/9YAAACUAQAACwAA&#10;AAAAAAAAAAAAAAAvAQAAX3JlbHMvLnJlbHNQSwECLQAUAAYACAAAACEAXO+GoD8CAAAzBAAADgAA&#10;AAAAAAAAAAAAAAAuAgAAZHJzL2Uyb0RvYy54bWxQSwECLQAUAAYACAAAACEAd2owIt0AAAAIAQAA&#10;DwAAAAAAAAAAAAAAAACZBAAAZHJzL2Rvd25yZXYueG1sUEsFBgAAAAAEAAQA8wAAAKMFAAAAAA==&#10;" stroked="f">
                <v:textbox>
                  <w:txbxContent>
                    <w:p w:rsidR="00EB6F8C" w:rsidRPr="00EB6F8C" w:rsidRDefault="00EB6F8C" w:rsidP="00EB6F8C">
                      <w:pPr>
                        <w:rPr>
                          <w:rFonts w:hint="eastAsia"/>
                          <w:sz w:val="18"/>
                          <w:szCs w:val="18"/>
                        </w:rPr>
                      </w:pPr>
                      <w:r w:rsidRPr="00EB6F8C">
                        <w:rPr>
                          <w:rFonts w:hint="eastAsia"/>
                          <w:sz w:val="18"/>
                          <w:szCs w:val="18"/>
                        </w:rPr>
                        <w:t>図</w:t>
                      </w:r>
                      <w:r>
                        <w:rPr>
                          <w:rFonts w:hint="eastAsia"/>
                          <w:sz w:val="18"/>
                          <w:szCs w:val="18"/>
                        </w:rPr>
                        <w:t>16</w:t>
                      </w:r>
                      <w:r w:rsidRPr="00EB6F8C">
                        <w:rPr>
                          <w:sz w:val="18"/>
                          <w:szCs w:val="18"/>
                        </w:rPr>
                        <w:t>：</w:t>
                      </w:r>
                      <w:r>
                        <w:rPr>
                          <w:rFonts w:hint="eastAsia"/>
                          <w:sz w:val="18"/>
                          <w:szCs w:val="18"/>
                        </w:rPr>
                        <w:t>きららちゃん</w:t>
                      </w:r>
                      <w:r>
                        <w:rPr>
                          <w:sz w:val="18"/>
                          <w:szCs w:val="18"/>
                        </w:rPr>
                        <w:t>バス</w:t>
                      </w:r>
                    </w:p>
                  </w:txbxContent>
                </v:textbox>
              </v:shape>
            </w:pict>
          </mc:Fallback>
        </mc:AlternateContent>
      </w:r>
      <w:r w:rsidRPr="00EB6F8C">
        <w:rPr>
          <w:b/>
          <w:noProof/>
          <w:sz w:val="20"/>
          <w:szCs w:val="20"/>
          <w:shd w:val="clear" w:color="auto" w:fill="FFFFFF" w:themeFill="background1"/>
        </w:rPr>
        <mc:AlternateContent>
          <mc:Choice Requires="wps">
            <w:drawing>
              <wp:anchor distT="45720" distB="45720" distL="114300" distR="114300" simplePos="0" relativeHeight="251676672" behindDoc="0" locked="0" layoutInCell="1" allowOverlap="1" wp14:anchorId="79F14E7B" wp14:editId="395CAF9B">
                <wp:simplePos x="0" y="0"/>
                <wp:positionH relativeFrom="column">
                  <wp:posOffset>1270</wp:posOffset>
                </wp:positionH>
                <wp:positionV relativeFrom="paragraph">
                  <wp:posOffset>47625</wp:posOffset>
                </wp:positionV>
                <wp:extent cx="1457325" cy="276225"/>
                <wp:effectExtent l="0" t="0" r="9525" b="952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w="9525">
                          <a:noFill/>
                          <a:miter lim="800000"/>
                          <a:headEnd/>
                          <a:tailEnd/>
                        </a:ln>
                      </wps:spPr>
                      <wps:txbx>
                        <w:txbxContent>
                          <w:p w:rsidR="00EB6F8C" w:rsidRPr="00EB6F8C" w:rsidRDefault="00EB6F8C" w:rsidP="00EB6F8C">
                            <w:pPr>
                              <w:rPr>
                                <w:rFonts w:hint="eastAsia"/>
                                <w:sz w:val="18"/>
                                <w:szCs w:val="18"/>
                              </w:rPr>
                            </w:pPr>
                            <w:r w:rsidRPr="00EB6F8C">
                              <w:rPr>
                                <w:rFonts w:hint="eastAsia"/>
                                <w:sz w:val="18"/>
                                <w:szCs w:val="18"/>
                              </w:rPr>
                              <w:t>図</w:t>
                            </w:r>
                            <w:r>
                              <w:rPr>
                                <w:rFonts w:hint="eastAsia"/>
                                <w:sz w:val="18"/>
                                <w:szCs w:val="18"/>
                              </w:rPr>
                              <w:t>15</w:t>
                            </w:r>
                            <w:r w:rsidRPr="00EB6F8C">
                              <w:rPr>
                                <w:sz w:val="18"/>
                                <w:szCs w:val="18"/>
                              </w:rPr>
                              <w:t>：</w:t>
                            </w:r>
                            <w:r>
                              <w:rPr>
                                <w:rFonts w:hint="eastAsia"/>
                                <w:sz w:val="18"/>
                                <w:szCs w:val="18"/>
                              </w:rPr>
                              <w:t>富山ライトレール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14E7B" id="_x0000_s1034" type="#_x0000_t202" style="position:absolute;left:0;text-align:left;margin-left:.1pt;margin-top:3.75pt;width:114.75pt;height:21.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1CtPgIAADMEAAAOAAAAZHJzL2Uyb0RvYy54bWysU8GO0zAQvSPxD5bvNG1od7tR09XSpQhp&#10;F5AWPsB1nMbC9gTbbbIcWwnxEfwC4sz35EcYO91ugRsiB2sm4/dm5s14dtlqRbbCOgkmp6PBkBJh&#10;OBTSrHP64f3y2ZQS55kpmAIjcnovHL2cP30ya+pMpFCBKoQlSGJc1tQ5rbyvsyRxvBKauQHUwmCw&#10;BKuZR9euk8KyBtm1StLh8CxpwBa1BS6cw7/XfZDOI39ZCu7flqUTnqicYm0+njaeq3Am8xnL1pbV&#10;leSHMtg/VKGZNJj0SHXNPCMbK/+i0pJbcFD6AQedQFlKLmIP2M1o+Ec3dxWrRewFxXH1USb3/2j5&#10;m+07S2SR0wklhmkcUbf/0u2+d7uf3f4r6fbfuv2+2/1An6RBrqZ2GaLuasT59gW0OPbYuqtvgH90&#10;xMCiYmYtrqyFphKswHJHAZmcQHseF0hWzS0UmJdtPESitrQ6aInqEGTHsd0fRyVaT3hIOZ6cP0+x&#10;Zo6x9PwsRTukYNkDurbOvxKgSTByanEVIjvb3jjfX324EpI5ULJYSqWiY9erhbJky3BtlvE7sP92&#10;TRnS5PRigrkDykDAIzXLtPS41krqnE6H4QtwlgU1Xpoi2p5J1dtYtDIHeYIivTa+XbVxMNOADdKt&#10;oLhHvSz0W4yvDo0K7GdKGtzgnLpPG2YFJeq1Qc0vRuNxWPnooFwpOvY0sjqNMMORKqeekt5c+PhM&#10;+saucDaljLI9VnIoGTczCn94RWH1T/146/Gtz38BAAD//wMAUEsDBBQABgAIAAAAIQBAajtI2gAA&#10;AAUBAAAPAAAAZHJzL2Rvd25yZXYueG1sTI7dToNAEIXvTXyHzZh4Y+xSIsVShkZNNN725wEGmAIp&#10;O0vYbaFv73qllyfn5Dtfvp1Nr648us4KwnIRgWKpbN1Jg3A8fD6/gnKepKbeCiPc2MG2uL/LKavt&#10;JDu+7n2jAkRcRgit90OmtataNuQWdmAJ3cmOhnyIY6PrkaYAN72Oo2ilDXUSHloa+KPl6ry/GITT&#10;9/SUrKfyyx/T3cvqnbq0tDfEx4f5bQPK8+z/xvCrH9ShCE6lvUjtVI8Qhx1CmoAKZRyvU1AlQrKM&#10;QBe5/m9f/AAAAP//AwBQSwECLQAUAAYACAAAACEAtoM4kv4AAADhAQAAEwAAAAAAAAAAAAAAAAAA&#10;AAAAW0NvbnRlbnRfVHlwZXNdLnhtbFBLAQItABQABgAIAAAAIQA4/SH/1gAAAJQBAAALAAAAAAAA&#10;AAAAAAAAAC8BAABfcmVscy8ucmVsc1BLAQItABQABgAIAAAAIQD0P1CtPgIAADMEAAAOAAAAAAAA&#10;AAAAAAAAAC4CAABkcnMvZTJvRG9jLnhtbFBLAQItABQABgAIAAAAIQBAajtI2gAAAAUBAAAPAAAA&#10;AAAAAAAAAAAAAJgEAABkcnMvZG93bnJldi54bWxQSwUGAAAAAAQABADzAAAAnwUAAAAA&#10;" stroked="f">
                <v:textbox>
                  <w:txbxContent>
                    <w:p w:rsidR="00EB6F8C" w:rsidRPr="00EB6F8C" w:rsidRDefault="00EB6F8C" w:rsidP="00EB6F8C">
                      <w:pPr>
                        <w:rPr>
                          <w:rFonts w:hint="eastAsia"/>
                          <w:sz w:val="18"/>
                          <w:szCs w:val="18"/>
                        </w:rPr>
                      </w:pPr>
                      <w:r w:rsidRPr="00EB6F8C">
                        <w:rPr>
                          <w:rFonts w:hint="eastAsia"/>
                          <w:sz w:val="18"/>
                          <w:szCs w:val="18"/>
                        </w:rPr>
                        <w:t>図</w:t>
                      </w:r>
                      <w:r>
                        <w:rPr>
                          <w:rFonts w:hint="eastAsia"/>
                          <w:sz w:val="18"/>
                          <w:szCs w:val="18"/>
                        </w:rPr>
                        <w:t>15</w:t>
                      </w:r>
                      <w:r w:rsidRPr="00EB6F8C">
                        <w:rPr>
                          <w:sz w:val="18"/>
                          <w:szCs w:val="18"/>
                        </w:rPr>
                        <w:t>：</w:t>
                      </w:r>
                      <w:r>
                        <w:rPr>
                          <w:rFonts w:hint="eastAsia"/>
                          <w:sz w:val="18"/>
                          <w:szCs w:val="18"/>
                        </w:rPr>
                        <w:t>富山ライトレール</w:t>
                      </w:r>
                    </w:p>
                  </w:txbxContent>
                </v:textbox>
              </v:shape>
            </w:pict>
          </mc:Fallback>
        </mc:AlternateContent>
      </w:r>
    </w:p>
    <w:p w:rsidR="00763BEA" w:rsidRDefault="00763BEA" w:rsidP="0051645A">
      <w:pPr>
        <w:spacing w:line="120" w:lineRule="auto"/>
        <w:rPr>
          <w:b/>
          <w:sz w:val="20"/>
          <w:szCs w:val="20"/>
          <w:shd w:val="clear" w:color="auto" w:fill="FFFFFF" w:themeFill="background1"/>
        </w:rPr>
      </w:pPr>
    </w:p>
    <w:p w:rsidR="00E259ED" w:rsidRPr="00DE452D" w:rsidRDefault="00E259ED" w:rsidP="0051645A">
      <w:pPr>
        <w:spacing w:line="120" w:lineRule="auto"/>
        <w:rPr>
          <w:b/>
          <w:sz w:val="20"/>
          <w:szCs w:val="20"/>
          <w:shd w:val="clear" w:color="auto" w:fill="FFFFFF" w:themeFill="background1"/>
        </w:rPr>
      </w:pPr>
      <w:r w:rsidRPr="00DE452D">
        <w:rPr>
          <w:rFonts w:hint="eastAsia"/>
          <w:b/>
          <w:sz w:val="20"/>
          <w:szCs w:val="20"/>
          <w:shd w:val="clear" w:color="auto" w:fill="FFFFFF" w:themeFill="background1"/>
        </w:rPr>
        <w:t>4</w:t>
      </w:r>
      <w:r w:rsidRPr="00DE452D">
        <w:rPr>
          <w:rFonts w:hint="eastAsia"/>
          <w:b/>
          <w:sz w:val="20"/>
          <w:szCs w:val="20"/>
          <w:shd w:val="clear" w:color="auto" w:fill="FFFFFF" w:themeFill="background1"/>
        </w:rPr>
        <w:t>．今後の方針</w:t>
      </w:r>
    </w:p>
    <w:p w:rsidR="00C53B8C" w:rsidRDefault="00C53B8C" w:rsidP="0051645A">
      <w:pPr>
        <w:spacing w:line="120" w:lineRule="auto"/>
        <w:rPr>
          <w:b/>
          <w:sz w:val="20"/>
          <w:szCs w:val="20"/>
          <w:shd w:val="clear" w:color="auto" w:fill="FFFFFF" w:themeFill="background1"/>
        </w:rPr>
      </w:pPr>
      <w:r w:rsidRPr="00DE452D">
        <w:rPr>
          <w:rFonts w:hint="eastAsia"/>
          <w:b/>
          <w:sz w:val="20"/>
          <w:szCs w:val="20"/>
          <w:shd w:val="clear" w:color="auto" w:fill="FFFFFF" w:themeFill="background1"/>
        </w:rPr>
        <w:t xml:space="preserve">　</w:t>
      </w:r>
      <w:r w:rsidR="00B10AC8">
        <w:rPr>
          <w:rFonts w:hint="eastAsia"/>
          <w:b/>
          <w:sz w:val="20"/>
          <w:szCs w:val="20"/>
          <w:shd w:val="clear" w:color="auto" w:fill="FFFFFF" w:themeFill="background1"/>
        </w:rPr>
        <w:t>・より具垰的な案を考えること</w:t>
      </w:r>
    </w:p>
    <w:p w:rsidR="00B10AC8" w:rsidRDefault="00B10AC8" w:rsidP="0051645A">
      <w:pPr>
        <w:spacing w:line="120" w:lineRule="auto"/>
        <w:rPr>
          <w:b/>
          <w:sz w:val="20"/>
          <w:szCs w:val="20"/>
          <w:shd w:val="clear" w:color="auto" w:fill="FFFFFF" w:themeFill="background1"/>
        </w:rPr>
      </w:pPr>
      <w:r>
        <w:rPr>
          <w:rFonts w:hint="eastAsia"/>
          <w:b/>
          <w:sz w:val="20"/>
          <w:szCs w:val="20"/>
          <w:shd w:val="clear" w:color="auto" w:fill="FFFFFF" w:themeFill="background1"/>
        </w:rPr>
        <w:t xml:space="preserve">　・視や市民へのヒアリング</w:t>
      </w:r>
    </w:p>
    <w:p w:rsidR="00B10AC8" w:rsidRDefault="00B10AC8" w:rsidP="0051645A">
      <w:pPr>
        <w:spacing w:line="120" w:lineRule="auto"/>
        <w:rPr>
          <w:b/>
          <w:sz w:val="20"/>
          <w:szCs w:val="20"/>
          <w:shd w:val="clear" w:color="auto" w:fill="FFFFFF" w:themeFill="background1"/>
        </w:rPr>
      </w:pPr>
      <w:r>
        <w:rPr>
          <w:rFonts w:hint="eastAsia"/>
          <w:b/>
          <w:sz w:val="20"/>
          <w:szCs w:val="20"/>
          <w:shd w:val="clear" w:color="auto" w:fill="FFFFFF" w:themeFill="background1"/>
        </w:rPr>
        <w:t xml:space="preserve">　・現地調査の継続</w:t>
      </w:r>
    </w:p>
    <w:p w:rsidR="00B10AC8" w:rsidRDefault="00B10AC8" w:rsidP="0051645A">
      <w:pPr>
        <w:spacing w:line="120" w:lineRule="auto"/>
        <w:rPr>
          <w:b/>
          <w:sz w:val="20"/>
          <w:szCs w:val="20"/>
          <w:shd w:val="clear" w:color="auto" w:fill="FFFFFF" w:themeFill="background1"/>
        </w:rPr>
      </w:pPr>
      <w:r>
        <w:rPr>
          <w:rFonts w:hint="eastAsia"/>
          <w:b/>
          <w:sz w:val="20"/>
          <w:szCs w:val="20"/>
          <w:shd w:val="clear" w:color="auto" w:fill="FFFFFF" w:themeFill="background1"/>
        </w:rPr>
        <w:t xml:space="preserve">　・提案による影響の分析</w:t>
      </w:r>
    </w:p>
    <w:p w:rsidR="00B10AC8" w:rsidRPr="00DE452D" w:rsidRDefault="00B10AC8" w:rsidP="0051645A">
      <w:pPr>
        <w:spacing w:line="120" w:lineRule="auto"/>
        <w:rPr>
          <w:b/>
          <w:sz w:val="20"/>
          <w:szCs w:val="20"/>
          <w:shd w:val="clear" w:color="auto" w:fill="FFFFFF" w:themeFill="background1"/>
        </w:rPr>
      </w:pPr>
      <w:r>
        <w:rPr>
          <w:rFonts w:hint="eastAsia"/>
          <w:b/>
          <w:sz w:val="20"/>
          <w:szCs w:val="20"/>
          <w:shd w:val="clear" w:color="auto" w:fill="FFFFFF" w:themeFill="background1"/>
        </w:rPr>
        <w:t>以上を行い、マスタープランの策定を目指す。</w:t>
      </w:r>
    </w:p>
    <w:p w:rsidR="00E259ED" w:rsidRDefault="00E259ED" w:rsidP="0051645A">
      <w:pPr>
        <w:spacing w:line="60" w:lineRule="auto"/>
        <w:rPr>
          <w:b/>
          <w:sz w:val="20"/>
          <w:szCs w:val="20"/>
          <w:shd w:val="clear" w:color="auto" w:fill="FFFFFF" w:themeFill="background1"/>
        </w:rPr>
      </w:pPr>
      <w:r w:rsidRPr="00DE452D">
        <w:rPr>
          <w:rFonts w:hint="eastAsia"/>
          <w:b/>
          <w:sz w:val="20"/>
          <w:szCs w:val="20"/>
          <w:shd w:val="clear" w:color="auto" w:fill="FFFFFF" w:themeFill="background1"/>
        </w:rPr>
        <w:lastRenderedPageBreak/>
        <w:t>5</w:t>
      </w:r>
      <w:r w:rsidRPr="00DE452D">
        <w:rPr>
          <w:rFonts w:hint="eastAsia"/>
          <w:b/>
          <w:sz w:val="20"/>
          <w:szCs w:val="20"/>
          <w:shd w:val="clear" w:color="auto" w:fill="FFFFFF" w:themeFill="background1"/>
        </w:rPr>
        <w:t>．参考文献、資料</w:t>
      </w:r>
    </w:p>
    <w:p w:rsidR="00B10AC8" w:rsidRPr="00B10AC8" w:rsidRDefault="00B10AC8" w:rsidP="00B10AC8">
      <w:pPr>
        <w:pStyle w:val="Web"/>
        <w:spacing w:before="0" w:beforeAutospacing="0" w:after="0" w:afterAutospacing="0"/>
        <w:rPr>
          <w:sz w:val="20"/>
          <w:szCs w:val="20"/>
        </w:rPr>
      </w:pPr>
      <w:r>
        <w:rPr>
          <w:rFonts w:hint="eastAsia"/>
          <w:b/>
          <w:sz w:val="20"/>
          <w:szCs w:val="20"/>
          <w:shd w:val="clear" w:color="auto" w:fill="FFFFFF" w:themeFill="background1"/>
        </w:rPr>
        <w:t xml:space="preserve">　</w:t>
      </w:r>
      <w:r w:rsidRPr="00B10AC8">
        <w:rPr>
          <w:rFonts w:asciiTheme="minorHAnsi" w:eastAsiaTheme="minorEastAsia" w:hAnsi="ＭＳ Ｐ明朝" w:cstheme="minorBidi" w:hint="eastAsia"/>
          <w:color w:val="000000" w:themeColor="text1"/>
          <w:kern w:val="24"/>
          <w:sz w:val="20"/>
          <w:szCs w:val="20"/>
        </w:rPr>
        <w:t>・土浦市ホームページ</w:t>
      </w:r>
    </w:p>
    <w:p w:rsidR="00B10AC8" w:rsidRPr="00B10AC8" w:rsidRDefault="00405970" w:rsidP="00B10AC8">
      <w:pPr>
        <w:pStyle w:val="Web"/>
        <w:spacing w:before="0" w:beforeAutospacing="0" w:after="0" w:afterAutospacing="0"/>
        <w:rPr>
          <w:sz w:val="20"/>
          <w:szCs w:val="20"/>
        </w:rPr>
      </w:pPr>
      <w:hyperlink r:id="rId23" w:history="1">
        <w:r w:rsidR="00B10AC8" w:rsidRPr="00B10AC8">
          <w:rPr>
            <w:rStyle w:val="a7"/>
            <w:rFonts w:asciiTheme="minorHAnsi" w:eastAsiaTheme="minorEastAsia" w:hAnsi="Times New Roman" w:cstheme="minorBidi"/>
            <w:color w:val="000000" w:themeColor="text1"/>
            <w:kern w:val="24"/>
            <w:sz w:val="20"/>
            <w:szCs w:val="20"/>
          </w:rPr>
          <w:t>http</w:t>
        </w:r>
      </w:hyperlink>
      <w:hyperlink r:id="rId24" w:history="1">
        <w:r w:rsidR="00B10AC8" w:rsidRPr="00B10AC8">
          <w:rPr>
            <w:rStyle w:val="a7"/>
            <w:rFonts w:asciiTheme="minorHAnsi" w:eastAsiaTheme="minorEastAsia" w:hAnsi="Times New Roman" w:cstheme="minorBidi"/>
            <w:color w:val="000000" w:themeColor="text1"/>
            <w:kern w:val="24"/>
            <w:sz w:val="20"/>
            <w:szCs w:val="20"/>
          </w:rPr>
          <w:t>://</w:t>
        </w:r>
      </w:hyperlink>
      <w:hyperlink r:id="rId25" w:history="1">
        <w:r w:rsidR="00B10AC8" w:rsidRPr="00B10AC8">
          <w:rPr>
            <w:rStyle w:val="a7"/>
            <w:rFonts w:asciiTheme="minorHAnsi" w:eastAsiaTheme="minorEastAsia" w:hAnsi="Times New Roman" w:cstheme="minorBidi"/>
            <w:color w:val="000000" w:themeColor="text1"/>
            <w:kern w:val="24"/>
            <w:sz w:val="20"/>
            <w:szCs w:val="20"/>
          </w:rPr>
          <w:t>www.city.tsuchiura.lg.jp/index.php</w:t>
        </w:r>
      </w:hyperlink>
    </w:p>
    <w:p w:rsidR="00B10AC8" w:rsidRPr="00B10AC8" w:rsidRDefault="00B10AC8" w:rsidP="00B10AC8">
      <w:pPr>
        <w:pStyle w:val="Web"/>
        <w:spacing w:before="0" w:beforeAutospacing="0" w:after="0" w:afterAutospacing="0"/>
        <w:rPr>
          <w:sz w:val="20"/>
          <w:szCs w:val="20"/>
        </w:rPr>
      </w:pPr>
      <w:r w:rsidRPr="00B10AC8">
        <w:rPr>
          <w:rFonts w:asciiTheme="minorHAnsi" w:eastAsiaTheme="minorEastAsia" w:hAnsi="ＭＳ Ｐ明朝" w:cstheme="minorBidi" w:hint="eastAsia"/>
          <w:color w:val="000000" w:themeColor="text1"/>
          <w:kern w:val="24"/>
          <w:sz w:val="20"/>
          <w:szCs w:val="20"/>
        </w:rPr>
        <w:t>・消防防災博物館</w:t>
      </w:r>
    </w:p>
    <w:p w:rsidR="00B10AC8" w:rsidRPr="00B10AC8" w:rsidRDefault="00405970" w:rsidP="00B10AC8">
      <w:pPr>
        <w:pStyle w:val="Web"/>
        <w:spacing w:before="0" w:beforeAutospacing="0" w:after="0" w:afterAutospacing="0"/>
        <w:rPr>
          <w:sz w:val="20"/>
          <w:szCs w:val="20"/>
        </w:rPr>
      </w:pPr>
      <w:hyperlink r:id="rId26" w:history="1">
        <w:r w:rsidR="00B10AC8" w:rsidRPr="00B10AC8">
          <w:rPr>
            <w:rStyle w:val="a7"/>
            <w:rFonts w:asciiTheme="minorHAnsi" w:eastAsiaTheme="minorEastAsia" w:hAnsi="Times New Roman" w:cstheme="minorBidi"/>
            <w:color w:val="000000" w:themeColor="text1"/>
            <w:kern w:val="24"/>
            <w:sz w:val="20"/>
            <w:szCs w:val="20"/>
          </w:rPr>
          <w:t>http://</w:t>
        </w:r>
      </w:hyperlink>
      <w:hyperlink r:id="rId27" w:history="1">
        <w:r w:rsidR="00B10AC8" w:rsidRPr="00B10AC8">
          <w:rPr>
            <w:rStyle w:val="a7"/>
            <w:rFonts w:asciiTheme="minorHAnsi" w:eastAsiaTheme="minorEastAsia" w:hAnsi="Times New Roman" w:cstheme="minorBidi"/>
            <w:color w:val="000000" w:themeColor="text1"/>
            <w:kern w:val="24"/>
            <w:sz w:val="20"/>
            <w:szCs w:val="20"/>
          </w:rPr>
          <w:t>www.bousaihaku.com/cgi-bin/hp/index.cgi</w:t>
        </w:r>
      </w:hyperlink>
    </w:p>
    <w:p w:rsidR="00B10AC8" w:rsidRPr="00B10AC8" w:rsidRDefault="00B10AC8" w:rsidP="00B10AC8">
      <w:pPr>
        <w:pStyle w:val="Web"/>
        <w:spacing w:before="0" w:beforeAutospacing="0" w:after="0" w:afterAutospacing="0"/>
        <w:rPr>
          <w:sz w:val="20"/>
          <w:szCs w:val="20"/>
        </w:rPr>
      </w:pPr>
      <w:r w:rsidRPr="00B10AC8">
        <w:rPr>
          <w:rFonts w:asciiTheme="minorHAnsi" w:eastAsiaTheme="minorEastAsia" w:hAnsi="ＭＳ Ｐ明朝" w:cstheme="minorBidi" w:hint="eastAsia"/>
          <w:color w:val="000000" w:themeColor="text1"/>
          <w:kern w:val="24"/>
          <w:sz w:val="20"/>
          <w:szCs w:val="20"/>
        </w:rPr>
        <w:t>・富山ライトレール株式会社</w:t>
      </w:r>
    </w:p>
    <w:p w:rsidR="00B10AC8" w:rsidRPr="00B10AC8" w:rsidRDefault="00405970" w:rsidP="00B10AC8">
      <w:pPr>
        <w:pStyle w:val="Web"/>
        <w:spacing w:before="0" w:beforeAutospacing="0" w:after="0" w:afterAutospacing="0"/>
        <w:rPr>
          <w:sz w:val="20"/>
          <w:szCs w:val="20"/>
        </w:rPr>
      </w:pPr>
      <w:hyperlink r:id="rId28" w:history="1">
        <w:r w:rsidR="00B10AC8" w:rsidRPr="00B10AC8">
          <w:rPr>
            <w:rStyle w:val="a7"/>
            <w:rFonts w:asciiTheme="minorHAnsi" w:eastAsiaTheme="minorEastAsia" w:hAnsi="Times New Roman" w:cstheme="minorBidi"/>
            <w:color w:val="000000" w:themeColor="text1"/>
            <w:kern w:val="24"/>
            <w:sz w:val="20"/>
            <w:szCs w:val="20"/>
          </w:rPr>
          <w:t>http</w:t>
        </w:r>
      </w:hyperlink>
      <w:hyperlink r:id="rId29" w:history="1">
        <w:r w:rsidR="00B10AC8" w:rsidRPr="00B10AC8">
          <w:rPr>
            <w:rStyle w:val="a7"/>
            <w:rFonts w:asciiTheme="minorHAnsi" w:eastAsiaTheme="minorEastAsia" w:hAnsi="Times New Roman" w:cstheme="minorBidi"/>
            <w:color w:val="000000" w:themeColor="text1"/>
            <w:kern w:val="24"/>
            <w:sz w:val="20"/>
            <w:szCs w:val="20"/>
          </w:rPr>
          <w:t>://www.t-lr.co.jp</w:t>
        </w:r>
      </w:hyperlink>
      <w:hyperlink r:id="rId30" w:history="1">
        <w:r w:rsidR="00B10AC8" w:rsidRPr="00B10AC8">
          <w:rPr>
            <w:rStyle w:val="a7"/>
            <w:rFonts w:asciiTheme="minorHAnsi" w:eastAsiaTheme="minorEastAsia" w:hAnsi="Times New Roman" w:cstheme="minorBidi"/>
            <w:color w:val="000000" w:themeColor="text1"/>
            <w:kern w:val="24"/>
            <w:sz w:val="20"/>
            <w:szCs w:val="20"/>
          </w:rPr>
          <w:t>/</w:t>
        </w:r>
      </w:hyperlink>
    </w:p>
    <w:p w:rsidR="00B10AC8" w:rsidRPr="00B10AC8" w:rsidRDefault="00B10AC8" w:rsidP="00B10AC8">
      <w:pPr>
        <w:pStyle w:val="Web"/>
        <w:spacing w:before="0" w:beforeAutospacing="0" w:after="0" w:afterAutospacing="0"/>
        <w:rPr>
          <w:sz w:val="20"/>
          <w:szCs w:val="20"/>
        </w:rPr>
      </w:pPr>
      <w:r w:rsidRPr="00B10AC8">
        <w:rPr>
          <w:rFonts w:asciiTheme="minorHAnsi" w:eastAsiaTheme="minorEastAsia" w:hAnsi="ＭＳ Ｐ明朝" w:cstheme="minorBidi" w:hint="eastAsia"/>
          <w:color w:val="000000" w:themeColor="text1"/>
          <w:kern w:val="24"/>
          <w:sz w:val="20"/>
          <w:szCs w:val="20"/>
        </w:rPr>
        <w:t>・駄菓子屋＋コミュニティスペースりぼん</w:t>
      </w:r>
    </w:p>
    <w:p w:rsidR="00B10AC8" w:rsidRPr="00B10AC8" w:rsidRDefault="00405970" w:rsidP="00B10AC8">
      <w:pPr>
        <w:pStyle w:val="Web"/>
        <w:spacing w:before="0" w:beforeAutospacing="0" w:after="0" w:afterAutospacing="0"/>
        <w:rPr>
          <w:sz w:val="20"/>
          <w:szCs w:val="20"/>
        </w:rPr>
      </w:pPr>
      <w:hyperlink r:id="rId31" w:history="1">
        <w:r w:rsidR="00B10AC8" w:rsidRPr="00B10AC8">
          <w:rPr>
            <w:rStyle w:val="a7"/>
            <w:rFonts w:asciiTheme="minorHAnsi" w:eastAsiaTheme="minorEastAsia" w:hAnsi="Times New Roman" w:cstheme="minorBidi"/>
            <w:color w:val="000000" w:themeColor="text1"/>
            <w:kern w:val="24"/>
            <w:sz w:val="20"/>
            <w:szCs w:val="20"/>
          </w:rPr>
          <w:t>http://ribbon.outer-network.com</w:t>
        </w:r>
      </w:hyperlink>
      <w:hyperlink r:id="rId32" w:history="1">
        <w:r w:rsidR="00B10AC8" w:rsidRPr="00B10AC8">
          <w:rPr>
            <w:rStyle w:val="a7"/>
            <w:rFonts w:asciiTheme="minorHAnsi" w:eastAsiaTheme="minorEastAsia" w:hAnsi="Times New Roman" w:cstheme="minorBidi"/>
            <w:color w:val="000000" w:themeColor="text1"/>
            <w:kern w:val="24"/>
            <w:sz w:val="20"/>
            <w:szCs w:val="20"/>
          </w:rPr>
          <w:t>/</w:t>
        </w:r>
      </w:hyperlink>
    </w:p>
    <w:p w:rsidR="00B10AC8" w:rsidRPr="00B10AC8" w:rsidRDefault="00B10AC8" w:rsidP="00B10AC8">
      <w:pPr>
        <w:pStyle w:val="Web"/>
        <w:spacing w:before="0" w:beforeAutospacing="0" w:after="0" w:afterAutospacing="0"/>
        <w:rPr>
          <w:sz w:val="20"/>
          <w:szCs w:val="20"/>
        </w:rPr>
      </w:pPr>
      <w:r w:rsidRPr="00B10AC8">
        <w:rPr>
          <w:rFonts w:asciiTheme="minorHAnsi" w:eastAsiaTheme="minorEastAsia" w:hAnsi="ＭＳ Ｐ明朝" w:cstheme="minorBidi" w:hint="eastAsia"/>
          <w:color w:val="000000" w:themeColor="text1"/>
          <w:kern w:val="24"/>
          <w:sz w:val="20"/>
          <w:szCs w:val="20"/>
        </w:rPr>
        <w:t>・湘南藤沢フィルムコミッション</w:t>
      </w:r>
    </w:p>
    <w:p w:rsidR="00B10AC8" w:rsidRPr="00B10AC8" w:rsidRDefault="00405970" w:rsidP="00B10AC8">
      <w:pPr>
        <w:pStyle w:val="Web"/>
        <w:spacing w:before="0" w:beforeAutospacing="0" w:after="0" w:afterAutospacing="0"/>
        <w:rPr>
          <w:sz w:val="20"/>
          <w:szCs w:val="20"/>
        </w:rPr>
      </w:pPr>
      <w:hyperlink r:id="rId33" w:history="1">
        <w:r w:rsidR="00B10AC8" w:rsidRPr="00B10AC8">
          <w:rPr>
            <w:rStyle w:val="a7"/>
            <w:rFonts w:asciiTheme="minorHAnsi" w:eastAsiaTheme="minorEastAsia" w:hAnsi="Times New Roman" w:cstheme="minorBidi"/>
            <w:color w:val="000000" w:themeColor="text1"/>
            <w:kern w:val="24"/>
            <w:sz w:val="20"/>
            <w:szCs w:val="20"/>
          </w:rPr>
          <w:t>http</w:t>
        </w:r>
      </w:hyperlink>
      <w:hyperlink r:id="rId34" w:history="1">
        <w:r w:rsidR="00B10AC8" w:rsidRPr="00B10AC8">
          <w:rPr>
            <w:rStyle w:val="a7"/>
            <w:rFonts w:asciiTheme="minorHAnsi" w:eastAsiaTheme="minorEastAsia" w:hAnsi="Times New Roman" w:cstheme="minorBidi"/>
            <w:color w:val="000000" w:themeColor="text1"/>
            <w:kern w:val="24"/>
            <w:sz w:val="20"/>
            <w:szCs w:val="20"/>
          </w:rPr>
          <w:t>://www.shonanfujisawa.jp</w:t>
        </w:r>
      </w:hyperlink>
      <w:hyperlink r:id="rId35" w:history="1">
        <w:r w:rsidR="00B10AC8" w:rsidRPr="00B10AC8">
          <w:rPr>
            <w:rStyle w:val="a7"/>
            <w:rFonts w:asciiTheme="minorHAnsi" w:eastAsiaTheme="minorEastAsia" w:hAnsi="Times New Roman" w:cstheme="minorBidi"/>
            <w:color w:val="000000" w:themeColor="text1"/>
            <w:kern w:val="24"/>
            <w:sz w:val="20"/>
            <w:szCs w:val="20"/>
          </w:rPr>
          <w:t>/</w:t>
        </w:r>
      </w:hyperlink>
    </w:p>
    <w:p w:rsidR="00B10AC8" w:rsidRPr="00B10AC8" w:rsidRDefault="00B10AC8" w:rsidP="00B10AC8">
      <w:pPr>
        <w:pStyle w:val="Web"/>
        <w:spacing w:before="0" w:beforeAutospacing="0" w:after="0" w:afterAutospacing="0"/>
        <w:rPr>
          <w:sz w:val="20"/>
          <w:szCs w:val="20"/>
        </w:rPr>
      </w:pPr>
      <w:r w:rsidRPr="00B10AC8">
        <w:rPr>
          <w:rFonts w:asciiTheme="minorHAnsi" w:eastAsiaTheme="minorEastAsia" w:hAnsi="ＭＳ Ｐ明朝" w:cstheme="minorBidi" w:hint="eastAsia"/>
          <w:color w:val="000000" w:themeColor="text1"/>
          <w:kern w:val="24"/>
          <w:sz w:val="20"/>
          <w:szCs w:val="20"/>
        </w:rPr>
        <w:t>・高崎市ホームページ</w:t>
      </w:r>
    </w:p>
    <w:p w:rsidR="00B10AC8" w:rsidRPr="00B10AC8" w:rsidRDefault="00405970" w:rsidP="00B10AC8">
      <w:pPr>
        <w:pStyle w:val="Web"/>
        <w:spacing w:before="0" w:beforeAutospacing="0" w:after="0" w:afterAutospacing="0"/>
        <w:rPr>
          <w:sz w:val="20"/>
          <w:szCs w:val="20"/>
        </w:rPr>
      </w:pPr>
      <w:hyperlink r:id="rId36" w:history="1">
        <w:r w:rsidR="00B10AC8" w:rsidRPr="00B10AC8">
          <w:rPr>
            <w:rStyle w:val="a7"/>
            <w:rFonts w:asciiTheme="minorHAnsi" w:eastAsiaTheme="minorEastAsia" w:hAnsi="Times New Roman" w:cstheme="minorBidi"/>
            <w:color w:val="000000" w:themeColor="text1"/>
            <w:kern w:val="24"/>
            <w:sz w:val="20"/>
            <w:szCs w:val="20"/>
          </w:rPr>
          <w:t>http://www.city.takasaki.gunma.jp</w:t>
        </w:r>
      </w:hyperlink>
      <w:hyperlink r:id="rId37" w:history="1">
        <w:r w:rsidR="00B10AC8" w:rsidRPr="00B10AC8">
          <w:rPr>
            <w:rStyle w:val="a7"/>
            <w:rFonts w:asciiTheme="minorHAnsi" w:eastAsiaTheme="minorEastAsia" w:hAnsi="Times New Roman" w:cstheme="minorBidi"/>
            <w:color w:val="000000" w:themeColor="text1"/>
            <w:kern w:val="24"/>
            <w:sz w:val="20"/>
            <w:szCs w:val="20"/>
          </w:rPr>
          <w:t>/</w:t>
        </w:r>
      </w:hyperlink>
    </w:p>
    <w:p w:rsidR="00B10AC8" w:rsidRPr="00B10AC8" w:rsidRDefault="00B10AC8" w:rsidP="00B10AC8">
      <w:pPr>
        <w:pStyle w:val="Web"/>
        <w:spacing w:before="0" w:beforeAutospacing="0" w:after="0" w:afterAutospacing="0"/>
        <w:rPr>
          <w:sz w:val="20"/>
          <w:szCs w:val="20"/>
        </w:rPr>
      </w:pPr>
      <w:r w:rsidRPr="00B10AC8">
        <w:rPr>
          <w:rFonts w:asciiTheme="minorHAnsi" w:eastAsiaTheme="minorEastAsia" w:hAnsi="ＭＳ Ｐ明朝" w:cstheme="minorBidi" w:hint="eastAsia"/>
          <w:color w:val="000000" w:themeColor="text1"/>
          <w:kern w:val="24"/>
          <w:sz w:val="20"/>
          <w:szCs w:val="20"/>
        </w:rPr>
        <w:t>・札幌市ホームページ</w:t>
      </w:r>
    </w:p>
    <w:p w:rsidR="00B10AC8" w:rsidRPr="00B10AC8" w:rsidRDefault="00405970" w:rsidP="00B10AC8">
      <w:pPr>
        <w:pStyle w:val="Web"/>
        <w:spacing w:before="0" w:beforeAutospacing="0" w:after="0" w:afterAutospacing="0"/>
        <w:rPr>
          <w:sz w:val="20"/>
          <w:szCs w:val="20"/>
        </w:rPr>
      </w:pPr>
      <w:hyperlink r:id="rId38" w:history="1">
        <w:r w:rsidR="00B10AC8" w:rsidRPr="00B10AC8">
          <w:rPr>
            <w:rStyle w:val="a7"/>
            <w:rFonts w:asciiTheme="minorHAnsi" w:eastAsiaTheme="minorEastAsia" w:hAnsi="Times New Roman" w:cstheme="minorBidi"/>
            <w:color w:val="000000" w:themeColor="text1"/>
            <w:kern w:val="24"/>
            <w:sz w:val="20"/>
            <w:szCs w:val="20"/>
          </w:rPr>
          <w:t>https://</w:t>
        </w:r>
      </w:hyperlink>
      <w:hyperlink r:id="rId39" w:history="1">
        <w:r w:rsidR="00B10AC8" w:rsidRPr="00B10AC8">
          <w:rPr>
            <w:rStyle w:val="a7"/>
            <w:rFonts w:asciiTheme="minorHAnsi" w:eastAsiaTheme="minorEastAsia" w:hAnsi="Times New Roman" w:cstheme="minorBidi"/>
            <w:color w:val="000000" w:themeColor="text1"/>
            <w:kern w:val="24"/>
            <w:sz w:val="20"/>
            <w:szCs w:val="20"/>
          </w:rPr>
          <w:t>www.city.sapporo.jp/index.html</w:t>
        </w:r>
      </w:hyperlink>
    </w:p>
    <w:p w:rsidR="00B10AC8" w:rsidRPr="00B10AC8" w:rsidRDefault="00B10AC8" w:rsidP="00B10AC8">
      <w:pPr>
        <w:pStyle w:val="Web"/>
        <w:spacing w:before="0" w:beforeAutospacing="0" w:after="0" w:afterAutospacing="0"/>
        <w:rPr>
          <w:sz w:val="20"/>
          <w:szCs w:val="20"/>
        </w:rPr>
      </w:pPr>
      <w:r w:rsidRPr="00B10AC8">
        <w:rPr>
          <w:rFonts w:asciiTheme="minorHAnsi" w:eastAsiaTheme="minorEastAsia" w:hAnsi="ＭＳ Ｐ明朝" w:cstheme="minorBidi" w:hint="eastAsia"/>
          <w:color w:val="000000" w:themeColor="text1"/>
          <w:kern w:val="24"/>
          <w:sz w:val="20"/>
          <w:szCs w:val="20"/>
        </w:rPr>
        <w:t>・静岡県ホームページ</w:t>
      </w:r>
    </w:p>
    <w:p w:rsidR="00B10AC8" w:rsidRPr="00B10AC8" w:rsidRDefault="00405970" w:rsidP="00B10AC8">
      <w:pPr>
        <w:pStyle w:val="Web"/>
        <w:spacing w:before="0" w:beforeAutospacing="0" w:after="0" w:afterAutospacing="0"/>
        <w:rPr>
          <w:sz w:val="20"/>
          <w:szCs w:val="20"/>
        </w:rPr>
      </w:pPr>
      <w:hyperlink r:id="rId40" w:history="1">
        <w:r w:rsidR="00B10AC8" w:rsidRPr="00B10AC8">
          <w:rPr>
            <w:rStyle w:val="a7"/>
            <w:rFonts w:asciiTheme="minorHAnsi" w:eastAsiaTheme="minorEastAsia" w:hAnsi="Times New Roman" w:cstheme="minorBidi"/>
            <w:color w:val="000000" w:themeColor="text1"/>
            <w:kern w:val="24"/>
            <w:sz w:val="20"/>
            <w:szCs w:val="20"/>
          </w:rPr>
          <w:t>http://www.pref.shizuoka.jp/index.html</w:t>
        </w:r>
      </w:hyperlink>
    </w:p>
    <w:p w:rsidR="00B10AC8" w:rsidRPr="00B10AC8" w:rsidRDefault="00B10AC8" w:rsidP="0051645A">
      <w:pPr>
        <w:spacing w:line="60" w:lineRule="auto"/>
        <w:rPr>
          <w:b/>
          <w:sz w:val="20"/>
          <w:szCs w:val="20"/>
          <w:shd w:val="clear" w:color="auto" w:fill="FFFFFF" w:themeFill="background1"/>
        </w:rPr>
      </w:pPr>
    </w:p>
    <w:sectPr w:rsidR="00B10AC8" w:rsidRPr="00B10AC8" w:rsidSect="00925780">
      <w:pgSz w:w="23814" w:h="16839" w:orient="landscape" w:code="8"/>
      <w:pgMar w:top="720" w:right="720" w:bottom="720" w:left="720" w:header="851" w:footer="992" w:gutter="0"/>
      <w:cols w:num="4"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970" w:rsidRDefault="00405970" w:rsidP="004515EA">
      <w:r>
        <w:separator/>
      </w:r>
    </w:p>
  </w:endnote>
  <w:endnote w:type="continuationSeparator" w:id="0">
    <w:p w:rsidR="00405970" w:rsidRDefault="00405970" w:rsidP="0045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altName w:val="MS PMincho"/>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970" w:rsidRDefault="00405970" w:rsidP="004515EA">
      <w:r>
        <w:separator/>
      </w:r>
    </w:p>
  </w:footnote>
  <w:footnote w:type="continuationSeparator" w:id="0">
    <w:p w:rsidR="00405970" w:rsidRDefault="00405970" w:rsidP="004515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EA"/>
    <w:rsid w:val="000031D0"/>
    <w:rsid w:val="000A65AA"/>
    <w:rsid w:val="000F745A"/>
    <w:rsid w:val="0011440F"/>
    <w:rsid w:val="00192EE6"/>
    <w:rsid w:val="002B2F60"/>
    <w:rsid w:val="002D388C"/>
    <w:rsid w:val="00376664"/>
    <w:rsid w:val="003A5618"/>
    <w:rsid w:val="00405970"/>
    <w:rsid w:val="004515EA"/>
    <w:rsid w:val="004C2FE3"/>
    <w:rsid w:val="0051645A"/>
    <w:rsid w:val="005A053E"/>
    <w:rsid w:val="005E21A5"/>
    <w:rsid w:val="007377AB"/>
    <w:rsid w:val="00763BEA"/>
    <w:rsid w:val="0083526C"/>
    <w:rsid w:val="008A19E5"/>
    <w:rsid w:val="008B6494"/>
    <w:rsid w:val="008D7C43"/>
    <w:rsid w:val="008F596C"/>
    <w:rsid w:val="008F6D22"/>
    <w:rsid w:val="00925780"/>
    <w:rsid w:val="00933B81"/>
    <w:rsid w:val="009824C0"/>
    <w:rsid w:val="009D36B6"/>
    <w:rsid w:val="00A84A42"/>
    <w:rsid w:val="00AD2A46"/>
    <w:rsid w:val="00B10AC8"/>
    <w:rsid w:val="00B37BBC"/>
    <w:rsid w:val="00C53B8C"/>
    <w:rsid w:val="00CA7723"/>
    <w:rsid w:val="00CF495D"/>
    <w:rsid w:val="00D369F6"/>
    <w:rsid w:val="00D37706"/>
    <w:rsid w:val="00D6456A"/>
    <w:rsid w:val="00D6640C"/>
    <w:rsid w:val="00DB0C51"/>
    <w:rsid w:val="00DE452D"/>
    <w:rsid w:val="00DF7A32"/>
    <w:rsid w:val="00E259ED"/>
    <w:rsid w:val="00E320A7"/>
    <w:rsid w:val="00EB6585"/>
    <w:rsid w:val="00EB6F8C"/>
    <w:rsid w:val="00EC265F"/>
    <w:rsid w:val="00F254D3"/>
    <w:rsid w:val="00F827B3"/>
    <w:rsid w:val="00F924C8"/>
    <w:rsid w:val="00FC1DB0"/>
    <w:rsid w:val="00FD71F2"/>
    <w:rsid w:val="00FF3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2EBF7B2-9D40-4016-A617-4024667FA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15EA"/>
    <w:pPr>
      <w:tabs>
        <w:tab w:val="center" w:pos="4252"/>
        <w:tab w:val="right" w:pos="8504"/>
      </w:tabs>
      <w:snapToGrid w:val="0"/>
    </w:pPr>
  </w:style>
  <w:style w:type="character" w:customStyle="1" w:styleId="a4">
    <w:name w:val="ヘッダー (文字)"/>
    <w:basedOn w:val="a0"/>
    <w:link w:val="a3"/>
    <w:uiPriority w:val="99"/>
    <w:rsid w:val="004515EA"/>
  </w:style>
  <w:style w:type="paragraph" w:styleId="a5">
    <w:name w:val="footer"/>
    <w:basedOn w:val="a"/>
    <w:link w:val="a6"/>
    <w:uiPriority w:val="99"/>
    <w:unhideWhenUsed/>
    <w:rsid w:val="004515EA"/>
    <w:pPr>
      <w:tabs>
        <w:tab w:val="center" w:pos="4252"/>
        <w:tab w:val="right" w:pos="8504"/>
      </w:tabs>
      <w:snapToGrid w:val="0"/>
    </w:pPr>
  </w:style>
  <w:style w:type="character" w:customStyle="1" w:styleId="a6">
    <w:name w:val="フッター (文字)"/>
    <w:basedOn w:val="a0"/>
    <w:link w:val="a5"/>
    <w:uiPriority w:val="99"/>
    <w:rsid w:val="004515EA"/>
  </w:style>
  <w:style w:type="paragraph" w:styleId="Web">
    <w:name w:val="Normal (Web)"/>
    <w:basedOn w:val="a"/>
    <w:uiPriority w:val="99"/>
    <w:semiHidden/>
    <w:unhideWhenUsed/>
    <w:rsid w:val="00B10AC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semiHidden/>
    <w:unhideWhenUsed/>
    <w:rsid w:val="00B10AC8"/>
    <w:rPr>
      <w:color w:val="0000FF"/>
      <w:u w:val="single"/>
    </w:rPr>
  </w:style>
  <w:style w:type="paragraph" w:styleId="a8">
    <w:name w:val="Balloon Text"/>
    <w:basedOn w:val="a"/>
    <w:link w:val="a9"/>
    <w:uiPriority w:val="99"/>
    <w:semiHidden/>
    <w:unhideWhenUsed/>
    <w:rsid w:val="00EC265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C265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11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bousaihaku.com/cgi-bin/hp/index.cgi" TargetMode="External"/><Relationship Id="rId39" Type="http://schemas.openxmlformats.org/officeDocument/2006/relationships/hyperlink" Target="https://www.city.sapporo.jp/index.html"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shonanfujisawa.jp/" TargetMode="External"/><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city.tsuchiura.lg.jp/index.php" TargetMode="External"/><Relationship Id="rId33" Type="http://schemas.openxmlformats.org/officeDocument/2006/relationships/hyperlink" Target="http://www.shonanfujisawa.jp/" TargetMode="External"/><Relationship Id="rId38" Type="http://schemas.openxmlformats.org/officeDocument/2006/relationships/hyperlink" Target="https://www.city.sapporo.jp/index.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t-lr.co.jp/"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city.tsuchiura.lg.jp/index.php" TargetMode="External"/><Relationship Id="rId32" Type="http://schemas.openxmlformats.org/officeDocument/2006/relationships/hyperlink" Target="http://ribbon.outer-network.com/" TargetMode="External"/><Relationship Id="rId37" Type="http://schemas.openxmlformats.org/officeDocument/2006/relationships/hyperlink" Target="http://www.city.takasaki.gunma.jp/" TargetMode="External"/><Relationship Id="rId40" Type="http://schemas.openxmlformats.org/officeDocument/2006/relationships/hyperlink" Target="http://www.pref.shizuoka.jp/index.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city.tsuchiura.lg.jp/index.php" TargetMode="External"/><Relationship Id="rId28" Type="http://schemas.openxmlformats.org/officeDocument/2006/relationships/hyperlink" Target="http://www.t-lr.co.jp/" TargetMode="External"/><Relationship Id="rId36" Type="http://schemas.openxmlformats.org/officeDocument/2006/relationships/hyperlink" Target="http://www.city.takasaki.gunma.jp/"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ribbon.outer-network.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bousaihaku.com/cgi-bin/hp/index.cgi" TargetMode="External"/><Relationship Id="rId30" Type="http://schemas.openxmlformats.org/officeDocument/2006/relationships/hyperlink" Target="http://www.t-lr.co.jp/" TargetMode="External"/><Relationship Id="rId35" Type="http://schemas.openxmlformats.org/officeDocument/2006/relationships/hyperlink" Target="http://www.shonanfujisawa.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C61BA-8610-4098-8297-55F6CF074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754</Words>
  <Characters>4304</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筑波大学</Company>
  <LinksUpToDate>false</LinksUpToDate>
  <CharactersWithSpaces>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win-admin</dc:creator>
  <cp:keywords/>
  <dc:description/>
  <cp:lastModifiedBy>win-admin</cp:lastModifiedBy>
  <cp:revision>3</cp:revision>
  <cp:lastPrinted>2013-10-25T01:21:00Z</cp:lastPrinted>
  <dcterms:created xsi:type="dcterms:W3CDTF">2013-10-25T01:33:00Z</dcterms:created>
  <dcterms:modified xsi:type="dcterms:W3CDTF">2013-10-25T01:42:00Z</dcterms:modified>
</cp:coreProperties>
</file>